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EA1C5E"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00807A24" w:rsidRPr="001842C2">
        <w:rPr>
          <w:rFonts w:ascii="新細明體" w:eastAsia="新細明體" w:hAnsi="新細明體" w:hint="eastAsia"/>
          <w:szCs w:val="32"/>
        </w:rPr>
        <w:t xml:space="preserve"> </w:t>
      </w:r>
      <w:r w:rsidR="00882F56" w:rsidRPr="001842C2">
        <w:rPr>
          <w:rFonts w:ascii="新細明體" w:eastAsia="新細明體" w:hAnsi="新細明體" w:hint="eastAsia"/>
          <w:szCs w:val="32"/>
        </w:rPr>
        <w:t>10</w:t>
      </w:r>
      <w:r w:rsidR="00170805">
        <w:rPr>
          <w:rFonts w:ascii="新細明體" w:eastAsia="新細明體" w:hAnsi="新細明體" w:hint="eastAsia"/>
          <w:szCs w:val="32"/>
        </w:rPr>
        <w:t>2</w:t>
      </w:r>
      <w:r w:rsidR="00807A24" w:rsidRPr="001842C2">
        <w:rPr>
          <w:rFonts w:ascii="新細明體" w:eastAsia="新細明體" w:hAnsi="新細明體" w:hint="eastAsia"/>
          <w:szCs w:val="32"/>
        </w:rPr>
        <w:t xml:space="preserve"> </w:t>
      </w:r>
      <w:proofErr w:type="gramStart"/>
      <w:r w:rsidRPr="001842C2">
        <w:rPr>
          <w:rFonts w:ascii="新細明體" w:eastAsia="新細明體" w:hAnsi="新細明體" w:hint="eastAsia"/>
          <w:szCs w:val="32"/>
        </w:rPr>
        <w:t>學年度第</w:t>
      </w:r>
      <w:proofErr w:type="gramEnd"/>
      <w:r w:rsidR="00807A24" w:rsidRPr="001842C2">
        <w:rPr>
          <w:rFonts w:ascii="新細明體" w:eastAsia="新細明體" w:hAnsi="新細明體" w:hint="eastAsia"/>
          <w:szCs w:val="32"/>
        </w:rPr>
        <w:t xml:space="preserve"> </w:t>
      </w:r>
      <w:r w:rsidR="00C31BE2">
        <w:rPr>
          <w:rFonts w:ascii="新細明體" w:eastAsia="新細明體" w:hAnsi="新細明體" w:hint="eastAsia"/>
          <w:color w:val="0000FF"/>
          <w:szCs w:val="32"/>
        </w:rPr>
        <w:t>4</w:t>
      </w:r>
      <w:r w:rsidR="00CE4413" w:rsidRPr="001842C2">
        <w:rPr>
          <w:rFonts w:ascii="新細明體" w:eastAsia="新細明體" w:hAnsi="新細明體" w:hint="eastAsia"/>
          <w:szCs w:val="32"/>
        </w:rPr>
        <w:t xml:space="preserve"> </w:t>
      </w:r>
      <w:r w:rsidRPr="001842C2">
        <w:rPr>
          <w:rFonts w:ascii="新細明體" w:eastAsia="新細明體" w:hAnsi="新細明體" w:hint="eastAsia"/>
          <w:szCs w:val="32"/>
        </w:rPr>
        <w:t>次會議</w:t>
      </w:r>
      <w:r w:rsidR="00BD0C89" w:rsidRPr="001842C2">
        <w:rPr>
          <w:rFonts w:ascii="新細明體" w:eastAsia="新細明體" w:hAnsi="新細明體" w:hint="eastAsia"/>
          <w:szCs w:val="32"/>
        </w:rPr>
        <w:t>紀錄</w:t>
      </w:r>
      <w:r w:rsidR="00170805" w:rsidRPr="00507D52">
        <w:rPr>
          <w:rFonts w:ascii="新細明體" w:eastAsia="新細明體" w:hAnsi="新細明體" w:hint="eastAsia"/>
          <w:sz w:val="24"/>
          <w:szCs w:val="32"/>
        </w:rPr>
        <w:t>(</w:t>
      </w:r>
      <w:r w:rsidR="00507D52" w:rsidRPr="00507D52">
        <w:rPr>
          <w:rFonts w:ascii="新細明體" w:eastAsia="新細明體" w:hAnsi="新細明體" w:hint="eastAsia"/>
          <w:sz w:val="24"/>
          <w:szCs w:val="32"/>
        </w:rPr>
        <w:t>簡要版</w:t>
      </w:r>
      <w:r w:rsidR="00170805" w:rsidRPr="00507D52">
        <w:rPr>
          <w:rFonts w:ascii="新細明體" w:eastAsia="新細明體" w:hAnsi="新細明體" w:hint="eastAsia"/>
          <w:sz w:val="24"/>
          <w:szCs w:val="32"/>
        </w:rPr>
        <w:t>)</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00847F51" w:rsidRPr="00FF7DBF">
        <w:rPr>
          <w:rFonts w:ascii="新細明體" w:eastAsia="新細明體" w:hAnsi="新細明體" w:hint="eastAsia"/>
          <w:b w:val="0"/>
          <w:sz w:val="24"/>
        </w:rPr>
        <w:t>中華民國10</w:t>
      </w:r>
      <w:r w:rsidR="00C31BE2">
        <w:rPr>
          <w:rFonts w:ascii="新細明體" w:eastAsia="新細明體" w:hAnsi="新細明體" w:hint="eastAsia"/>
          <w:b w:val="0"/>
          <w:sz w:val="24"/>
        </w:rPr>
        <w:t>3</w:t>
      </w:r>
      <w:r w:rsidR="00847F51" w:rsidRPr="00FF7DBF">
        <w:rPr>
          <w:rFonts w:ascii="新細明體" w:eastAsia="新細明體" w:hAnsi="新細明體" w:hint="eastAsia"/>
          <w:b w:val="0"/>
          <w:sz w:val="24"/>
        </w:rPr>
        <w:t>年</w:t>
      </w:r>
      <w:r w:rsidR="008A3D7C">
        <w:rPr>
          <w:rFonts w:ascii="新細明體" w:eastAsia="新細明體" w:hAnsi="新細明體" w:hint="eastAsia"/>
          <w:b w:val="0"/>
          <w:color w:val="0000FF"/>
          <w:sz w:val="24"/>
        </w:rPr>
        <w:t>1</w:t>
      </w:r>
      <w:r w:rsidR="008A3D7C" w:rsidRPr="00FF7DBF">
        <w:rPr>
          <w:rFonts w:ascii="新細明體" w:eastAsia="新細明體" w:hAnsi="新細明體" w:hint="eastAsia"/>
          <w:b w:val="0"/>
          <w:sz w:val="24"/>
        </w:rPr>
        <w:t>月</w:t>
      </w:r>
      <w:r w:rsidR="008A3D7C">
        <w:rPr>
          <w:rFonts w:ascii="新細明體" w:eastAsia="新細明體" w:hAnsi="新細明體" w:hint="eastAsia"/>
          <w:b w:val="0"/>
          <w:color w:val="0000FF"/>
          <w:sz w:val="24"/>
        </w:rPr>
        <w:t>1</w:t>
      </w:r>
      <w:r w:rsidR="00C31BE2">
        <w:rPr>
          <w:rFonts w:ascii="新細明體" w:eastAsia="新細明體" w:hAnsi="新細明體" w:hint="eastAsia"/>
          <w:b w:val="0"/>
          <w:color w:val="0000FF"/>
          <w:sz w:val="24"/>
        </w:rPr>
        <w:t>7</w:t>
      </w:r>
      <w:r w:rsidR="008A3D7C" w:rsidRPr="00FF7DBF">
        <w:rPr>
          <w:rFonts w:ascii="新細明體" w:eastAsia="新細明體" w:hAnsi="新細明體" w:hint="eastAsia"/>
          <w:b w:val="0"/>
          <w:sz w:val="24"/>
        </w:rPr>
        <w:t>日</w:t>
      </w:r>
      <w:r w:rsidR="008A3D7C" w:rsidRPr="00FF7DBF">
        <w:rPr>
          <w:rFonts w:ascii="新細明體" w:eastAsia="新細明體" w:hAnsi="新細明體"/>
          <w:b w:val="0"/>
          <w:sz w:val="24"/>
        </w:rPr>
        <w:t>(</w:t>
      </w:r>
      <w:r w:rsidR="008A3D7C" w:rsidRPr="00FF7DBF">
        <w:rPr>
          <w:rFonts w:ascii="新細明體" w:eastAsia="新細明體" w:hAnsi="新細明體" w:hint="eastAsia"/>
          <w:b w:val="0"/>
          <w:sz w:val="24"/>
        </w:rPr>
        <w:t>星期</w:t>
      </w:r>
      <w:r w:rsidR="008A3D7C">
        <w:rPr>
          <w:rFonts w:ascii="新細明體" w:eastAsia="新細明體" w:hAnsi="新細明體" w:hint="eastAsia"/>
          <w:b w:val="0"/>
          <w:color w:val="0000FF"/>
          <w:sz w:val="24"/>
        </w:rPr>
        <w:t>五</w:t>
      </w:r>
      <w:r w:rsidR="008A3D7C" w:rsidRPr="00FF7DBF">
        <w:rPr>
          <w:rFonts w:ascii="新細明體" w:eastAsia="新細明體" w:hAnsi="新細明體" w:hint="eastAsia"/>
          <w:b w:val="0"/>
          <w:sz w:val="24"/>
        </w:rPr>
        <w:t>)</w:t>
      </w:r>
      <w:r w:rsidR="008A3D7C">
        <w:rPr>
          <w:rFonts w:ascii="新細明體" w:eastAsia="新細明體" w:hAnsi="新細明體" w:hint="eastAsia"/>
          <w:b w:val="0"/>
          <w:sz w:val="24"/>
        </w:rPr>
        <w:t>下</w:t>
      </w:r>
      <w:r w:rsidR="008A3D7C" w:rsidRPr="00FF7DBF">
        <w:rPr>
          <w:rFonts w:ascii="新細明體" w:eastAsia="新細明體" w:hAnsi="新細明體" w:hint="eastAsia"/>
          <w:b w:val="0"/>
          <w:sz w:val="24"/>
        </w:rPr>
        <w:t>午</w:t>
      </w:r>
      <w:r w:rsidR="008A3D7C" w:rsidRPr="000A2FBD">
        <w:rPr>
          <w:rFonts w:ascii="新細明體" w:eastAsia="新細明體" w:hAnsi="新細明體" w:hint="eastAsia"/>
          <w:b w:val="0"/>
          <w:color w:val="0000FF"/>
          <w:sz w:val="24"/>
        </w:rPr>
        <w:t>2</w:t>
      </w:r>
      <w:r w:rsidR="008A3D7C" w:rsidRPr="00FF7DBF">
        <w:rPr>
          <w:rFonts w:ascii="新細明體" w:eastAsia="新細明體" w:hAnsi="新細明體" w:hint="eastAsia"/>
          <w:b w:val="0"/>
          <w:sz w:val="24"/>
        </w:rPr>
        <w:t>時</w:t>
      </w:r>
      <w:r w:rsidR="00C31BE2">
        <w:rPr>
          <w:rFonts w:ascii="新細明體" w:eastAsia="新細明體" w:hAnsi="新細明體" w:hint="eastAsia"/>
          <w:b w:val="0"/>
          <w:color w:val="0000FF"/>
          <w:sz w:val="24"/>
        </w:rPr>
        <w:t>5</w:t>
      </w:r>
      <w:r w:rsidR="008A3D7C">
        <w:rPr>
          <w:rFonts w:ascii="新細明體" w:eastAsia="新細明體" w:hAnsi="新細明體" w:hint="eastAsia"/>
          <w:b w:val="0"/>
          <w:sz w:val="24"/>
        </w:rPr>
        <w:t>分</w:t>
      </w:r>
      <w:r w:rsidR="008A3D7C" w:rsidRPr="00FF7DBF">
        <w:rPr>
          <w:rFonts w:ascii="新細明體" w:eastAsia="新細明體" w:hAnsi="新細明體" w:hint="eastAsia"/>
          <w:b w:val="0"/>
          <w:sz w:val="24"/>
        </w:rPr>
        <w:t>開始</w:t>
      </w:r>
    </w:p>
    <w:p w:rsidR="005316F0" w:rsidRPr="001842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2</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行政大樓第</w:t>
      </w:r>
      <w:r w:rsidR="00807A24" w:rsidRPr="001842C2">
        <w:rPr>
          <w:rFonts w:ascii="新細明體" w:eastAsia="新細明體" w:hAnsi="新細明體" w:hint="eastAsia"/>
          <w:b w:val="0"/>
          <w:sz w:val="24"/>
        </w:rPr>
        <w:t xml:space="preserve"> </w:t>
      </w:r>
      <w:r w:rsidR="00993AC6" w:rsidRPr="001842C2">
        <w:rPr>
          <w:rFonts w:ascii="新細明體" w:eastAsia="新細明體" w:hAnsi="新細明體" w:hint="eastAsia"/>
          <w:b w:val="0"/>
          <w:sz w:val="24"/>
        </w:rPr>
        <w:t>4</w:t>
      </w:r>
      <w:r w:rsidR="00807A24" w:rsidRPr="001842C2">
        <w:rPr>
          <w:rFonts w:ascii="新細明體" w:eastAsia="新細明體" w:hAnsi="新細明體" w:hint="eastAsia"/>
          <w:b w:val="0"/>
          <w:sz w:val="24"/>
        </w:rPr>
        <w:t xml:space="preserve">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BD0C89" w:rsidRPr="001842C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sidR="00C31BE2">
        <w:rPr>
          <w:rFonts w:ascii="新細明體" w:eastAsia="新細明體" w:hAnsi="新細明體" w:hint="eastAsia"/>
          <w:b w:val="0"/>
          <w:color w:val="0000FF"/>
          <w:sz w:val="24"/>
        </w:rPr>
        <w:t>31</w:t>
      </w:r>
      <w:r w:rsidR="0003555F" w:rsidRPr="001842C2">
        <w:rPr>
          <w:rFonts w:ascii="新細明體" w:eastAsia="新細明體" w:hAnsi="新細明體" w:hint="eastAsia"/>
          <w:b w:val="0"/>
          <w:sz w:val="24"/>
        </w:rPr>
        <w:t xml:space="preserve"> 人，請假 </w:t>
      </w:r>
      <w:r w:rsidR="00C31BE2">
        <w:rPr>
          <w:rFonts w:ascii="新細明體" w:eastAsia="新細明體" w:hAnsi="新細明體" w:hint="eastAsia"/>
          <w:b w:val="0"/>
          <w:color w:val="0000FF"/>
          <w:sz w:val="24"/>
        </w:rPr>
        <w:t>4</w:t>
      </w:r>
      <w:r w:rsidR="0003555F" w:rsidRPr="001842C2">
        <w:rPr>
          <w:rFonts w:ascii="新細明體" w:eastAsia="新細明體" w:hAnsi="新細明體" w:hint="eastAsia"/>
          <w:b w:val="0"/>
          <w:sz w:val="24"/>
        </w:rPr>
        <w:t xml:space="preserve"> 人</w:t>
      </w:r>
      <w:r w:rsidRPr="001842C2">
        <w:rPr>
          <w:rFonts w:ascii="新細明體" w:eastAsia="新細明體" w:hAnsi="新細明體" w:hint="eastAsia"/>
          <w:b w:val="0"/>
          <w:sz w:val="24"/>
        </w:rPr>
        <w:t>。</w:t>
      </w:r>
    </w:p>
    <w:p w:rsidR="00BD0C89" w:rsidRPr="00CB7E02" w:rsidRDefault="00BD0C89" w:rsidP="00CB7E0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CB7E02">
        <w:rPr>
          <w:rFonts w:ascii="細明體" w:eastAsia="細明體" w:hint="eastAsia"/>
          <w:b w:val="0"/>
          <w:sz w:val="24"/>
        </w:rPr>
        <w:t>(略)</w:t>
      </w:r>
    </w:p>
    <w:p w:rsidR="00BD0C89" w:rsidRPr="00CE223C" w:rsidRDefault="00BD0C89" w:rsidP="00BD0C8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sidR="00CB7E02">
        <w:rPr>
          <w:rFonts w:ascii="細明體" w:eastAsia="細明體" w:hint="eastAsia"/>
          <w:b w:val="0"/>
          <w:sz w:val="24"/>
        </w:rPr>
        <w:t>(略)</w:t>
      </w:r>
    </w:p>
    <w:p w:rsidR="00BD0C89" w:rsidRPr="001952F2"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sidR="00CB7E02">
        <w:rPr>
          <w:rFonts w:ascii="細明體" w:eastAsia="細明體" w:hint="eastAsia"/>
          <w:b w:val="0"/>
          <w:sz w:val="24"/>
        </w:rPr>
        <w:t>(略)</w:t>
      </w:r>
    </w:p>
    <w:p w:rsidR="00BD0C89" w:rsidRDefault="00BD0C89" w:rsidP="00BD0C8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2A654F">
        <w:rPr>
          <w:rFonts w:ascii="新細明體" w:eastAsia="新細明體" w:hAnsi="新細明體" w:hint="eastAsia"/>
          <w:sz w:val="26"/>
          <w:szCs w:val="26"/>
        </w:rPr>
        <w:t>主</w:t>
      </w:r>
      <w:r w:rsidRPr="002A654F">
        <w:rPr>
          <w:rFonts w:ascii="新細明體" w:eastAsia="新細明體" w:hAnsi="新細明體"/>
          <w:sz w:val="26"/>
          <w:szCs w:val="26"/>
        </w:rPr>
        <w:t xml:space="preserve"> </w:t>
      </w:r>
      <w:r w:rsidRPr="002A654F">
        <w:rPr>
          <w:rFonts w:ascii="新細明體" w:eastAsia="新細明體" w:hAnsi="新細明體" w:hint="eastAsia"/>
          <w:sz w:val="26"/>
          <w:szCs w:val="26"/>
        </w:rPr>
        <w:t>席：</w:t>
      </w:r>
      <w:r w:rsidR="008A3D7C">
        <w:rPr>
          <w:rFonts w:ascii="新細明體" w:eastAsia="新細明體" w:hAnsi="新細明體" w:hint="eastAsia"/>
          <w:b w:val="0"/>
          <w:sz w:val="24"/>
        </w:rPr>
        <w:t>陳良基</w:t>
      </w:r>
      <w:r w:rsidR="008A3D7C" w:rsidRPr="00D7289D">
        <w:rPr>
          <w:rFonts w:ascii="新細明體" w:eastAsia="新細明體" w:hAnsi="新細明體" w:hint="eastAsia"/>
          <w:b w:val="0"/>
          <w:sz w:val="24"/>
        </w:rPr>
        <w:t>副校長</w:t>
      </w:r>
      <w:r w:rsidR="008F02B6">
        <w:rPr>
          <w:rFonts w:ascii="新細明體" w:eastAsia="新細明體" w:hAnsi="新細明體" w:hint="eastAsia"/>
          <w:b w:val="0"/>
          <w:sz w:val="24"/>
        </w:rPr>
        <w:t xml:space="preserve">       </w:t>
      </w:r>
      <w:r w:rsidRPr="002A654F">
        <w:rPr>
          <w:rFonts w:ascii="新細明體" w:eastAsia="新細明體" w:hAnsi="新細明體" w:hint="eastAsia"/>
          <w:b w:val="0"/>
          <w:sz w:val="24"/>
        </w:rPr>
        <w:t xml:space="preserve">                                               記錄：</w:t>
      </w:r>
      <w:r w:rsidR="000B6B45" w:rsidRPr="002A654F">
        <w:rPr>
          <w:rFonts w:ascii="新細明體" w:eastAsia="新細明體" w:hAnsi="新細明體" w:hint="eastAsia"/>
          <w:b w:val="0"/>
          <w:sz w:val="24"/>
        </w:rPr>
        <w:t>賴耀明</w:t>
      </w:r>
      <w:r w:rsidRPr="002A654F">
        <w:rPr>
          <w:rFonts w:ascii="新細明體" w:eastAsia="新細明體" w:hAnsi="新細明體"/>
          <w:b w:val="0"/>
          <w:sz w:val="24"/>
        </w:rPr>
        <w:t xml:space="preserve">  </w:t>
      </w:r>
    </w:p>
    <w:p w:rsidR="001C7070" w:rsidRPr="00FB28DC"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FB28DC">
        <w:rPr>
          <w:rFonts w:ascii="新細明體" w:eastAsia="新細明體" w:hAnsi="新細明體" w:hint="eastAsia"/>
          <w:sz w:val="26"/>
          <w:szCs w:val="26"/>
        </w:rPr>
        <w:t>事項</w:t>
      </w:r>
      <w:proofErr w:type="gramStart"/>
      <w:r w:rsidRPr="00FB28DC">
        <w:rPr>
          <w:rFonts w:ascii="新細明體" w:eastAsia="新細明體" w:hAnsi="新細明體" w:hint="eastAsia"/>
          <w:sz w:val="26"/>
          <w:szCs w:val="26"/>
        </w:rPr>
        <w:t>︰</w:t>
      </w:r>
      <w:proofErr w:type="gramEnd"/>
    </w:p>
    <w:p w:rsidR="001C7070" w:rsidRPr="00217103"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59073C" w:rsidTr="00743950">
        <w:tc>
          <w:tcPr>
            <w:tcW w:w="540" w:type="dxa"/>
            <w:shd w:val="clear" w:color="auto" w:fill="auto"/>
            <w:vAlign w:val="center"/>
          </w:tcPr>
          <w:p w:rsidR="00F961FD" w:rsidRPr="0059073C" w:rsidRDefault="00F961FD" w:rsidP="0074395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F961FD" w:rsidRPr="0059073C" w:rsidRDefault="00F961FD" w:rsidP="00743950">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961FD" w:rsidRPr="0059073C" w:rsidRDefault="00F961FD" w:rsidP="00743950">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961FD" w:rsidRPr="0059073C" w:rsidRDefault="00F961FD" w:rsidP="00743950">
            <w:pPr>
              <w:rPr>
                <w:rFonts w:hint="eastAsia"/>
                <w:b w:val="0"/>
                <w:sz w:val="24"/>
              </w:rPr>
            </w:pPr>
            <w:r w:rsidRPr="0059073C">
              <w:rPr>
                <w:rFonts w:hint="eastAsia"/>
                <w:b w:val="0"/>
                <w:sz w:val="24"/>
              </w:rPr>
              <w:t>姓   名</w:t>
            </w:r>
          </w:p>
        </w:tc>
        <w:tc>
          <w:tcPr>
            <w:tcW w:w="12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聘任職別</w:t>
            </w:r>
          </w:p>
        </w:tc>
        <w:tc>
          <w:tcPr>
            <w:tcW w:w="21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生命科學院生命科學系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邱品文</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工學院材料科學與工程學系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曾建祥</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工學院建築與城鄉研究所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洪淑宜</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管理學院工商管理學系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吳奕慧</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共同教育中心體育室</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李永祥</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吳瑞碧</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文學院戲劇學系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李復真</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文學院戲劇學系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李柏霖</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文學院戲劇學系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詹鵑綺</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文學院戲劇學系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王俐文</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文學院戲劇學系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廖瓊枝</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陳清秀</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張嘉尹</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醫學院醫學系麻醉科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林珍榮</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兼任副教授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醫學院醫學系家庭醫學科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陳慶餘</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邱英世</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醫學院醫學系解剖學科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盧國賢</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蔡敦仁</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19</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醫學院醫學系藥理學科</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蘇銘嘉</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20</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醫學院分子醫學研究所</w:t>
            </w:r>
            <w:r w:rsidRPr="00F001DE">
              <w:rPr>
                <w:rFonts w:ascii="細明體" w:hAnsi="細明體" w:hint="eastAsia"/>
                <w:b w:val="0"/>
                <w:bCs w:val="0"/>
                <w:noProof/>
                <w:sz w:val="20"/>
                <w:szCs w:val="20"/>
              </w:rPr>
              <w:t>(</w:t>
            </w:r>
            <w:r w:rsidRPr="00F001DE">
              <w:rPr>
                <w:rFonts w:ascii="細明體" w:hAnsi="細明體" w:hint="eastAsia"/>
                <w:b w:val="0"/>
                <w:bCs w:val="0"/>
                <w:noProof/>
                <w:sz w:val="20"/>
                <w:szCs w:val="20"/>
              </w:rPr>
              <w:t>與內科合聘</w:t>
            </w:r>
            <w:r w:rsidRPr="00F001DE">
              <w:rPr>
                <w:rFonts w:ascii="細明體" w:hAnsi="細明體" w:hint="eastAsia"/>
                <w:b w:val="0"/>
                <w:bCs w:val="0"/>
                <w:noProof/>
                <w:sz w:val="20"/>
                <w:szCs w:val="20"/>
              </w:rPr>
              <w:t>)</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余家利</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工學院環境工程學研究所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簡鈺晴</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理學院大氣科學系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劉其聖</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lastRenderedPageBreak/>
              <w:t>23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理學院大氣科學系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林和</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24</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管理學院會計學系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游啟璋</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兼任副教授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25</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馬國柱</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26</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黃瑞明</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27</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汪漢卿</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28</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黃日燦</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29</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林秋琴</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30</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陳玲玉</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兼任教授級專業技術人員</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社會科學院政治學系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沈有忠</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兼任副教授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社會科學院經濟學系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葉俊顯</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社會科學院經濟學系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周建富</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34</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生命科學院生化科技學系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許瑞祥</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35</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文學院翻譯碩士學位學程</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陳仕芸</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36</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文學院翻譯碩士學位學程</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鄭永康</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37</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文學院外國語文學系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李姿儀</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38</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文學院外國語文學系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曾琦智</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bl>
    <w:p w:rsidR="001C7070"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b w:val="0"/>
          <w:sz w:val="24"/>
        </w:rPr>
        <w:t>、</w:t>
      </w:r>
      <w:r>
        <w:rPr>
          <w:rFonts w:ascii="新細明體" w:eastAsia="新細明體" w:hAnsi="新細明體"/>
          <w:b w:val="0"/>
          <w:sz w:val="24"/>
        </w:rPr>
        <w:t>本校聘下列先生為</w:t>
      </w:r>
      <w:r w:rsidRPr="00D7289D">
        <w:rPr>
          <w:rFonts w:ascii="新細明體" w:eastAsia="新細明體" w:hAnsi="新細明體"/>
          <w:b w:val="0"/>
          <w:sz w:val="24"/>
        </w:rPr>
        <w:t>特聘研究講座或講座教授</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59073C" w:rsidTr="00743950">
        <w:tc>
          <w:tcPr>
            <w:tcW w:w="540" w:type="dxa"/>
            <w:shd w:val="clear" w:color="auto" w:fill="auto"/>
            <w:vAlign w:val="center"/>
          </w:tcPr>
          <w:p w:rsidR="00F961FD" w:rsidRPr="0059073C" w:rsidRDefault="00F961FD" w:rsidP="0074395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F961FD" w:rsidRPr="0059073C" w:rsidRDefault="00F961FD" w:rsidP="00743950">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961FD" w:rsidRPr="0059073C" w:rsidRDefault="00F961FD" w:rsidP="00743950">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961FD" w:rsidRPr="0059073C" w:rsidRDefault="00F961FD" w:rsidP="00743950">
            <w:pPr>
              <w:rPr>
                <w:rFonts w:hint="eastAsia"/>
                <w:b w:val="0"/>
                <w:sz w:val="24"/>
              </w:rPr>
            </w:pPr>
            <w:r w:rsidRPr="0059073C">
              <w:rPr>
                <w:rFonts w:hint="eastAsia"/>
                <w:b w:val="0"/>
                <w:sz w:val="24"/>
              </w:rPr>
              <w:t>姓   名</w:t>
            </w:r>
          </w:p>
        </w:tc>
        <w:tc>
          <w:tcPr>
            <w:tcW w:w="12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聘任職別</w:t>
            </w:r>
          </w:p>
        </w:tc>
        <w:tc>
          <w:tcPr>
            <w:tcW w:w="21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工學院化學工程學系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廖俊智</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特聘研究講座</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1021201</w:t>
            </w:r>
            <w:r w:rsidRPr="0059073C">
              <w:rPr>
                <w:rFonts w:ascii="細明體" w:hAnsi="細明體" w:hint="eastAsia"/>
                <w:b w:val="0"/>
                <w:bCs w:val="0"/>
                <w:sz w:val="20"/>
                <w:szCs w:val="20"/>
              </w:rPr>
              <w:t>-</w:t>
            </w:r>
            <w:r w:rsidRPr="00F001DE">
              <w:rPr>
                <w:rFonts w:ascii="細明體" w:hAnsi="細明體"/>
                <w:b w:val="0"/>
                <w:bCs w:val="0"/>
                <w:noProof/>
                <w:sz w:val="20"/>
                <w:szCs w:val="20"/>
              </w:rPr>
              <w:t>1051231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續聘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工學院化學工程學系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何文壽</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特聘研究講座</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1020801</w:t>
            </w:r>
            <w:r w:rsidRPr="0059073C">
              <w:rPr>
                <w:rFonts w:ascii="細明體" w:hAnsi="細明體" w:hint="eastAsia"/>
                <w:b w:val="0"/>
                <w:bCs w:val="0"/>
                <w:sz w:val="20"/>
                <w:szCs w:val="20"/>
              </w:rPr>
              <w:t>-</w:t>
            </w:r>
            <w:r w:rsidRPr="00F001DE">
              <w:rPr>
                <w:rFonts w:ascii="細明體" w:hAnsi="細明體"/>
                <w:b w:val="0"/>
                <w:bCs w:val="0"/>
                <w:noProof/>
                <w:sz w:val="20"/>
                <w:szCs w:val="20"/>
              </w:rPr>
              <w:t>1050731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電機資訊學院電信工程學研究所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張懋中</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特聘研究講座</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1030101</w:t>
            </w:r>
            <w:r w:rsidRPr="0059073C">
              <w:rPr>
                <w:rFonts w:ascii="細明體" w:hAnsi="細明體" w:hint="eastAsia"/>
                <w:b w:val="0"/>
                <w:bCs w:val="0"/>
                <w:sz w:val="20"/>
                <w:szCs w:val="20"/>
              </w:rPr>
              <w:t>-</w:t>
            </w:r>
            <w:r w:rsidRPr="00F001DE">
              <w:rPr>
                <w:rFonts w:ascii="細明體" w:hAnsi="細明體"/>
                <w:b w:val="0"/>
                <w:bCs w:val="0"/>
                <w:noProof/>
                <w:sz w:val="20"/>
                <w:szCs w:val="20"/>
              </w:rPr>
              <w:t>1051231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bl>
    <w:p w:rsidR="001C7070" w:rsidRPr="006A5F5A"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Times New Roman" w:eastAsia="新細明體" w:hAnsi="新細明體" w:hint="eastAsia"/>
          <w:b w:val="0"/>
          <w:sz w:val="24"/>
        </w:rPr>
        <w:t>客座</w:t>
      </w:r>
      <w:r w:rsidRPr="00421979">
        <w:rPr>
          <w:rFonts w:ascii="Times New Roman" w:eastAsia="新細明體" w:hAnsi="新細明體" w:hint="eastAsia"/>
          <w:b w:val="0"/>
          <w:sz w:val="24"/>
        </w:rPr>
        <w:t>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59073C" w:rsidTr="00743950">
        <w:tc>
          <w:tcPr>
            <w:tcW w:w="540" w:type="dxa"/>
            <w:shd w:val="clear" w:color="auto" w:fill="auto"/>
            <w:vAlign w:val="center"/>
          </w:tcPr>
          <w:p w:rsidR="00F961FD" w:rsidRPr="0059073C" w:rsidRDefault="00F961FD" w:rsidP="0074395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F961FD" w:rsidRPr="0059073C" w:rsidRDefault="00F961FD" w:rsidP="00743950">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961FD" w:rsidRPr="0059073C" w:rsidRDefault="00F961FD" w:rsidP="00743950">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961FD" w:rsidRPr="0059073C" w:rsidRDefault="00F961FD" w:rsidP="00743950">
            <w:pPr>
              <w:rPr>
                <w:rFonts w:hint="eastAsia"/>
                <w:b w:val="0"/>
                <w:sz w:val="24"/>
              </w:rPr>
            </w:pPr>
            <w:r w:rsidRPr="0059073C">
              <w:rPr>
                <w:rFonts w:hint="eastAsia"/>
                <w:b w:val="0"/>
                <w:sz w:val="24"/>
              </w:rPr>
              <w:t>姓   名</w:t>
            </w:r>
          </w:p>
        </w:tc>
        <w:tc>
          <w:tcPr>
            <w:tcW w:w="12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聘任職別</w:t>
            </w:r>
          </w:p>
        </w:tc>
        <w:tc>
          <w:tcPr>
            <w:tcW w:w="21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鄭文興</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客座副教授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1050731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電機資訊學院電信工程學研究所</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李碩彥</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客座教授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1040131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法律學院法律學系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柯諾夫</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客座教授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1031001</w:t>
            </w:r>
            <w:r w:rsidRPr="0059073C">
              <w:rPr>
                <w:rFonts w:ascii="細明體" w:hAnsi="細明體" w:hint="eastAsia"/>
                <w:b w:val="0"/>
                <w:bCs w:val="0"/>
                <w:sz w:val="20"/>
                <w:szCs w:val="20"/>
              </w:rPr>
              <w:t>-</w:t>
            </w:r>
            <w:r w:rsidRPr="00F001DE">
              <w:rPr>
                <w:rFonts w:ascii="細明體" w:hAnsi="細明體"/>
                <w:b w:val="0"/>
                <w:bCs w:val="0"/>
                <w:noProof/>
                <w:sz w:val="20"/>
                <w:szCs w:val="20"/>
              </w:rPr>
              <w:t>1031130</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bl>
    <w:p w:rsidR="001C7070" w:rsidRPr="009E053B"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9E053B">
        <w:rPr>
          <w:rFonts w:ascii="新細明體" w:eastAsia="新細明體" w:hAnsi="新細明體" w:hint="eastAsia"/>
          <w:b w:val="0"/>
          <w:sz w:val="24"/>
        </w:rPr>
        <w:t>四、社會科</w:t>
      </w:r>
      <w:r w:rsidRPr="009E053B">
        <w:rPr>
          <w:rFonts w:ascii="新細明體" w:eastAsia="新細明體" w:hAnsi="新細明體"/>
          <w:b w:val="0"/>
          <w:sz w:val="24"/>
        </w:rPr>
        <w:t>學院</w:t>
      </w:r>
      <w:r w:rsidRPr="009E053B">
        <w:rPr>
          <w:rFonts w:ascii="新細明體" w:eastAsia="新細明體" w:hAnsi="新細明體" w:hint="eastAsia"/>
          <w:b w:val="0"/>
          <w:sz w:val="24"/>
        </w:rPr>
        <w:t>社會學</w:t>
      </w:r>
      <w:r w:rsidRPr="009E053B">
        <w:rPr>
          <w:rFonts w:ascii="新細明體" w:eastAsia="新細明體" w:hAnsi="新細明體"/>
          <w:b w:val="0"/>
          <w:sz w:val="24"/>
        </w:rPr>
        <w:t>系</w:t>
      </w:r>
      <w:r w:rsidRPr="009E053B">
        <w:rPr>
          <w:rFonts w:ascii="新細明體" w:eastAsia="新細明體" w:hAnsi="新細明體" w:hint="eastAsia"/>
          <w:b w:val="0"/>
          <w:sz w:val="24"/>
        </w:rPr>
        <w:t>劉華真副</w:t>
      </w:r>
      <w:r w:rsidRPr="009E053B">
        <w:rPr>
          <w:rFonts w:ascii="新細明體" w:eastAsia="新細明體" w:hAnsi="新細明體"/>
          <w:b w:val="0"/>
          <w:sz w:val="24"/>
        </w:rPr>
        <w:t>教授</w:t>
      </w:r>
      <w:r w:rsidRPr="009E053B">
        <w:rPr>
          <w:rFonts w:ascii="新細明體" w:eastAsia="新細明體" w:hAnsi="新細明體"/>
          <w:b w:val="0"/>
          <w:bCs w:val="0"/>
          <w:noProof/>
          <w:sz w:val="24"/>
        </w:rPr>
        <w:t>，擬申請帶職帶薪自10</w:t>
      </w:r>
      <w:r w:rsidRPr="009E053B">
        <w:rPr>
          <w:rFonts w:ascii="新細明體" w:eastAsia="新細明體" w:hAnsi="新細明體" w:hint="eastAsia"/>
          <w:b w:val="0"/>
          <w:bCs w:val="0"/>
          <w:noProof/>
          <w:sz w:val="24"/>
        </w:rPr>
        <w:t>3</w:t>
      </w:r>
      <w:r w:rsidRPr="009E053B">
        <w:rPr>
          <w:rFonts w:ascii="新細明體" w:eastAsia="新細明體" w:hAnsi="新細明體"/>
          <w:b w:val="0"/>
          <w:bCs w:val="0"/>
          <w:noProof/>
          <w:sz w:val="24"/>
        </w:rPr>
        <w:t>年</w:t>
      </w:r>
      <w:r w:rsidRPr="009E053B">
        <w:rPr>
          <w:rFonts w:ascii="新細明體" w:eastAsia="新細明體" w:hAnsi="新細明體" w:hint="eastAsia"/>
          <w:b w:val="0"/>
          <w:bCs w:val="0"/>
          <w:noProof/>
          <w:sz w:val="24"/>
        </w:rPr>
        <w:t>8</w:t>
      </w:r>
      <w:r w:rsidRPr="009E053B">
        <w:rPr>
          <w:rFonts w:ascii="新細明體" w:eastAsia="新細明體" w:hAnsi="新細明體"/>
          <w:b w:val="0"/>
          <w:bCs w:val="0"/>
          <w:noProof/>
          <w:sz w:val="24"/>
        </w:rPr>
        <w:t>月1日起至10</w:t>
      </w:r>
      <w:r w:rsidRPr="009E053B">
        <w:rPr>
          <w:rFonts w:ascii="新細明體" w:eastAsia="新細明體" w:hAnsi="新細明體" w:hint="eastAsia"/>
          <w:b w:val="0"/>
          <w:bCs w:val="0"/>
          <w:noProof/>
          <w:sz w:val="24"/>
        </w:rPr>
        <w:t>4</w:t>
      </w:r>
      <w:r w:rsidRPr="009E053B">
        <w:rPr>
          <w:rFonts w:ascii="新細明體" w:eastAsia="新細明體" w:hAnsi="新細明體"/>
          <w:b w:val="0"/>
          <w:bCs w:val="0"/>
          <w:noProof/>
          <w:sz w:val="24"/>
        </w:rPr>
        <w:t>年</w:t>
      </w:r>
      <w:r w:rsidRPr="009E053B">
        <w:rPr>
          <w:rFonts w:ascii="新細明體" w:eastAsia="新細明體" w:hAnsi="新細明體" w:hint="eastAsia"/>
          <w:b w:val="0"/>
          <w:bCs w:val="0"/>
          <w:noProof/>
          <w:sz w:val="24"/>
        </w:rPr>
        <w:t>7</w:t>
      </w:r>
      <w:r w:rsidRPr="009E053B">
        <w:rPr>
          <w:rFonts w:ascii="新細明體" w:eastAsia="新細明體" w:hAnsi="新細明體"/>
          <w:b w:val="0"/>
          <w:bCs w:val="0"/>
          <w:noProof/>
          <w:sz w:val="24"/>
        </w:rPr>
        <w:t>月31日止赴</w:t>
      </w:r>
      <w:r w:rsidRPr="009E053B">
        <w:rPr>
          <w:rFonts w:ascii="新細明體" w:eastAsia="新細明體" w:hAnsi="新細明體" w:hint="eastAsia"/>
          <w:b w:val="0"/>
          <w:bCs w:val="0"/>
          <w:noProof/>
          <w:sz w:val="24"/>
        </w:rPr>
        <w:t>中央研究院社會學研究所研究</w:t>
      </w:r>
      <w:r w:rsidRPr="009E053B">
        <w:rPr>
          <w:rFonts w:ascii="新細明體" w:eastAsia="新細明體" w:hAnsi="新細明體"/>
          <w:b w:val="0"/>
          <w:bCs w:val="0"/>
          <w:noProof/>
          <w:sz w:val="24"/>
        </w:rPr>
        <w:t>案，業簽奉核定。</w:t>
      </w:r>
    </w:p>
    <w:p w:rsidR="001C7070"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sz w:val="24"/>
        </w:rPr>
        <w:t>五</w:t>
      </w:r>
      <w:r w:rsidRPr="009E053B">
        <w:rPr>
          <w:rFonts w:ascii="新細明體" w:eastAsia="新細明體" w:hAnsi="新細明體" w:hint="eastAsia"/>
          <w:b w:val="0"/>
          <w:sz w:val="24"/>
        </w:rPr>
        <w:t>、</w:t>
      </w:r>
      <w:r>
        <w:rPr>
          <w:rFonts w:ascii="新細明體" w:eastAsia="新細明體" w:hAnsi="新細明體" w:hint="eastAsia"/>
          <w:b w:val="0"/>
          <w:bCs w:val="0"/>
          <w:noProof/>
          <w:sz w:val="24"/>
        </w:rPr>
        <w:t>生命科</w:t>
      </w:r>
      <w:r w:rsidRPr="00DA5325">
        <w:rPr>
          <w:rFonts w:ascii="新細明體" w:eastAsia="新細明體" w:hAnsi="新細明體"/>
          <w:b w:val="0"/>
          <w:bCs w:val="0"/>
          <w:noProof/>
          <w:sz w:val="24"/>
        </w:rPr>
        <w:t>學院</w:t>
      </w:r>
      <w:r>
        <w:rPr>
          <w:rFonts w:ascii="新細明體" w:eastAsia="新細明體" w:hAnsi="新細明體" w:hint="eastAsia"/>
          <w:b w:val="0"/>
          <w:bCs w:val="0"/>
          <w:noProof/>
          <w:sz w:val="24"/>
        </w:rPr>
        <w:t>生命科學系王雅筠助理教授</w:t>
      </w:r>
      <w:r w:rsidRPr="00DA5325">
        <w:rPr>
          <w:rFonts w:ascii="新細明體" w:eastAsia="新細明體" w:hAnsi="新細明體"/>
          <w:b w:val="0"/>
          <w:bCs w:val="0"/>
          <w:noProof/>
          <w:sz w:val="24"/>
        </w:rPr>
        <w:t>擬申請自</w:t>
      </w:r>
      <w:r>
        <w:rPr>
          <w:rFonts w:ascii="新細明體" w:eastAsia="新細明體" w:hAnsi="新細明體"/>
          <w:b w:val="0"/>
          <w:bCs w:val="0"/>
          <w:noProof/>
          <w:sz w:val="24"/>
        </w:rPr>
        <w:t>10</w:t>
      </w:r>
      <w:r>
        <w:rPr>
          <w:rFonts w:ascii="新細明體" w:eastAsia="新細明體" w:hAnsi="新細明體" w:hint="eastAsia"/>
          <w:b w:val="0"/>
          <w:bCs w:val="0"/>
          <w:noProof/>
          <w:sz w:val="24"/>
        </w:rPr>
        <w:t>3</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2</w:t>
      </w:r>
      <w:r w:rsidRPr="00DA5325">
        <w:rPr>
          <w:rFonts w:ascii="新細明體" w:eastAsia="新細明體" w:hAnsi="新細明體"/>
          <w:b w:val="0"/>
          <w:bCs w:val="0"/>
          <w:noProof/>
          <w:sz w:val="24"/>
        </w:rPr>
        <w:t>月1日起至10</w:t>
      </w:r>
      <w:r>
        <w:rPr>
          <w:rFonts w:ascii="新細明體" w:eastAsia="新細明體" w:hAnsi="新細明體" w:hint="eastAsia"/>
          <w:b w:val="0"/>
          <w:bCs w:val="0"/>
          <w:noProof/>
          <w:sz w:val="24"/>
        </w:rPr>
        <w:t>3</w:t>
      </w:r>
      <w:r w:rsidRPr="00DA5325">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DA5325">
        <w:rPr>
          <w:rFonts w:ascii="新細明體" w:eastAsia="新細明體" w:hAnsi="新細明體"/>
          <w:b w:val="0"/>
          <w:bCs w:val="0"/>
          <w:noProof/>
          <w:sz w:val="24"/>
        </w:rPr>
        <w:t>月</w:t>
      </w:r>
      <w:r w:rsidRPr="00DA5325">
        <w:rPr>
          <w:rFonts w:ascii="新細明體" w:eastAsia="新細明體" w:hAnsi="新細明體" w:hint="eastAsia"/>
          <w:b w:val="0"/>
          <w:bCs w:val="0"/>
          <w:noProof/>
          <w:sz w:val="24"/>
        </w:rPr>
        <w:t>31</w:t>
      </w:r>
      <w:r w:rsidRPr="00DA5325">
        <w:rPr>
          <w:rFonts w:ascii="新細明體" w:eastAsia="新細明體" w:hAnsi="新細明體"/>
          <w:b w:val="0"/>
          <w:bCs w:val="0"/>
          <w:noProof/>
          <w:sz w:val="24"/>
        </w:rPr>
        <w:t>日止</w:t>
      </w:r>
      <w:r w:rsidRPr="00DA5325">
        <w:rPr>
          <w:rFonts w:ascii="新細明體" w:eastAsia="新細明體" w:hAnsi="新細明體" w:hint="eastAsia"/>
          <w:b w:val="0"/>
          <w:bCs w:val="0"/>
          <w:noProof/>
          <w:sz w:val="24"/>
        </w:rPr>
        <w:t>育嬰</w:t>
      </w:r>
      <w:r w:rsidRPr="00DA5325">
        <w:rPr>
          <w:rFonts w:ascii="新細明體" w:eastAsia="新細明體" w:hAnsi="新細明體"/>
          <w:b w:val="0"/>
          <w:bCs w:val="0"/>
          <w:noProof/>
          <w:sz w:val="24"/>
        </w:rPr>
        <w:t>留職停薪</w:t>
      </w:r>
      <w:r w:rsidRPr="00DA5325">
        <w:rPr>
          <w:rFonts w:ascii="新細明體" w:eastAsia="新細明體" w:hAnsi="新細明體"/>
          <w:b w:val="0"/>
          <w:bCs w:val="0"/>
          <w:noProof/>
          <w:sz w:val="24"/>
        </w:rPr>
        <w:lastRenderedPageBreak/>
        <w:t>案，業簽奉核定辦理</w:t>
      </w:r>
      <w:r w:rsidRPr="009E053B">
        <w:rPr>
          <w:rFonts w:ascii="新細明體" w:eastAsia="新細明體" w:hAnsi="新細明體"/>
          <w:b w:val="0"/>
          <w:bCs w:val="0"/>
          <w:noProof/>
          <w:sz w:val="24"/>
        </w:rPr>
        <w:t>。</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Times New Roman" w:eastAsia="新細明體"/>
          <w:b w:val="0"/>
          <w:sz w:val="24"/>
        </w:rPr>
      </w:pPr>
      <w:r>
        <w:rPr>
          <w:rFonts w:ascii="Times New Roman" w:eastAsia="新細明體" w:hAnsi="新細明體" w:hint="eastAsia"/>
          <w:b w:val="0"/>
          <w:sz w:val="24"/>
        </w:rPr>
        <w:t>六</w:t>
      </w:r>
      <w:r w:rsidRPr="009E053B">
        <w:rPr>
          <w:rFonts w:ascii="Times New Roman" w:eastAsia="新細明體" w:hAnsi="新細明體"/>
          <w:b w:val="0"/>
          <w:sz w:val="24"/>
        </w:rPr>
        <w:t>、</w:t>
      </w:r>
      <w:r w:rsidRPr="009E053B">
        <w:rPr>
          <w:rFonts w:ascii="Times New Roman" w:eastAsia="新細明體" w:hAnsi="新細明體" w:hint="eastAsia"/>
          <w:b w:val="0"/>
          <w:sz w:val="24"/>
        </w:rPr>
        <w:t>社會科</w:t>
      </w:r>
      <w:r w:rsidRPr="009E053B">
        <w:rPr>
          <w:rFonts w:ascii="Times New Roman" w:eastAsia="新細明體" w:hAnsi="新細明體"/>
          <w:b w:val="0"/>
          <w:sz w:val="24"/>
        </w:rPr>
        <w:t>學院</w:t>
      </w:r>
      <w:r w:rsidRPr="009E053B">
        <w:rPr>
          <w:rFonts w:ascii="Times New Roman" w:eastAsia="新細明體" w:hAnsi="新細明體" w:hint="eastAsia"/>
          <w:b w:val="0"/>
          <w:sz w:val="24"/>
        </w:rPr>
        <w:t>社工</w:t>
      </w:r>
      <w:r w:rsidRPr="009E053B">
        <w:rPr>
          <w:rFonts w:ascii="Times New Roman" w:eastAsia="新細明體" w:hAnsi="新細明體"/>
          <w:b w:val="0"/>
          <w:sz w:val="24"/>
        </w:rPr>
        <w:t>系優良學術期刊等級名錄修正案業經</w:t>
      </w:r>
      <w:r w:rsidRPr="009E053B">
        <w:rPr>
          <w:rFonts w:ascii="Times New Roman" w:eastAsia="新細明體"/>
          <w:b w:val="0"/>
          <w:sz w:val="24"/>
        </w:rPr>
        <w:t>10</w:t>
      </w:r>
      <w:r w:rsidRPr="009E053B">
        <w:rPr>
          <w:rFonts w:ascii="Times New Roman" w:eastAsia="新細明體" w:hint="eastAsia"/>
          <w:b w:val="0"/>
          <w:sz w:val="24"/>
        </w:rPr>
        <w:t>2</w:t>
      </w:r>
      <w:r w:rsidRPr="009E053B">
        <w:rPr>
          <w:rFonts w:ascii="Times New Roman" w:eastAsia="新細明體" w:hAnsi="新細明體"/>
          <w:b w:val="0"/>
          <w:sz w:val="24"/>
        </w:rPr>
        <w:t>年</w:t>
      </w:r>
      <w:r w:rsidRPr="009E053B">
        <w:rPr>
          <w:rFonts w:ascii="Times New Roman" w:eastAsia="新細明體"/>
          <w:b w:val="0"/>
          <w:sz w:val="24"/>
        </w:rPr>
        <w:t>1</w:t>
      </w:r>
      <w:r w:rsidRPr="009E053B">
        <w:rPr>
          <w:rFonts w:ascii="Times New Roman" w:eastAsia="新細明體" w:hint="eastAsia"/>
          <w:b w:val="0"/>
          <w:sz w:val="24"/>
        </w:rPr>
        <w:t>0</w:t>
      </w:r>
      <w:r w:rsidRPr="009E053B">
        <w:rPr>
          <w:rFonts w:ascii="Times New Roman" w:eastAsia="新細明體" w:hAnsi="新細明體"/>
          <w:b w:val="0"/>
          <w:sz w:val="24"/>
        </w:rPr>
        <w:t>月</w:t>
      </w:r>
      <w:r w:rsidRPr="009E053B">
        <w:rPr>
          <w:rFonts w:ascii="Times New Roman" w:eastAsia="新細明體" w:hint="eastAsia"/>
          <w:b w:val="0"/>
          <w:sz w:val="24"/>
        </w:rPr>
        <w:t>3</w:t>
      </w:r>
      <w:r w:rsidRPr="009E053B">
        <w:rPr>
          <w:rFonts w:ascii="Times New Roman" w:eastAsia="新細明體" w:hAnsi="新細明體"/>
          <w:b w:val="0"/>
          <w:sz w:val="24"/>
        </w:rPr>
        <w:t>日</w:t>
      </w:r>
      <w:r w:rsidRPr="009E053B">
        <w:rPr>
          <w:rFonts w:ascii="Times New Roman" w:eastAsia="新細明體" w:hAnsi="新細明體" w:hint="eastAsia"/>
          <w:b w:val="0"/>
          <w:sz w:val="24"/>
        </w:rPr>
        <w:t>社會科學</w:t>
      </w:r>
      <w:r w:rsidRPr="009E053B">
        <w:rPr>
          <w:rFonts w:ascii="Times New Roman" w:eastAsia="新細明體" w:hAnsi="新細明體"/>
          <w:b w:val="0"/>
          <w:sz w:val="24"/>
        </w:rPr>
        <w:t>院</w:t>
      </w:r>
      <w:r w:rsidRPr="009E053B">
        <w:rPr>
          <w:rFonts w:ascii="Times New Roman" w:eastAsia="新細明體" w:hAnsi="新細明體" w:hint="eastAsia"/>
          <w:b w:val="0"/>
          <w:sz w:val="24"/>
        </w:rPr>
        <w:t>102</w:t>
      </w:r>
      <w:r w:rsidRPr="009E053B">
        <w:rPr>
          <w:rFonts w:ascii="Times New Roman" w:eastAsia="新細明體" w:hAnsi="新細明體" w:hint="eastAsia"/>
          <w:b w:val="0"/>
          <w:sz w:val="24"/>
        </w:rPr>
        <w:t>學年度</w:t>
      </w:r>
      <w:r w:rsidRPr="009E053B">
        <w:rPr>
          <w:rFonts w:ascii="Times New Roman" w:eastAsia="新細明體" w:hAnsi="新細明體"/>
          <w:b w:val="0"/>
          <w:sz w:val="24"/>
        </w:rPr>
        <w:t>第</w:t>
      </w:r>
      <w:r w:rsidRPr="009E053B">
        <w:rPr>
          <w:rFonts w:ascii="Times New Roman" w:eastAsia="新細明體" w:hint="eastAsia"/>
          <w:b w:val="0"/>
          <w:sz w:val="24"/>
        </w:rPr>
        <w:t>2</w:t>
      </w:r>
      <w:r w:rsidRPr="009E053B">
        <w:rPr>
          <w:rFonts w:ascii="Times New Roman" w:eastAsia="新細明體" w:hAnsi="新細明體"/>
          <w:b w:val="0"/>
          <w:sz w:val="24"/>
        </w:rPr>
        <w:t>次教評會</w:t>
      </w:r>
      <w:r w:rsidRPr="009E053B">
        <w:rPr>
          <w:rFonts w:ascii="Times New Roman" w:eastAsia="新細明體" w:hAnsi="新細明體" w:hint="eastAsia"/>
          <w:b w:val="0"/>
          <w:sz w:val="24"/>
        </w:rPr>
        <w:t>討論</w:t>
      </w:r>
      <w:r w:rsidRPr="009E053B">
        <w:rPr>
          <w:rFonts w:ascii="Times New Roman" w:eastAsia="新細明體" w:hAnsi="新細明體"/>
          <w:b w:val="0"/>
          <w:sz w:val="24"/>
        </w:rPr>
        <w:t>通過，依程序提會報告後上網公告，修正重點有：</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1" w:left="716" w:hangingChars="150" w:hanging="360"/>
        <w:jc w:val="both"/>
        <w:rPr>
          <w:rFonts w:ascii="Times New Roman" w:eastAsia="新細明體" w:hAnsi="新細明體"/>
          <w:b w:val="0"/>
          <w:sz w:val="24"/>
        </w:rPr>
      </w:pPr>
      <w:r w:rsidRPr="009E053B">
        <w:rPr>
          <w:rFonts w:ascii="Times New Roman" w:eastAsia="新細明體" w:hAnsi="新細明體"/>
          <w:b w:val="0"/>
          <w:sz w:val="24"/>
        </w:rPr>
        <w:t>(</w:t>
      </w:r>
      <w:proofErr w:type="gramStart"/>
      <w:r w:rsidRPr="009E053B">
        <w:rPr>
          <w:rFonts w:ascii="Times New Roman" w:eastAsia="新細明體" w:hAnsi="新細明體"/>
          <w:b w:val="0"/>
          <w:sz w:val="24"/>
        </w:rPr>
        <w:t>一</w:t>
      </w:r>
      <w:proofErr w:type="gramEnd"/>
      <w:r w:rsidRPr="009E053B">
        <w:rPr>
          <w:rFonts w:ascii="Times New Roman" w:eastAsia="新細明體" w:hAnsi="新細明體"/>
          <w:b w:val="0"/>
          <w:sz w:val="24"/>
        </w:rPr>
        <w:t>)</w:t>
      </w:r>
      <w:r w:rsidRPr="009E053B">
        <w:rPr>
          <w:rFonts w:ascii="Times New Roman" w:eastAsia="新細明體" w:hAnsi="新細明體" w:hint="eastAsia"/>
          <w:b w:val="0"/>
          <w:sz w:val="24"/>
        </w:rPr>
        <w:t>新增</w:t>
      </w:r>
      <w:r w:rsidRPr="009E053B">
        <w:rPr>
          <w:rFonts w:ascii="Times New Roman" w:eastAsia="新細明體" w:hAnsi="新細明體" w:hint="eastAsia"/>
          <w:b w:val="0"/>
          <w:sz w:val="24"/>
        </w:rPr>
        <w:t>2</w:t>
      </w:r>
      <w:r w:rsidRPr="009E053B">
        <w:rPr>
          <w:rFonts w:ascii="Times New Roman" w:eastAsia="新細明體" w:hAnsi="新細明體" w:hint="eastAsia"/>
          <w:b w:val="0"/>
          <w:sz w:val="24"/>
        </w:rPr>
        <w:t>種期刊：增列「臺灣社會福利季刊」為第二級期刊，「聯合勸募論壇」為第三級期刊。</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1" w:left="716" w:hangingChars="150" w:hanging="360"/>
        <w:jc w:val="both"/>
        <w:rPr>
          <w:rFonts w:ascii="Times New Roman" w:eastAsia="新細明體" w:hAnsi="新細明體"/>
          <w:b w:val="0"/>
          <w:sz w:val="24"/>
        </w:rPr>
      </w:pPr>
      <w:r w:rsidRPr="009E053B">
        <w:rPr>
          <w:rFonts w:ascii="Times New Roman" w:eastAsia="新細明體" w:hAnsi="新細明體"/>
          <w:b w:val="0"/>
          <w:sz w:val="24"/>
        </w:rPr>
        <w:t>(</w:t>
      </w:r>
      <w:r w:rsidRPr="009E053B">
        <w:rPr>
          <w:rFonts w:ascii="Times New Roman" w:eastAsia="新細明體" w:hAnsi="新細明體"/>
          <w:b w:val="0"/>
          <w:sz w:val="24"/>
        </w:rPr>
        <w:t>二</w:t>
      </w:r>
      <w:r w:rsidRPr="009E053B">
        <w:rPr>
          <w:rFonts w:ascii="Times New Roman" w:eastAsia="新細明體" w:hAnsi="新細明體"/>
          <w:b w:val="0"/>
          <w:sz w:val="24"/>
        </w:rPr>
        <w:t>)</w:t>
      </w:r>
      <w:r w:rsidRPr="009E053B">
        <w:rPr>
          <w:rFonts w:ascii="Times New Roman" w:eastAsia="新細明體" w:hAnsi="新細明體" w:hint="eastAsia"/>
          <w:b w:val="0"/>
          <w:sz w:val="24"/>
        </w:rPr>
        <w:t>刪除</w:t>
      </w:r>
      <w:r w:rsidRPr="009E053B">
        <w:rPr>
          <w:rFonts w:ascii="Times New Roman" w:eastAsia="新細明體" w:hAnsi="新細明體" w:hint="eastAsia"/>
          <w:b w:val="0"/>
          <w:sz w:val="24"/>
        </w:rPr>
        <w:t>4</w:t>
      </w:r>
      <w:r w:rsidRPr="009E053B">
        <w:rPr>
          <w:rFonts w:ascii="Times New Roman" w:eastAsia="新細明體" w:hAnsi="新細明體" w:hint="eastAsia"/>
          <w:b w:val="0"/>
          <w:sz w:val="24"/>
        </w:rPr>
        <w:t>種期刊：「社會理論學報」、「輔導與諮商學報」、「東吳社會學報」、「政大社會學報」。</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1" w:left="716" w:hangingChars="150" w:hanging="360"/>
        <w:jc w:val="both"/>
        <w:textDirection w:val="lrTbV"/>
        <w:rPr>
          <w:rFonts w:ascii="Times New Roman" w:eastAsia="新細明體" w:hAnsi="新細明體"/>
          <w:b w:val="0"/>
          <w:sz w:val="24"/>
        </w:rPr>
      </w:pPr>
      <w:r w:rsidRPr="009E053B">
        <w:rPr>
          <w:rFonts w:ascii="Times New Roman" w:eastAsia="新細明體" w:hAnsi="新細明體"/>
          <w:b w:val="0"/>
          <w:sz w:val="24"/>
        </w:rPr>
        <w:t>(</w:t>
      </w:r>
      <w:r w:rsidRPr="009E053B">
        <w:rPr>
          <w:rFonts w:ascii="Times New Roman" w:eastAsia="新細明體" w:hAnsi="新細明體"/>
          <w:b w:val="0"/>
          <w:sz w:val="24"/>
        </w:rPr>
        <w:t>三</w:t>
      </w:r>
      <w:r w:rsidRPr="009E053B">
        <w:rPr>
          <w:rFonts w:ascii="Times New Roman" w:eastAsia="新細明體" w:hAnsi="新細明體"/>
          <w:b w:val="0"/>
          <w:sz w:val="24"/>
        </w:rPr>
        <w:t>)</w:t>
      </w:r>
      <w:r w:rsidRPr="009E053B">
        <w:rPr>
          <w:rFonts w:ascii="Times New Roman" w:eastAsia="新細明體" w:hAnsi="新細明體" w:hint="eastAsia"/>
          <w:b w:val="0"/>
          <w:sz w:val="24"/>
        </w:rPr>
        <w:t>更新相關資料內容：包含期刊名稱、出版機構、出版地、出刊</w:t>
      </w:r>
      <w:proofErr w:type="gramStart"/>
      <w:r w:rsidRPr="009E053B">
        <w:rPr>
          <w:rFonts w:ascii="Times New Roman" w:eastAsia="新細明體" w:hAnsi="新細明體" w:hint="eastAsia"/>
          <w:b w:val="0"/>
          <w:sz w:val="24"/>
        </w:rPr>
        <w:t>期間、</w:t>
      </w:r>
      <w:proofErr w:type="gramEnd"/>
      <w:r w:rsidRPr="009E053B">
        <w:rPr>
          <w:rFonts w:ascii="Times New Roman" w:eastAsia="新細明體" w:hAnsi="新細明體" w:hint="eastAsia"/>
          <w:b w:val="0"/>
          <w:sz w:val="24"/>
        </w:rPr>
        <w:t>退稿率、</w:t>
      </w:r>
      <w:proofErr w:type="gramStart"/>
      <w:r w:rsidRPr="009E053B">
        <w:rPr>
          <w:rFonts w:ascii="Times New Roman" w:eastAsia="新細明體" w:hAnsi="新細明體" w:hint="eastAsia"/>
          <w:b w:val="0"/>
          <w:sz w:val="24"/>
        </w:rPr>
        <w:t>外稿率</w:t>
      </w:r>
      <w:proofErr w:type="gramEnd"/>
      <w:r w:rsidRPr="009E053B">
        <w:rPr>
          <w:rFonts w:ascii="Times New Roman" w:eastAsia="新細明體" w:hAnsi="新細明體" w:hint="eastAsia"/>
          <w:b w:val="0"/>
          <w:sz w:val="24"/>
        </w:rPr>
        <w:t>、備註等。</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Times New Roman" w:eastAsia="新細明體"/>
          <w:b w:val="0"/>
          <w:sz w:val="24"/>
        </w:rPr>
      </w:pPr>
      <w:r>
        <w:rPr>
          <w:rFonts w:ascii="Times New Roman" w:eastAsia="新細明體" w:hAnsi="新細明體" w:hint="eastAsia"/>
          <w:b w:val="0"/>
          <w:sz w:val="24"/>
        </w:rPr>
        <w:t>七</w:t>
      </w:r>
      <w:r w:rsidRPr="009E053B">
        <w:rPr>
          <w:rFonts w:ascii="Times New Roman" w:eastAsia="新細明體" w:hAnsi="新細明體"/>
          <w:b w:val="0"/>
          <w:sz w:val="24"/>
        </w:rPr>
        <w:t>、</w:t>
      </w:r>
      <w:r w:rsidRPr="009E053B">
        <w:rPr>
          <w:rFonts w:ascii="Times New Roman" w:eastAsia="新細明體" w:hAnsi="新細明體" w:hint="eastAsia"/>
          <w:b w:val="0"/>
          <w:sz w:val="24"/>
        </w:rPr>
        <w:t>文</w:t>
      </w:r>
      <w:r w:rsidRPr="009E053B">
        <w:rPr>
          <w:rFonts w:ascii="Times New Roman" w:eastAsia="新細明體" w:hAnsi="新細明體"/>
          <w:b w:val="0"/>
          <w:sz w:val="24"/>
        </w:rPr>
        <w:t>學院</w:t>
      </w:r>
      <w:r w:rsidRPr="009E053B">
        <w:rPr>
          <w:rFonts w:ascii="Times New Roman" w:eastAsia="新細明體" w:hAnsi="新細明體" w:hint="eastAsia"/>
          <w:b w:val="0"/>
          <w:sz w:val="24"/>
        </w:rPr>
        <w:t>歷史</w:t>
      </w:r>
      <w:r w:rsidRPr="009E053B">
        <w:rPr>
          <w:rFonts w:ascii="Times New Roman" w:eastAsia="新細明體" w:hAnsi="新細明體"/>
          <w:b w:val="0"/>
          <w:sz w:val="24"/>
        </w:rPr>
        <w:t>系</w:t>
      </w:r>
      <w:r w:rsidRPr="009E053B">
        <w:rPr>
          <w:rFonts w:ascii="Times New Roman" w:eastAsia="新細明體" w:hAnsi="新細明體" w:hint="eastAsia"/>
          <w:b w:val="0"/>
          <w:sz w:val="24"/>
        </w:rPr>
        <w:t>、人類學系</w:t>
      </w:r>
      <w:r w:rsidRPr="009E053B">
        <w:rPr>
          <w:rFonts w:ascii="Times New Roman" w:eastAsia="新細明體" w:hAnsi="新細明體"/>
          <w:b w:val="0"/>
          <w:sz w:val="24"/>
        </w:rPr>
        <w:t>優良學術期刊等級名錄修正案業經</w:t>
      </w:r>
      <w:r w:rsidRPr="009E053B">
        <w:rPr>
          <w:rFonts w:ascii="Times New Roman" w:eastAsia="新細明體"/>
          <w:b w:val="0"/>
          <w:sz w:val="24"/>
        </w:rPr>
        <w:t>10</w:t>
      </w:r>
      <w:r w:rsidRPr="009E053B">
        <w:rPr>
          <w:rFonts w:ascii="Times New Roman" w:eastAsia="新細明體" w:hint="eastAsia"/>
          <w:b w:val="0"/>
          <w:sz w:val="24"/>
        </w:rPr>
        <w:t>2</w:t>
      </w:r>
      <w:r w:rsidRPr="009E053B">
        <w:rPr>
          <w:rFonts w:ascii="Times New Roman" w:eastAsia="新細明體" w:hAnsi="新細明體"/>
          <w:b w:val="0"/>
          <w:sz w:val="24"/>
        </w:rPr>
        <w:t>年</w:t>
      </w:r>
      <w:r w:rsidRPr="009E053B">
        <w:rPr>
          <w:rFonts w:ascii="Times New Roman" w:eastAsia="新細明體"/>
          <w:b w:val="0"/>
          <w:sz w:val="24"/>
        </w:rPr>
        <w:t>1</w:t>
      </w:r>
      <w:r w:rsidRPr="009E053B">
        <w:rPr>
          <w:rFonts w:ascii="Times New Roman" w:eastAsia="新細明體" w:hint="eastAsia"/>
          <w:b w:val="0"/>
          <w:sz w:val="24"/>
        </w:rPr>
        <w:t>2</w:t>
      </w:r>
      <w:r w:rsidRPr="009E053B">
        <w:rPr>
          <w:rFonts w:ascii="Times New Roman" w:eastAsia="新細明體" w:hAnsi="新細明體"/>
          <w:b w:val="0"/>
          <w:sz w:val="24"/>
        </w:rPr>
        <w:t>月</w:t>
      </w:r>
      <w:r w:rsidRPr="009E053B">
        <w:rPr>
          <w:rFonts w:ascii="Times New Roman" w:eastAsia="新細明體" w:hint="eastAsia"/>
          <w:b w:val="0"/>
          <w:sz w:val="24"/>
        </w:rPr>
        <w:t>11</w:t>
      </w:r>
      <w:r w:rsidRPr="009E053B">
        <w:rPr>
          <w:rFonts w:ascii="Times New Roman" w:eastAsia="新細明體" w:hAnsi="新細明體"/>
          <w:b w:val="0"/>
          <w:sz w:val="24"/>
        </w:rPr>
        <w:t>日</w:t>
      </w:r>
      <w:r w:rsidRPr="009E053B">
        <w:rPr>
          <w:rFonts w:ascii="Times New Roman" w:eastAsia="新細明體" w:hAnsi="新細明體" w:hint="eastAsia"/>
          <w:b w:val="0"/>
          <w:sz w:val="24"/>
        </w:rPr>
        <w:t>文學</w:t>
      </w:r>
      <w:r w:rsidRPr="009E053B">
        <w:rPr>
          <w:rFonts w:ascii="Times New Roman" w:eastAsia="新細明體" w:hAnsi="新細明體"/>
          <w:b w:val="0"/>
          <w:sz w:val="24"/>
        </w:rPr>
        <w:t>院第</w:t>
      </w:r>
      <w:r w:rsidRPr="009E053B">
        <w:rPr>
          <w:rFonts w:ascii="Times New Roman" w:eastAsia="新細明體" w:hAnsi="新細明體" w:hint="eastAsia"/>
          <w:b w:val="0"/>
          <w:sz w:val="24"/>
        </w:rPr>
        <w:t>1</w:t>
      </w:r>
      <w:r w:rsidRPr="009E053B">
        <w:rPr>
          <w:rFonts w:ascii="Times New Roman" w:eastAsia="新細明體" w:hint="eastAsia"/>
          <w:b w:val="0"/>
          <w:sz w:val="24"/>
        </w:rPr>
        <w:t>34</w:t>
      </w:r>
      <w:r w:rsidRPr="009E053B">
        <w:rPr>
          <w:rFonts w:ascii="Times New Roman" w:eastAsia="新細明體" w:hAnsi="新細明體"/>
          <w:b w:val="0"/>
          <w:sz w:val="24"/>
        </w:rPr>
        <w:t>次教評會</w:t>
      </w:r>
      <w:r w:rsidRPr="009E053B">
        <w:rPr>
          <w:rFonts w:ascii="Times New Roman" w:eastAsia="新細明體" w:hAnsi="新細明體" w:hint="eastAsia"/>
          <w:b w:val="0"/>
          <w:sz w:val="24"/>
        </w:rPr>
        <w:t>討論</w:t>
      </w:r>
      <w:r w:rsidRPr="009E053B">
        <w:rPr>
          <w:rFonts w:ascii="Times New Roman" w:eastAsia="新細明體" w:hAnsi="新細明體"/>
          <w:b w:val="0"/>
          <w:sz w:val="24"/>
        </w:rPr>
        <w:t>通過，依程序提會報告後上網公告，修正重點有：</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1" w:left="716" w:hangingChars="150" w:hanging="360"/>
        <w:jc w:val="both"/>
        <w:rPr>
          <w:rFonts w:ascii="Times New Roman" w:eastAsia="新細明體" w:hAnsi="新細明體"/>
          <w:b w:val="0"/>
          <w:sz w:val="24"/>
        </w:rPr>
      </w:pPr>
      <w:r w:rsidRPr="009E053B">
        <w:rPr>
          <w:rFonts w:ascii="Times New Roman" w:eastAsia="新細明體" w:hAnsi="新細明體"/>
          <w:b w:val="0"/>
          <w:sz w:val="24"/>
        </w:rPr>
        <w:t>(</w:t>
      </w:r>
      <w:proofErr w:type="gramStart"/>
      <w:r w:rsidRPr="009E053B">
        <w:rPr>
          <w:rFonts w:ascii="Times New Roman" w:eastAsia="新細明體" w:hAnsi="新細明體"/>
          <w:b w:val="0"/>
          <w:sz w:val="24"/>
        </w:rPr>
        <w:t>一</w:t>
      </w:r>
      <w:proofErr w:type="gramEnd"/>
      <w:r w:rsidRPr="009E053B">
        <w:rPr>
          <w:rFonts w:ascii="Times New Roman" w:eastAsia="新細明體" w:hAnsi="新細明體"/>
          <w:b w:val="0"/>
          <w:sz w:val="24"/>
        </w:rPr>
        <w:t>)</w:t>
      </w:r>
      <w:r w:rsidRPr="009E053B">
        <w:rPr>
          <w:rFonts w:ascii="Times New Roman" w:eastAsia="新細明體" w:hAnsi="新細明體" w:hint="eastAsia"/>
          <w:b w:val="0"/>
          <w:sz w:val="24"/>
        </w:rPr>
        <w:t>歷史系</w:t>
      </w:r>
      <w:r w:rsidRPr="009E053B">
        <w:rPr>
          <w:rFonts w:ascii="Times New Roman" w:eastAsia="新細明體" w:hAnsi="新細明體"/>
          <w:b w:val="0"/>
          <w:sz w:val="24"/>
        </w:rPr>
        <w:t>修正重點：</w:t>
      </w:r>
      <w:r w:rsidRPr="009E053B">
        <w:rPr>
          <w:rFonts w:ascii="Times New Roman" w:eastAsia="新細明體" w:hAnsi="新細明體" w:hint="eastAsia"/>
          <w:b w:val="0"/>
          <w:sz w:val="24"/>
        </w:rPr>
        <w:t>1</w:t>
      </w:r>
      <w:r w:rsidRPr="009E053B">
        <w:rPr>
          <w:rFonts w:ascii="Times New Roman" w:eastAsia="新細明體" w:hAnsi="新細明體" w:hint="eastAsia"/>
          <w:b w:val="0"/>
          <w:sz w:val="24"/>
        </w:rPr>
        <w:t>、「國立臺灣大學歷史學系評估學術期刊暨論文等級準則」修正名稱為「國立臺灣大學歷史學系辦理教師評審暨評鑑優良學術著作等級名錄」。</w:t>
      </w:r>
      <w:r w:rsidRPr="009E053B">
        <w:rPr>
          <w:rFonts w:ascii="Times New Roman" w:eastAsia="新細明體" w:hAnsi="新細明體"/>
          <w:b w:val="0"/>
          <w:sz w:val="24"/>
        </w:rPr>
        <w:t>2</w:t>
      </w:r>
      <w:r w:rsidRPr="009E053B">
        <w:rPr>
          <w:rFonts w:ascii="Times New Roman" w:eastAsia="新細明體" w:hAnsi="新細明體" w:hint="eastAsia"/>
          <w:b w:val="0"/>
          <w:sz w:val="24"/>
        </w:rPr>
        <w:t>、《臺灣師大歷史學報》調整為第二級；《政大歷史學報》更正名稱為《國立政治大學歷史學報》，並調整為第一級；《國立編譯館館刊》因停刊而刪除；《臺灣文獻季刊》更正名稱為《臺灣文獻》，其出版者臺灣文獻委員會亦改為國史館臺灣文獻館。</w:t>
      </w:r>
      <w:r w:rsidRPr="009E053B">
        <w:rPr>
          <w:rFonts w:ascii="Times New Roman" w:eastAsia="新細明體" w:hAnsi="新細明體" w:hint="eastAsia"/>
          <w:b w:val="0"/>
          <w:sz w:val="24"/>
        </w:rPr>
        <w:t>3</w:t>
      </w:r>
      <w:r w:rsidRPr="009E053B">
        <w:rPr>
          <w:rFonts w:ascii="Times New Roman" w:eastAsia="新細明體" w:hAnsi="新細明體" w:hint="eastAsia"/>
          <w:b w:val="0"/>
          <w:sz w:val="24"/>
        </w:rPr>
        <w:t>、刪除本名錄內原第三級期刊相關文字，修正增列「不屬一、二級且經相關會議認定之正式出版學術期刊、論文集論文與專書內專章，視同第三級期刊論文。</w:t>
      </w:r>
    </w:p>
    <w:p w:rsidR="001C7070" w:rsidRPr="009E053B"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111" w:left="716" w:hangingChars="150" w:hanging="360"/>
        <w:jc w:val="both"/>
        <w:rPr>
          <w:rFonts w:ascii="Times New Roman" w:eastAsia="新細明體" w:hAnsi="新細明體"/>
          <w:b w:val="0"/>
          <w:sz w:val="24"/>
        </w:rPr>
      </w:pPr>
      <w:r w:rsidRPr="009E053B">
        <w:rPr>
          <w:rFonts w:ascii="Times New Roman" w:eastAsia="新細明體" w:hAnsi="新細明體"/>
          <w:b w:val="0"/>
          <w:sz w:val="24"/>
        </w:rPr>
        <w:t>(</w:t>
      </w:r>
      <w:r w:rsidRPr="009E053B">
        <w:rPr>
          <w:rFonts w:ascii="Times New Roman" w:eastAsia="新細明體" w:hAnsi="新細明體"/>
          <w:b w:val="0"/>
          <w:sz w:val="24"/>
        </w:rPr>
        <w:t>二</w:t>
      </w:r>
      <w:r w:rsidRPr="009E053B">
        <w:rPr>
          <w:rFonts w:ascii="Times New Roman" w:eastAsia="新細明體" w:hAnsi="新細明體"/>
          <w:b w:val="0"/>
          <w:sz w:val="24"/>
        </w:rPr>
        <w:t>)</w:t>
      </w:r>
      <w:r w:rsidRPr="009E053B">
        <w:rPr>
          <w:rFonts w:ascii="Times New Roman" w:eastAsia="新細明體" w:hAnsi="新細明體" w:hint="eastAsia"/>
          <w:b w:val="0"/>
          <w:sz w:val="24"/>
        </w:rPr>
        <w:t>人類學</w:t>
      </w:r>
      <w:r w:rsidRPr="009E053B">
        <w:rPr>
          <w:rFonts w:ascii="Times New Roman" w:eastAsia="新細明體" w:hAnsi="新細明體"/>
          <w:b w:val="0"/>
          <w:sz w:val="24"/>
        </w:rPr>
        <w:t>系修正重點：</w:t>
      </w:r>
      <w:r w:rsidRPr="009E053B">
        <w:rPr>
          <w:rFonts w:ascii="Times New Roman" w:eastAsia="新細明體" w:hAnsi="新細明體"/>
          <w:b w:val="0"/>
          <w:sz w:val="24"/>
        </w:rPr>
        <w:t>1</w:t>
      </w:r>
      <w:r w:rsidRPr="009E053B">
        <w:rPr>
          <w:rFonts w:ascii="Times New Roman" w:eastAsia="新細明體" w:hAnsi="新細明體" w:hint="eastAsia"/>
          <w:b w:val="0"/>
          <w:sz w:val="24"/>
        </w:rPr>
        <w:t>、修正期刊中文部分第三級規定文字，修正為「其餘不在第一、二級之列，</w:t>
      </w:r>
      <w:proofErr w:type="gramStart"/>
      <w:r w:rsidRPr="009E053B">
        <w:rPr>
          <w:rFonts w:ascii="Times New Roman" w:eastAsia="新細明體" w:hAnsi="新細明體" w:hint="eastAsia"/>
          <w:b w:val="0"/>
          <w:sz w:val="24"/>
        </w:rPr>
        <w:t>經教評</w:t>
      </w:r>
      <w:proofErr w:type="gramEnd"/>
      <w:r w:rsidRPr="009E053B">
        <w:rPr>
          <w:rFonts w:ascii="Times New Roman" w:eastAsia="新細明體" w:hAnsi="新細明體" w:hint="eastAsia"/>
          <w:b w:val="0"/>
          <w:sz w:val="24"/>
        </w:rPr>
        <w:t>會認定之正式出版國內學術性期刊」。</w:t>
      </w:r>
      <w:r w:rsidRPr="009E053B">
        <w:rPr>
          <w:rFonts w:ascii="Times New Roman" w:eastAsia="新細明體" w:hAnsi="新細明體"/>
          <w:b w:val="0"/>
          <w:sz w:val="24"/>
        </w:rPr>
        <w:t>2</w:t>
      </w:r>
      <w:r w:rsidRPr="009E053B">
        <w:rPr>
          <w:rFonts w:ascii="Times New Roman" w:eastAsia="新細明體" w:hAnsi="新細明體" w:hint="eastAsia"/>
          <w:b w:val="0"/>
          <w:sz w:val="24"/>
        </w:rPr>
        <w:t>、修正期刊外文部分第三級規定文字，修正為「其餘不在第一、二級之列，</w:t>
      </w:r>
      <w:proofErr w:type="gramStart"/>
      <w:r w:rsidRPr="009E053B">
        <w:rPr>
          <w:rFonts w:ascii="Times New Roman" w:eastAsia="新細明體" w:hAnsi="新細明體" w:hint="eastAsia"/>
          <w:b w:val="0"/>
          <w:sz w:val="24"/>
        </w:rPr>
        <w:t>經教評</w:t>
      </w:r>
      <w:proofErr w:type="gramEnd"/>
      <w:r w:rsidRPr="009E053B">
        <w:rPr>
          <w:rFonts w:ascii="Times New Roman" w:eastAsia="新細明體" w:hAnsi="新細明體" w:hint="eastAsia"/>
          <w:b w:val="0"/>
          <w:sz w:val="24"/>
        </w:rPr>
        <w:t>會認定之正式出版國外學術性期刊」。</w:t>
      </w:r>
      <w:r w:rsidRPr="009E053B">
        <w:rPr>
          <w:rFonts w:ascii="Times New Roman" w:eastAsia="新細明體" w:hAnsi="新細明體"/>
          <w:b w:val="0"/>
          <w:sz w:val="24"/>
        </w:rPr>
        <w:t>3</w:t>
      </w:r>
      <w:r w:rsidRPr="009E053B">
        <w:rPr>
          <w:rFonts w:ascii="Times New Roman" w:eastAsia="新細明體" w:hAnsi="新細明體" w:hint="eastAsia"/>
          <w:b w:val="0"/>
          <w:sz w:val="24"/>
        </w:rPr>
        <w:t>、修正論文集第三級規定文字，修正為「其餘不在第一、二級之列，</w:t>
      </w:r>
      <w:proofErr w:type="gramStart"/>
      <w:r w:rsidRPr="009E053B">
        <w:rPr>
          <w:rFonts w:ascii="Times New Roman" w:eastAsia="新細明體" w:hAnsi="新細明體" w:hint="eastAsia"/>
          <w:b w:val="0"/>
          <w:sz w:val="24"/>
        </w:rPr>
        <w:t>經教評</w:t>
      </w:r>
      <w:proofErr w:type="gramEnd"/>
      <w:r w:rsidRPr="009E053B">
        <w:rPr>
          <w:rFonts w:ascii="Times New Roman" w:eastAsia="新細明體" w:hAnsi="新細明體" w:hint="eastAsia"/>
          <w:b w:val="0"/>
          <w:sz w:val="24"/>
        </w:rPr>
        <w:t>會認定之國外出版社所出版的論文集」。</w:t>
      </w:r>
    </w:p>
    <w:p w:rsidR="001C7070"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color w:val="0000FF"/>
          <w:sz w:val="24"/>
        </w:rPr>
      </w:pPr>
      <w:r>
        <w:rPr>
          <w:rFonts w:ascii="Times New Roman" w:eastAsia="新細明體" w:hAnsi="新細明體" w:hint="eastAsia"/>
          <w:b w:val="0"/>
          <w:bCs w:val="0"/>
          <w:noProof/>
          <w:sz w:val="24"/>
        </w:rPr>
        <w:t>八</w:t>
      </w:r>
      <w:r w:rsidRPr="0082308E">
        <w:rPr>
          <w:rFonts w:ascii="Times New Roman" w:eastAsia="新細明體" w:hAnsi="新細明體"/>
          <w:b w:val="0"/>
          <w:bCs w:val="0"/>
          <w:noProof/>
          <w:sz w:val="24"/>
        </w:rPr>
        <w:t>、</w:t>
      </w:r>
      <w:r>
        <w:rPr>
          <w:rFonts w:ascii="新細明體" w:eastAsia="新細明體" w:hAnsi="新細明體"/>
          <w:b w:val="0"/>
          <w:sz w:val="24"/>
        </w:rPr>
        <w:t>本校聘下列先生為</w:t>
      </w:r>
      <w:r w:rsidRPr="00421979">
        <w:rPr>
          <w:rFonts w:ascii="Times New Roman" w:eastAsia="新細明體" w:hAnsi="新細明體" w:hint="eastAsia"/>
          <w:b w:val="0"/>
          <w:sz w:val="24"/>
        </w:rPr>
        <w:t>合聘教師</w:t>
      </w:r>
      <w:r w:rsidRPr="0082308E">
        <w:rPr>
          <w:rFonts w:ascii="Times New Roman"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59073C" w:rsidTr="00743950">
        <w:tc>
          <w:tcPr>
            <w:tcW w:w="540" w:type="dxa"/>
            <w:shd w:val="clear" w:color="auto" w:fill="auto"/>
            <w:vAlign w:val="center"/>
          </w:tcPr>
          <w:p w:rsidR="00F961FD" w:rsidRPr="0059073C" w:rsidRDefault="00F961FD" w:rsidP="00743950">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F961FD" w:rsidRPr="0059073C" w:rsidRDefault="00F961FD" w:rsidP="00743950">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F961FD" w:rsidRPr="0059073C" w:rsidRDefault="00F961FD" w:rsidP="00743950">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F961FD" w:rsidRPr="0059073C" w:rsidRDefault="00F961FD" w:rsidP="00743950">
            <w:pPr>
              <w:rPr>
                <w:rFonts w:hint="eastAsia"/>
                <w:b w:val="0"/>
                <w:sz w:val="24"/>
              </w:rPr>
            </w:pPr>
            <w:r w:rsidRPr="0059073C">
              <w:rPr>
                <w:rFonts w:hint="eastAsia"/>
                <w:b w:val="0"/>
                <w:sz w:val="24"/>
              </w:rPr>
              <w:t>姓   名</w:t>
            </w:r>
          </w:p>
        </w:tc>
        <w:tc>
          <w:tcPr>
            <w:tcW w:w="12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聘任職別</w:t>
            </w:r>
          </w:p>
        </w:tc>
        <w:tc>
          <w:tcPr>
            <w:tcW w:w="216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F961FD" w:rsidRPr="0059073C" w:rsidRDefault="00F961FD" w:rsidP="00743950">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F961FD" w:rsidRPr="0059073C" w:rsidTr="00743950">
        <w:tc>
          <w:tcPr>
            <w:tcW w:w="540" w:type="dxa"/>
            <w:shd w:val="clear" w:color="auto" w:fill="auto"/>
            <w:vAlign w:val="center"/>
          </w:tcPr>
          <w:p w:rsidR="00F961FD" w:rsidRPr="0059073C" w:rsidRDefault="00F961FD" w:rsidP="00F961FD">
            <w:pPr>
              <w:spacing w:beforeLines="25" w:before="90" w:afterLines="25" w:after="90" w:line="200" w:lineRule="exact"/>
              <w:ind w:leftChars="-15" w:left="-48"/>
              <w:jc w:val="center"/>
              <w:rPr>
                <w:rFonts w:hint="eastAsia"/>
                <w:b w:val="0"/>
                <w:sz w:val="24"/>
              </w:rPr>
            </w:pPr>
            <w:r w:rsidRPr="00F001DE">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理學院物理學系</w:t>
            </w:r>
          </w:p>
        </w:tc>
        <w:tc>
          <w:tcPr>
            <w:tcW w:w="1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王玉麟</w:t>
            </w:r>
          </w:p>
        </w:tc>
        <w:tc>
          <w:tcPr>
            <w:tcW w:w="126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教授</w:t>
            </w:r>
          </w:p>
        </w:tc>
        <w:tc>
          <w:tcPr>
            <w:tcW w:w="2160" w:type="dxa"/>
            <w:shd w:val="clear" w:color="auto" w:fill="auto"/>
            <w:vAlign w:val="center"/>
          </w:tcPr>
          <w:p w:rsidR="00F961FD" w:rsidRPr="0059073C"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59073C">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Pr="0059073C" w:rsidRDefault="00F961FD" w:rsidP="00F961FD">
            <w:pPr>
              <w:spacing w:beforeLines="25" w:before="90" w:afterLines="25" w:after="90" w:line="200" w:lineRule="exact"/>
              <w:ind w:leftChars="-15" w:left="-48"/>
              <w:jc w:val="both"/>
              <w:rPr>
                <w:rFonts w:hint="eastAsia"/>
                <w:b w:val="0"/>
                <w:sz w:val="24"/>
              </w:rPr>
            </w:pPr>
          </w:p>
        </w:tc>
      </w:tr>
    </w:tbl>
    <w:p w:rsidR="001C7070" w:rsidRPr="005D451F"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5D451F">
        <w:rPr>
          <w:rFonts w:ascii="新細明體" w:eastAsia="新細明體" w:hAnsi="新細明體" w:hint="eastAsia"/>
          <w:b w:val="0"/>
          <w:sz w:val="24"/>
        </w:rPr>
        <w:t>九、文</w:t>
      </w:r>
      <w:r w:rsidRPr="005D451F">
        <w:rPr>
          <w:rFonts w:ascii="新細明體" w:eastAsia="新細明體" w:hAnsi="新細明體"/>
          <w:b w:val="0"/>
          <w:sz w:val="24"/>
        </w:rPr>
        <w:t>學院</w:t>
      </w:r>
      <w:r w:rsidRPr="005D451F">
        <w:rPr>
          <w:rFonts w:ascii="新細明體" w:eastAsia="新細明體" w:hAnsi="新細明體" w:hint="eastAsia"/>
          <w:b w:val="0"/>
          <w:sz w:val="24"/>
        </w:rPr>
        <w:t>外文</w:t>
      </w:r>
      <w:r w:rsidRPr="005D451F">
        <w:rPr>
          <w:rFonts w:ascii="新細明體" w:eastAsia="新細明體" w:hAnsi="新細明體"/>
          <w:b w:val="0"/>
          <w:sz w:val="24"/>
        </w:rPr>
        <w:t>系</w:t>
      </w:r>
      <w:r w:rsidRPr="005D451F">
        <w:rPr>
          <w:rFonts w:ascii="新細明體" w:eastAsia="新細明體" w:hAnsi="新細明體" w:hint="eastAsia"/>
          <w:b w:val="0"/>
          <w:sz w:val="24"/>
        </w:rPr>
        <w:t>柏逸嘉副</w:t>
      </w:r>
      <w:r w:rsidRPr="005D451F">
        <w:rPr>
          <w:rFonts w:ascii="新細明體" w:eastAsia="新細明體" w:hAnsi="新細明體"/>
          <w:b w:val="0"/>
          <w:sz w:val="24"/>
        </w:rPr>
        <w:t>教授</w:t>
      </w:r>
      <w:r w:rsidRPr="005D451F">
        <w:rPr>
          <w:rFonts w:ascii="新細明體" w:eastAsia="新細明體" w:hAnsi="新細明體"/>
          <w:b w:val="0"/>
          <w:bCs w:val="0"/>
          <w:noProof/>
          <w:sz w:val="24"/>
        </w:rPr>
        <w:t>，擬申請帶職帶薪自10</w:t>
      </w:r>
      <w:r w:rsidRPr="005D451F">
        <w:rPr>
          <w:rFonts w:ascii="新細明體" w:eastAsia="新細明體" w:hAnsi="新細明體" w:hint="eastAsia"/>
          <w:b w:val="0"/>
          <w:bCs w:val="0"/>
          <w:noProof/>
          <w:sz w:val="24"/>
        </w:rPr>
        <w:t>3</w:t>
      </w:r>
      <w:r w:rsidRPr="005D451F">
        <w:rPr>
          <w:rFonts w:ascii="新細明體" w:eastAsia="新細明體" w:hAnsi="新細明體"/>
          <w:b w:val="0"/>
          <w:bCs w:val="0"/>
          <w:noProof/>
          <w:sz w:val="24"/>
        </w:rPr>
        <w:t>年</w:t>
      </w:r>
      <w:r w:rsidRPr="005D451F">
        <w:rPr>
          <w:rFonts w:ascii="新細明體" w:eastAsia="新細明體" w:hAnsi="新細明體" w:hint="eastAsia"/>
          <w:b w:val="0"/>
          <w:bCs w:val="0"/>
          <w:noProof/>
          <w:sz w:val="24"/>
        </w:rPr>
        <w:t>8</w:t>
      </w:r>
      <w:r w:rsidRPr="005D451F">
        <w:rPr>
          <w:rFonts w:ascii="新細明體" w:eastAsia="新細明體" w:hAnsi="新細明體"/>
          <w:b w:val="0"/>
          <w:bCs w:val="0"/>
          <w:noProof/>
          <w:sz w:val="24"/>
        </w:rPr>
        <w:t>月1日起至10</w:t>
      </w:r>
      <w:r w:rsidRPr="005D451F">
        <w:rPr>
          <w:rFonts w:ascii="新細明體" w:eastAsia="新細明體" w:hAnsi="新細明體" w:hint="eastAsia"/>
          <w:b w:val="0"/>
          <w:bCs w:val="0"/>
          <w:noProof/>
          <w:sz w:val="24"/>
        </w:rPr>
        <w:t>4</w:t>
      </w:r>
      <w:r w:rsidRPr="005D451F">
        <w:rPr>
          <w:rFonts w:ascii="新細明體" w:eastAsia="新細明體" w:hAnsi="新細明體"/>
          <w:b w:val="0"/>
          <w:bCs w:val="0"/>
          <w:noProof/>
          <w:sz w:val="24"/>
        </w:rPr>
        <w:t>年</w:t>
      </w:r>
      <w:r w:rsidRPr="005D451F">
        <w:rPr>
          <w:rFonts w:ascii="新細明體" w:eastAsia="新細明體" w:hAnsi="新細明體" w:hint="eastAsia"/>
          <w:b w:val="0"/>
          <w:bCs w:val="0"/>
          <w:noProof/>
          <w:sz w:val="24"/>
        </w:rPr>
        <w:t>7</w:t>
      </w:r>
      <w:r w:rsidRPr="005D451F">
        <w:rPr>
          <w:rFonts w:ascii="新細明體" w:eastAsia="新細明體" w:hAnsi="新細明體"/>
          <w:b w:val="0"/>
          <w:bCs w:val="0"/>
          <w:noProof/>
          <w:sz w:val="24"/>
        </w:rPr>
        <w:t>月31日止赴</w:t>
      </w:r>
      <w:r w:rsidRPr="005D451F">
        <w:rPr>
          <w:rFonts w:ascii="新細明體" w:eastAsia="新細明體" w:hAnsi="新細明體" w:hint="eastAsia"/>
          <w:b w:val="0"/>
          <w:bCs w:val="0"/>
          <w:noProof/>
          <w:sz w:val="24"/>
        </w:rPr>
        <w:t>中央研究院歐美研究所研究</w:t>
      </w:r>
      <w:r w:rsidRPr="005D451F">
        <w:rPr>
          <w:rFonts w:ascii="新細明體" w:eastAsia="新細明體" w:hAnsi="新細明體"/>
          <w:b w:val="0"/>
          <w:bCs w:val="0"/>
          <w:noProof/>
          <w:sz w:val="24"/>
        </w:rPr>
        <w:t>案，業簽奉核定</w:t>
      </w:r>
      <w:r w:rsidRPr="005D451F">
        <w:rPr>
          <w:rFonts w:ascii="新細明體" w:eastAsia="新細明體" w:hAnsi="新細明體" w:hint="eastAsia"/>
          <w:b w:val="0"/>
          <w:sz w:val="24"/>
        </w:rPr>
        <w:t>。</w:t>
      </w:r>
    </w:p>
    <w:p w:rsidR="001C7070" w:rsidRPr="005D451F"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5D451F">
        <w:rPr>
          <w:rFonts w:ascii="新細明體" w:eastAsia="新細明體" w:hAnsi="新細明體" w:hint="eastAsia"/>
          <w:b w:val="0"/>
          <w:sz w:val="24"/>
        </w:rPr>
        <w:t>十、文</w:t>
      </w:r>
      <w:r w:rsidRPr="005D451F">
        <w:rPr>
          <w:rFonts w:ascii="新細明體" w:eastAsia="新細明體" w:hAnsi="新細明體"/>
          <w:b w:val="0"/>
          <w:sz w:val="24"/>
        </w:rPr>
        <w:t>學院</w:t>
      </w:r>
      <w:r w:rsidRPr="005D451F">
        <w:rPr>
          <w:rFonts w:ascii="新細明體" w:eastAsia="新細明體" w:hAnsi="新細明體" w:hint="eastAsia"/>
          <w:b w:val="0"/>
          <w:sz w:val="24"/>
        </w:rPr>
        <w:t>中文</w:t>
      </w:r>
      <w:r w:rsidRPr="005D451F">
        <w:rPr>
          <w:rFonts w:ascii="新細明體" w:eastAsia="新細明體" w:hAnsi="新細明體"/>
          <w:b w:val="0"/>
          <w:sz w:val="24"/>
        </w:rPr>
        <w:t>系</w:t>
      </w:r>
      <w:r w:rsidRPr="005D451F">
        <w:rPr>
          <w:rFonts w:ascii="新細明體" w:eastAsia="新細明體" w:hAnsi="新細明體" w:hint="eastAsia"/>
          <w:b w:val="0"/>
          <w:sz w:val="24"/>
        </w:rPr>
        <w:t>葉國良</w:t>
      </w:r>
      <w:r w:rsidRPr="005D451F">
        <w:rPr>
          <w:rFonts w:ascii="新細明體" w:eastAsia="新細明體" w:hAnsi="新細明體"/>
          <w:b w:val="0"/>
          <w:sz w:val="24"/>
        </w:rPr>
        <w:t>教授原奉核准自10</w:t>
      </w:r>
      <w:r w:rsidRPr="005D451F">
        <w:rPr>
          <w:rFonts w:ascii="新細明體" w:eastAsia="新細明體" w:hAnsi="新細明體" w:hint="eastAsia"/>
          <w:b w:val="0"/>
          <w:sz w:val="24"/>
        </w:rPr>
        <w:t>3</w:t>
      </w:r>
      <w:r w:rsidRPr="005D451F">
        <w:rPr>
          <w:rFonts w:ascii="新細明體" w:eastAsia="新細明體" w:hAnsi="新細明體"/>
          <w:b w:val="0"/>
          <w:sz w:val="24"/>
        </w:rPr>
        <w:t>年</w:t>
      </w:r>
      <w:r w:rsidRPr="005D451F">
        <w:rPr>
          <w:rFonts w:ascii="新細明體" w:eastAsia="新細明體" w:hAnsi="新細明體" w:hint="eastAsia"/>
          <w:b w:val="0"/>
          <w:sz w:val="24"/>
        </w:rPr>
        <w:t>2</w:t>
      </w:r>
      <w:r w:rsidRPr="005D451F">
        <w:rPr>
          <w:rFonts w:ascii="新細明體" w:eastAsia="新細明體" w:hAnsi="新細明體"/>
          <w:b w:val="0"/>
          <w:sz w:val="24"/>
        </w:rPr>
        <w:t>月1日起至10</w:t>
      </w:r>
      <w:r w:rsidRPr="005D451F">
        <w:rPr>
          <w:rFonts w:ascii="新細明體" w:eastAsia="新細明體" w:hAnsi="新細明體" w:hint="eastAsia"/>
          <w:b w:val="0"/>
          <w:sz w:val="24"/>
        </w:rPr>
        <w:t>3</w:t>
      </w:r>
      <w:r w:rsidRPr="005D451F">
        <w:rPr>
          <w:rFonts w:ascii="新細明體" w:eastAsia="新細明體" w:hAnsi="新細明體"/>
          <w:b w:val="0"/>
          <w:sz w:val="24"/>
        </w:rPr>
        <w:t>年</w:t>
      </w:r>
      <w:r w:rsidRPr="005D451F">
        <w:rPr>
          <w:rFonts w:ascii="新細明體" w:eastAsia="新細明體" w:hAnsi="新細明體" w:hint="eastAsia"/>
          <w:b w:val="0"/>
          <w:sz w:val="24"/>
        </w:rPr>
        <w:t>7</w:t>
      </w:r>
      <w:r w:rsidRPr="005D451F">
        <w:rPr>
          <w:rFonts w:ascii="新細明體" w:eastAsia="新細明體" w:hAnsi="新細明體"/>
          <w:b w:val="0"/>
          <w:sz w:val="24"/>
        </w:rPr>
        <w:t>月31日</w:t>
      </w:r>
      <w:proofErr w:type="gramStart"/>
      <w:r w:rsidRPr="005D451F">
        <w:rPr>
          <w:rFonts w:ascii="新細明體" w:eastAsia="新細明體" w:hAnsi="新細明體"/>
          <w:b w:val="0"/>
          <w:sz w:val="24"/>
        </w:rPr>
        <w:t>止</w:t>
      </w:r>
      <w:proofErr w:type="gramEnd"/>
      <w:r w:rsidRPr="005D451F">
        <w:rPr>
          <w:rFonts w:ascii="新細明體" w:eastAsia="新細明體" w:hAnsi="新細明體"/>
          <w:b w:val="0"/>
          <w:sz w:val="24"/>
        </w:rPr>
        <w:t>休假研究，因</w:t>
      </w:r>
      <w:r w:rsidRPr="005D451F">
        <w:rPr>
          <w:rFonts w:ascii="新細明體" w:eastAsia="新細明體" w:hAnsi="新細明體" w:hint="eastAsia"/>
          <w:b w:val="0"/>
          <w:sz w:val="24"/>
        </w:rPr>
        <w:t>獲第17屆教育部國家講座(人文及藝術類)，</w:t>
      </w:r>
      <w:r w:rsidRPr="005D451F">
        <w:rPr>
          <w:rFonts w:ascii="新細明體" w:eastAsia="新細明體" w:hAnsi="新細明體"/>
          <w:b w:val="0"/>
          <w:sz w:val="24"/>
        </w:rPr>
        <w:t>擬取消休假研究，</w:t>
      </w:r>
      <w:proofErr w:type="gramStart"/>
      <w:r w:rsidRPr="005D451F">
        <w:rPr>
          <w:rFonts w:ascii="新細明體" w:eastAsia="新細明體" w:hAnsi="新細明體"/>
          <w:b w:val="0"/>
          <w:sz w:val="24"/>
        </w:rPr>
        <w:t>業簽奉</w:t>
      </w:r>
      <w:proofErr w:type="gramEnd"/>
      <w:r w:rsidRPr="005D451F">
        <w:rPr>
          <w:rFonts w:ascii="新細明體" w:eastAsia="新細明體" w:hAnsi="新細明體"/>
          <w:b w:val="0"/>
          <w:sz w:val="24"/>
        </w:rPr>
        <w:t>核定，並提第27</w:t>
      </w:r>
      <w:r w:rsidRPr="005D451F">
        <w:rPr>
          <w:rFonts w:ascii="新細明體" w:eastAsia="新細明體" w:hAnsi="新細明體" w:hint="eastAsia"/>
          <w:b w:val="0"/>
          <w:sz w:val="24"/>
        </w:rPr>
        <w:t>93</w:t>
      </w:r>
      <w:r w:rsidRPr="005D451F">
        <w:rPr>
          <w:rFonts w:ascii="新細明體" w:eastAsia="新細明體" w:hAnsi="新細明體"/>
          <w:b w:val="0"/>
          <w:sz w:val="24"/>
        </w:rPr>
        <w:t>次行政會議報告</w:t>
      </w:r>
      <w:r w:rsidRPr="005D451F">
        <w:rPr>
          <w:rFonts w:ascii="新細明體" w:eastAsia="新細明體" w:hAnsi="新細明體" w:hint="eastAsia"/>
          <w:b w:val="0"/>
          <w:sz w:val="24"/>
        </w:rPr>
        <w:t>。</w:t>
      </w:r>
    </w:p>
    <w:p w:rsidR="001C7070" w:rsidRPr="005D451F"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5D451F">
        <w:rPr>
          <w:rFonts w:ascii="新細明體" w:eastAsia="新細明體" w:hAnsi="新細明體" w:hint="eastAsia"/>
          <w:b w:val="0"/>
          <w:sz w:val="24"/>
        </w:rPr>
        <w:t>十一</w:t>
      </w:r>
      <w:r w:rsidRPr="005D451F">
        <w:rPr>
          <w:rFonts w:ascii="新細明體" w:eastAsia="新細明體" w:hAnsi="新細明體"/>
          <w:b w:val="0"/>
          <w:sz w:val="24"/>
        </w:rPr>
        <w:t>、</w:t>
      </w:r>
      <w:r w:rsidRPr="005D451F">
        <w:rPr>
          <w:rFonts w:ascii="新細明體" w:eastAsia="新細明體" w:hAnsi="新細明體" w:hint="eastAsia"/>
          <w:b w:val="0"/>
          <w:sz w:val="24"/>
        </w:rPr>
        <w:t>生農</w:t>
      </w:r>
      <w:r w:rsidRPr="005D451F">
        <w:rPr>
          <w:rFonts w:ascii="新細明體" w:eastAsia="新細明體" w:hAnsi="新細明體"/>
          <w:b w:val="0"/>
          <w:sz w:val="24"/>
        </w:rPr>
        <w:t>學</w:t>
      </w:r>
      <w:r w:rsidRPr="005D451F">
        <w:rPr>
          <w:rFonts w:ascii="新細明體" w:eastAsia="新細明體" w:hAnsi="新細明體" w:hint="eastAsia"/>
          <w:b w:val="0"/>
          <w:sz w:val="24"/>
        </w:rPr>
        <w:t>院獸醫專業學院獸醫系</w:t>
      </w:r>
      <w:r w:rsidRPr="005D451F">
        <w:rPr>
          <w:rFonts w:ascii="新細明體" w:eastAsia="新細明體" w:hAnsi="新細明體"/>
          <w:b w:val="0"/>
          <w:sz w:val="24"/>
        </w:rPr>
        <w:t>新聘教師</w:t>
      </w:r>
      <w:r w:rsidRPr="005D451F">
        <w:rPr>
          <w:rFonts w:ascii="新細明體" w:eastAsia="新細明體" w:hAnsi="新細明體" w:hint="eastAsia"/>
          <w:b w:val="0"/>
          <w:sz w:val="24"/>
        </w:rPr>
        <w:t>蔡沛學助理教授</w:t>
      </w:r>
      <w:r w:rsidRPr="005D451F">
        <w:rPr>
          <w:rFonts w:ascii="新細明體" w:eastAsia="新細明體" w:hAnsi="新細明體"/>
          <w:b w:val="0"/>
          <w:sz w:val="24"/>
        </w:rPr>
        <w:t>(自10</w:t>
      </w:r>
      <w:r w:rsidRPr="005D451F">
        <w:rPr>
          <w:rFonts w:ascii="新細明體" w:eastAsia="新細明體" w:hAnsi="新細明體" w:hint="eastAsia"/>
          <w:b w:val="0"/>
          <w:sz w:val="24"/>
        </w:rPr>
        <w:t>3</w:t>
      </w:r>
      <w:r w:rsidRPr="005D451F">
        <w:rPr>
          <w:rFonts w:ascii="新細明體" w:eastAsia="新細明體" w:hAnsi="新細明體"/>
          <w:b w:val="0"/>
          <w:sz w:val="24"/>
        </w:rPr>
        <w:t>年</w:t>
      </w:r>
      <w:r w:rsidRPr="005D451F">
        <w:rPr>
          <w:rFonts w:ascii="新細明體" w:eastAsia="新細明體" w:hAnsi="新細明體" w:hint="eastAsia"/>
          <w:b w:val="0"/>
          <w:sz w:val="24"/>
        </w:rPr>
        <w:t>2</w:t>
      </w:r>
      <w:r w:rsidRPr="005D451F">
        <w:rPr>
          <w:rFonts w:ascii="新細明體" w:eastAsia="新細明體" w:hAnsi="新細明體"/>
          <w:b w:val="0"/>
          <w:sz w:val="24"/>
        </w:rPr>
        <w:t>月1日起聘)，因故申請延後於10</w:t>
      </w:r>
      <w:r w:rsidRPr="005D451F">
        <w:rPr>
          <w:rFonts w:ascii="新細明體" w:eastAsia="新細明體" w:hAnsi="新細明體" w:hint="eastAsia"/>
          <w:b w:val="0"/>
          <w:sz w:val="24"/>
        </w:rPr>
        <w:t>3</w:t>
      </w:r>
      <w:r w:rsidRPr="005D451F">
        <w:rPr>
          <w:rFonts w:ascii="新細明體" w:eastAsia="新細明體" w:hAnsi="新細明體"/>
          <w:b w:val="0"/>
          <w:sz w:val="24"/>
        </w:rPr>
        <w:t>年</w:t>
      </w:r>
      <w:r w:rsidRPr="005D451F">
        <w:rPr>
          <w:rFonts w:ascii="新細明體" w:eastAsia="新細明體" w:hAnsi="新細明體" w:hint="eastAsia"/>
          <w:b w:val="0"/>
          <w:sz w:val="24"/>
        </w:rPr>
        <w:t>4</w:t>
      </w:r>
      <w:r w:rsidRPr="005D451F">
        <w:rPr>
          <w:rFonts w:ascii="新細明體" w:eastAsia="新細明體" w:hAnsi="新細明體"/>
          <w:b w:val="0"/>
          <w:sz w:val="24"/>
        </w:rPr>
        <w:t>月1日到職，代表著作仍</w:t>
      </w:r>
      <w:r w:rsidRPr="005D451F">
        <w:rPr>
          <w:rFonts w:ascii="新細明體" w:eastAsia="新細明體" w:hAnsi="新細明體" w:hint="eastAsia"/>
          <w:b w:val="0"/>
          <w:sz w:val="24"/>
        </w:rPr>
        <w:t>符合相關規定</w:t>
      </w:r>
      <w:r w:rsidRPr="005D451F">
        <w:rPr>
          <w:rFonts w:ascii="新細明體" w:eastAsia="新細明體" w:hAnsi="新細明體"/>
          <w:b w:val="0"/>
          <w:sz w:val="24"/>
        </w:rPr>
        <w:t>，</w:t>
      </w:r>
      <w:proofErr w:type="gramStart"/>
      <w:r w:rsidRPr="005D451F">
        <w:rPr>
          <w:rFonts w:ascii="新細明體" w:eastAsia="新細明體" w:hAnsi="新細明體"/>
          <w:b w:val="0"/>
          <w:sz w:val="24"/>
        </w:rPr>
        <w:t>業簽奉</w:t>
      </w:r>
      <w:proofErr w:type="gramEnd"/>
      <w:r w:rsidRPr="005D451F">
        <w:rPr>
          <w:rFonts w:ascii="新細明體" w:eastAsia="新細明體" w:hAnsi="新細明體"/>
          <w:b w:val="0"/>
          <w:sz w:val="24"/>
        </w:rPr>
        <w:t>核定。</w:t>
      </w:r>
    </w:p>
    <w:p w:rsidR="001C7070" w:rsidRPr="00FB28DC"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FB28DC">
        <w:rPr>
          <w:rFonts w:ascii="新細明體" w:eastAsia="新細明體" w:hAnsi="新細明體" w:hint="eastAsia"/>
          <w:sz w:val="26"/>
          <w:szCs w:val="26"/>
        </w:rPr>
        <w:t>貳、討論事項</w:t>
      </w:r>
      <w:proofErr w:type="gramStart"/>
      <w:r w:rsidRPr="00FB28DC">
        <w:rPr>
          <w:rFonts w:ascii="新細明體" w:eastAsia="新細明體" w:hAnsi="新細明體" w:hint="eastAsia"/>
          <w:sz w:val="26"/>
          <w:szCs w:val="26"/>
        </w:rPr>
        <w:t>︰</w:t>
      </w:r>
      <w:proofErr w:type="gramEnd"/>
    </w:p>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B28DC">
        <w:rPr>
          <w:rFonts w:ascii="新細明體" w:eastAsia="新細明體" w:hAnsi="新細明體" w:hint="eastAsia"/>
          <w:b w:val="0"/>
          <w:sz w:val="24"/>
        </w:rPr>
        <w:t>一、</w:t>
      </w:r>
      <w:r w:rsidRPr="008624C1">
        <w:rPr>
          <w:rFonts w:ascii="Times New Roman" w:eastAsia="新細明體" w:hAnsi="新細明體"/>
          <w:b w:val="0"/>
          <w:sz w:val="24"/>
        </w:rPr>
        <w:t>本校擬聘下列先生為專任教師</w:t>
      </w:r>
      <w:r w:rsidRPr="00FB28DC">
        <w:rPr>
          <w:rFonts w:ascii="細明體" w:eastAsia="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8A1513" w:rsidTr="00F961FD">
        <w:tc>
          <w:tcPr>
            <w:tcW w:w="540" w:type="dxa"/>
            <w:shd w:val="clear" w:color="auto" w:fill="auto"/>
            <w:vAlign w:val="center"/>
          </w:tcPr>
          <w:p w:rsidR="00F961FD" w:rsidRPr="008A1513" w:rsidRDefault="00F961FD" w:rsidP="0074395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F961FD" w:rsidRPr="008A1513" w:rsidRDefault="00F961FD" w:rsidP="00743950">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F961FD" w:rsidRPr="008A1513" w:rsidRDefault="00F961FD" w:rsidP="00743950">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F961FD" w:rsidRPr="008A1513" w:rsidRDefault="00F961FD" w:rsidP="00743950">
            <w:pPr>
              <w:rPr>
                <w:rFonts w:hint="eastAsia"/>
                <w:b w:val="0"/>
                <w:sz w:val="24"/>
              </w:rPr>
            </w:pPr>
            <w:r w:rsidRPr="008A1513">
              <w:rPr>
                <w:rFonts w:hint="eastAsia"/>
                <w:b w:val="0"/>
                <w:sz w:val="24"/>
              </w:rPr>
              <w:t>姓   名</w:t>
            </w:r>
          </w:p>
        </w:tc>
        <w:tc>
          <w:tcPr>
            <w:tcW w:w="126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聘任職別</w:t>
            </w:r>
          </w:p>
        </w:tc>
        <w:tc>
          <w:tcPr>
            <w:tcW w:w="216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審查結果</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工學院材料科學與工程學系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蘇育陞</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1030801</w:t>
            </w:r>
            <w:r w:rsidRPr="008A1513">
              <w:rPr>
                <w:rFonts w:ascii="細明體" w:hAnsi="細明體" w:hint="eastAsia"/>
                <w:b w:val="0"/>
                <w:bCs w:val="0"/>
                <w:sz w:val="20"/>
                <w:szCs w:val="20"/>
              </w:rPr>
              <w:t>-</w:t>
            </w:r>
            <w:r w:rsidRPr="00F001DE">
              <w:rPr>
                <w:rFonts w:ascii="細明體" w:hAnsi="細明體"/>
                <w:b w:val="0"/>
                <w:bCs w:val="0"/>
                <w:noProof/>
                <w:sz w:val="20"/>
                <w:szCs w:val="20"/>
              </w:rPr>
              <w:t>1040731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文學院圖書資訊學系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蔡天怡</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文學院中國文學系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侯潔之</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1030801</w:t>
            </w:r>
            <w:r w:rsidRPr="008A1513">
              <w:rPr>
                <w:rFonts w:ascii="細明體" w:hAnsi="細明體" w:hint="eastAsia"/>
                <w:b w:val="0"/>
                <w:bCs w:val="0"/>
                <w:sz w:val="20"/>
                <w:szCs w:val="20"/>
              </w:rPr>
              <w:t>-</w:t>
            </w:r>
            <w:r w:rsidRPr="00F001DE">
              <w:rPr>
                <w:rFonts w:ascii="細明體" w:hAnsi="細明體"/>
                <w:b w:val="0"/>
                <w:bCs w:val="0"/>
                <w:noProof/>
                <w:sz w:val="20"/>
                <w:szCs w:val="20"/>
              </w:rPr>
              <w:t>1040731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醫學院醫學系骨科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張志豪</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醫學院分子醫學研究所</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劉雅雯</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陳健弘</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副教授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醫學院醫學系家庭醫學科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黃國晉</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醫學院牙醫學系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張玉芳</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醫學院腦與心智科學研究所</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曾明宗</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施翔蓉</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醫學院物理治療學系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吳晏慈</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lastRenderedPageBreak/>
              <w:t>12</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醫學院腫瘤醫學研究所</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曾奕軒</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專案計畫助理教授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1040131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醫學院醫學系微生物學科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張永祺</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專案計畫助理教授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1040131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李章銘</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理學院心理學系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黃從仁</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理學院心理學系</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吳宗祐</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1030801</w:t>
            </w:r>
            <w:r w:rsidRPr="008A1513">
              <w:rPr>
                <w:rFonts w:ascii="細明體" w:hAnsi="細明體" w:hint="eastAsia"/>
                <w:b w:val="0"/>
                <w:bCs w:val="0"/>
                <w:sz w:val="20"/>
                <w:szCs w:val="20"/>
              </w:rPr>
              <w:t>-</w:t>
            </w:r>
            <w:r w:rsidRPr="00F001DE">
              <w:rPr>
                <w:rFonts w:ascii="細明體" w:hAnsi="細明體"/>
                <w:b w:val="0"/>
                <w:bCs w:val="0"/>
                <w:noProof/>
                <w:sz w:val="20"/>
                <w:szCs w:val="20"/>
              </w:rPr>
              <w:t>1040731</w:t>
            </w:r>
          </w:p>
        </w:tc>
        <w:tc>
          <w:tcPr>
            <w:tcW w:w="2080" w:type="dxa"/>
            <w:shd w:val="clear" w:color="auto" w:fill="auto"/>
            <w:vAlign w:val="center"/>
          </w:tcPr>
          <w:p w:rsidR="00F961FD" w:rsidRDefault="00F961FD" w:rsidP="00F961FD">
            <w:pPr>
              <w:jc w:val="both"/>
            </w:pPr>
            <w:r w:rsidRPr="00DE10C5">
              <w:rPr>
                <w:rFonts w:hint="eastAsia"/>
                <w:b w:val="0"/>
                <w:noProof/>
                <w:sz w:val="20"/>
                <w:szCs w:val="20"/>
              </w:rPr>
              <w:t>審議通過</w:t>
            </w:r>
          </w:p>
        </w:tc>
      </w:tr>
    </w:tbl>
    <w:p w:rsidR="001C7070"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FB28DC">
        <w:rPr>
          <w:rFonts w:ascii="新細明體" w:eastAsia="新細明體" w:hAnsi="新細明體" w:hint="eastAsia"/>
          <w:b w:val="0"/>
          <w:sz w:val="24"/>
        </w:rPr>
        <w:t>、</w:t>
      </w:r>
      <w:r w:rsidRPr="008624C1">
        <w:rPr>
          <w:rFonts w:ascii="Times New Roman" w:eastAsia="新細明體" w:hAnsi="新細明體"/>
          <w:b w:val="0"/>
          <w:sz w:val="24"/>
        </w:rPr>
        <w:t>本校擬聘下列先生為</w:t>
      </w:r>
      <w:r>
        <w:rPr>
          <w:rFonts w:ascii="Times New Roman" w:eastAsia="新細明體" w:hAnsi="新細明體" w:hint="eastAsia"/>
          <w:b w:val="0"/>
          <w:sz w:val="24"/>
        </w:rPr>
        <w:t>臨床</w:t>
      </w:r>
      <w:r w:rsidRPr="008624C1">
        <w:rPr>
          <w:rFonts w:ascii="Times New Roman" w:eastAsia="新細明體" w:hAnsi="新細明體"/>
          <w:b w:val="0"/>
          <w:sz w:val="24"/>
        </w:rPr>
        <w:t>教師</w:t>
      </w:r>
      <w:r w:rsidRPr="00FB28DC">
        <w:rPr>
          <w:rFonts w:ascii="細明體" w:eastAsia="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F961FD" w:rsidRPr="008A1513" w:rsidTr="00F961FD">
        <w:tc>
          <w:tcPr>
            <w:tcW w:w="540" w:type="dxa"/>
            <w:shd w:val="clear" w:color="auto" w:fill="auto"/>
            <w:vAlign w:val="center"/>
          </w:tcPr>
          <w:p w:rsidR="00F961FD" w:rsidRPr="008A1513" w:rsidRDefault="00F961FD" w:rsidP="0074395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F961FD" w:rsidRPr="008A1513" w:rsidRDefault="00F961FD" w:rsidP="00743950">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F961FD" w:rsidRPr="008A1513" w:rsidRDefault="00F961FD" w:rsidP="00743950">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F961FD" w:rsidRPr="008A1513" w:rsidRDefault="00F961FD" w:rsidP="00743950">
            <w:pPr>
              <w:rPr>
                <w:rFonts w:hint="eastAsia"/>
                <w:b w:val="0"/>
                <w:sz w:val="24"/>
              </w:rPr>
            </w:pPr>
            <w:r w:rsidRPr="008A1513">
              <w:rPr>
                <w:rFonts w:hint="eastAsia"/>
                <w:b w:val="0"/>
                <w:sz w:val="24"/>
              </w:rPr>
              <w:t>姓   名</w:t>
            </w:r>
          </w:p>
        </w:tc>
        <w:tc>
          <w:tcPr>
            <w:tcW w:w="126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聘任職別</w:t>
            </w:r>
          </w:p>
        </w:tc>
        <w:tc>
          <w:tcPr>
            <w:tcW w:w="216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F961FD" w:rsidRPr="008A1513" w:rsidRDefault="00F961FD" w:rsidP="00743950">
            <w:pPr>
              <w:rPr>
                <w:rFonts w:hint="eastAsia"/>
                <w:b w:val="0"/>
                <w:sz w:val="20"/>
                <w:szCs w:val="20"/>
              </w:rPr>
            </w:pPr>
            <w:r w:rsidRPr="008A1513">
              <w:rPr>
                <w:rFonts w:hint="eastAsia"/>
                <w:b w:val="0"/>
                <w:sz w:val="20"/>
                <w:szCs w:val="20"/>
              </w:rPr>
              <w:t>審查結果</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黃道民</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臨床講師</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黃俊達</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臨床講師</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林鴻儒</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臨床講師</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柯政昌</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孫幸筠</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7C0525">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陳建源</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臨床副教授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楊雅雯</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臨床講師</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謝榮賢</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醫學院醫學系小兒科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王景甲</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醫學院醫學系復健科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韓德生</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醫學院醫學系精神科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陳錫中</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陳崇裕</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臨床講師</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吳尚儒</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劉志銘</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臨床副教授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林彥宏</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臨床副教授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張博淵</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臨床副教授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黃約翰</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何承懋</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臨床助理教授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r w:rsidR="00F961FD" w:rsidRPr="008A1513" w:rsidTr="00F961FD">
        <w:tc>
          <w:tcPr>
            <w:tcW w:w="540" w:type="dxa"/>
            <w:shd w:val="clear" w:color="auto" w:fill="auto"/>
            <w:vAlign w:val="center"/>
          </w:tcPr>
          <w:p w:rsidR="00F961FD" w:rsidRPr="008A1513" w:rsidRDefault="00F961FD" w:rsidP="00F961FD">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F961FD" w:rsidRDefault="00F961FD" w:rsidP="00743950">
            <w:pPr>
              <w:jc w:val="both"/>
            </w:pPr>
            <w:r w:rsidRPr="00F001DE">
              <w:rPr>
                <w:rFonts w:ascii="細明體" w:hAnsi="細明體" w:hint="eastAsia"/>
                <w:b w:val="0"/>
                <w:bCs w:val="0"/>
                <w:noProof/>
                <w:sz w:val="20"/>
                <w:szCs w:val="20"/>
              </w:rPr>
              <w:t>醫學院醫學系外科</w:t>
            </w:r>
          </w:p>
        </w:tc>
        <w:tc>
          <w:tcPr>
            <w:tcW w:w="108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許文明</w:t>
            </w:r>
          </w:p>
        </w:tc>
        <w:tc>
          <w:tcPr>
            <w:tcW w:w="1260" w:type="dxa"/>
            <w:shd w:val="clear" w:color="auto" w:fill="auto"/>
            <w:vAlign w:val="center"/>
          </w:tcPr>
          <w:p w:rsidR="00F961FD" w:rsidRPr="008A1513" w:rsidRDefault="00F961FD" w:rsidP="00F961FD">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臨床教授</w:t>
            </w:r>
          </w:p>
        </w:tc>
        <w:tc>
          <w:tcPr>
            <w:tcW w:w="2160" w:type="dxa"/>
            <w:shd w:val="clear" w:color="auto" w:fill="auto"/>
            <w:vAlign w:val="center"/>
          </w:tcPr>
          <w:p w:rsidR="00F961FD" w:rsidRPr="008A1513" w:rsidRDefault="00F961FD" w:rsidP="00F961FD">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F961FD" w:rsidRDefault="00F961FD" w:rsidP="00F961FD">
            <w:pPr>
              <w:jc w:val="both"/>
            </w:pPr>
            <w:r w:rsidRPr="006F3DFB">
              <w:rPr>
                <w:rFonts w:hint="eastAsia"/>
                <w:b w:val="0"/>
                <w:noProof/>
                <w:sz w:val="20"/>
                <w:szCs w:val="20"/>
              </w:rPr>
              <w:t>審議通過</w:t>
            </w:r>
          </w:p>
        </w:tc>
      </w:tr>
    </w:tbl>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FB28DC">
        <w:rPr>
          <w:rFonts w:ascii="新細明體" w:eastAsia="新細明體" w:hAnsi="新細明體" w:hint="eastAsia"/>
          <w:b w:val="0"/>
          <w:sz w:val="24"/>
        </w:rPr>
        <w:t>、</w:t>
      </w:r>
      <w:r>
        <w:rPr>
          <w:rFonts w:ascii="新細明體" w:eastAsia="新細明體" w:hAnsi="新細明體" w:hint="eastAsia"/>
          <w:b w:val="0"/>
          <w:sz w:val="24"/>
        </w:rPr>
        <w:t>管理學院修正教師升等著作審查意見表</w:t>
      </w:r>
      <w:r w:rsidRPr="00FB28DC">
        <w:rPr>
          <w:rFonts w:ascii="新細明體" w:eastAsia="新細明體" w:hAnsi="新細明體" w:hint="eastAsia"/>
          <w:b w:val="0"/>
          <w:sz w:val="24"/>
        </w:rPr>
        <w:t>，提請審議。</w:t>
      </w:r>
    </w:p>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1C7070" w:rsidRPr="00F956CE"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085CB9">
        <w:rPr>
          <w:rFonts w:ascii="新細明體" w:eastAsia="新細明體" w:hAnsi="新細明體" w:hint="eastAsia"/>
          <w:b w:val="0"/>
          <w:sz w:val="24"/>
        </w:rPr>
        <w:t>(</w:t>
      </w:r>
      <w:proofErr w:type="gramStart"/>
      <w:r w:rsidRPr="00F956CE">
        <w:rPr>
          <w:rFonts w:ascii="新細明體" w:eastAsia="新細明體" w:hAnsi="新細明體" w:hint="eastAsia"/>
          <w:b w:val="0"/>
          <w:sz w:val="24"/>
        </w:rPr>
        <w:t>一</w:t>
      </w:r>
      <w:proofErr w:type="gramEnd"/>
      <w:r w:rsidRPr="00F956CE">
        <w:rPr>
          <w:rFonts w:ascii="新細明體" w:eastAsia="新細明體" w:hAnsi="新細明體" w:hint="eastAsia"/>
          <w:b w:val="0"/>
          <w:sz w:val="24"/>
        </w:rPr>
        <w:t>)</w:t>
      </w:r>
      <w:r w:rsidRPr="00F956CE">
        <w:rPr>
          <w:rFonts w:ascii="新細明體" w:eastAsia="新細明體" w:hAnsi="新細明體" w:hint="eastAsia"/>
          <w:b w:val="0"/>
          <w:bCs w:val="0"/>
          <w:sz w:val="24"/>
        </w:rPr>
        <w:t>本校101學年度第4次教評會決議，本校教師著作審查意見表(升等)分為分數制及等第制2種，各學院依學院特性，自行選擇使用。另依97學年度第2次校教評會決議，各學院可依學院特性修改表格</w:t>
      </w:r>
      <w:r w:rsidRPr="00F956CE">
        <w:rPr>
          <w:rFonts w:ascii="新細明體" w:eastAsia="新細明體" w:hAnsi="新細明體" w:hint="eastAsia"/>
          <w:b w:val="0"/>
          <w:sz w:val="24"/>
        </w:rPr>
        <w:t>。</w:t>
      </w:r>
    </w:p>
    <w:p w:rsidR="001C7070" w:rsidRPr="00F956CE"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956CE">
        <w:rPr>
          <w:rFonts w:ascii="新細明體" w:eastAsia="新細明體" w:hAnsi="新細明體" w:hint="eastAsia"/>
          <w:b w:val="0"/>
          <w:sz w:val="24"/>
        </w:rPr>
        <w:t>(二)</w:t>
      </w:r>
      <w:r w:rsidRPr="00F956CE">
        <w:rPr>
          <w:rFonts w:ascii="新細明體" w:eastAsia="新細明體" w:hAnsi="新細明體" w:hint="eastAsia"/>
          <w:b w:val="0"/>
          <w:bCs w:val="0"/>
          <w:sz w:val="24"/>
        </w:rPr>
        <w:t>管理學院辦理教師升等著作送審時，原以本校教師著作審查意見表(升等用；分數制)(人文社會)供外審委員評分使用，現考量學院特性，擬修改教師著作審查意見表，</w:t>
      </w:r>
      <w:proofErr w:type="gramStart"/>
      <w:r w:rsidRPr="00F956CE">
        <w:rPr>
          <w:rFonts w:ascii="新細明體" w:eastAsia="新細明體" w:hAnsi="新細明體" w:hint="eastAsia"/>
          <w:b w:val="0"/>
          <w:bCs w:val="0"/>
          <w:sz w:val="24"/>
        </w:rPr>
        <w:t>與校版分數</w:t>
      </w:r>
      <w:proofErr w:type="gramEnd"/>
      <w:r w:rsidRPr="00F956CE">
        <w:rPr>
          <w:rFonts w:ascii="新細明體" w:eastAsia="新細明體" w:hAnsi="新細明體" w:hint="eastAsia"/>
          <w:b w:val="0"/>
          <w:bCs w:val="0"/>
          <w:sz w:val="24"/>
        </w:rPr>
        <w:t>制較為不同之處，說明如下</w:t>
      </w:r>
      <w:r w:rsidRPr="00F956CE">
        <w:rPr>
          <w:rFonts w:ascii="新細明體" w:eastAsia="新細明體" w:hAnsi="新細明體" w:hint="eastAsia"/>
          <w:b w:val="0"/>
          <w:sz w:val="24"/>
        </w:rPr>
        <w:t>：</w:t>
      </w:r>
    </w:p>
    <w:p w:rsidR="001C7070" w:rsidRPr="00F956CE"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lastRenderedPageBreak/>
        <w:t>1、</w:t>
      </w:r>
      <w:r w:rsidRPr="00F956CE">
        <w:rPr>
          <w:rFonts w:ascii="新細明體" w:eastAsia="新細明體" w:hAnsi="新細明體" w:hint="eastAsia"/>
          <w:b w:val="0"/>
          <w:bCs w:val="0"/>
          <w:sz w:val="24"/>
        </w:rPr>
        <w:t>代表著作評分欄位</w:t>
      </w:r>
      <w:r w:rsidRPr="00F956CE">
        <w:rPr>
          <w:rFonts w:ascii="新細明體" w:eastAsia="新細明體" w:hAnsi="新細明體" w:hint="eastAsia"/>
          <w:b w:val="0"/>
          <w:sz w:val="24"/>
        </w:rPr>
        <w:t>：</w:t>
      </w:r>
      <w:r w:rsidRPr="00F956CE">
        <w:rPr>
          <w:rFonts w:ascii="新細明體" w:eastAsia="新細明體" w:hAnsi="新細明體"/>
          <w:b w:val="0"/>
          <w:sz w:val="24"/>
        </w:rPr>
        <w:t xml:space="preserve"> </w:t>
      </w:r>
    </w:p>
    <w:p w:rsidR="001C7070" w:rsidRPr="00F956CE" w:rsidRDefault="001C7070" w:rsidP="001C7070">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(1)</w:t>
      </w:r>
      <w:proofErr w:type="gramStart"/>
      <w:r w:rsidRPr="00F956CE">
        <w:rPr>
          <w:rFonts w:ascii="新細明體" w:eastAsia="新細明體" w:hAnsi="新細明體" w:hint="eastAsia"/>
          <w:b w:val="0"/>
          <w:bCs w:val="0"/>
          <w:sz w:val="24"/>
        </w:rPr>
        <w:t>校版</w:t>
      </w:r>
      <w:proofErr w:type="gramEnd"/>
      <w:r w:rsidRPr="00F956CE">
        <w:rPr>
          <w:rFonts w:ascii="新細明體" w:eastAsia="新細明體" w:hAnsi="新細明體" w:hint="eastAsia"/>
          <w:b w:val="0"/>
          <w:bCs w:val="0"/>
          <w:sz w:val="24"/>
        </w:rPr>
        <w:t>：分「研究主題」、「文字與結構」、「研究方法及參考資料」、「學術或應用價值」等4項目，依不同配分比率分別評分</w:t>
      </w:r>
      <w:r w:rsidRPr="00F956CE">
        <w:rPr>
          <w:rFonts w:ascii="新細明體" w:eastAsia="新細明體" w:hAnsi="新細明體" w:hint="eastAsia"/>
          <w:b w:val="0"/>
          <w:sz w:val="24"/>
        </w:rPr>
        <w:t>。</w:t>
      </w:r>
    </w:p>
    <w:p w:rsidR="001C7070" w:rsidRPr="00F956CE" w:rsidRDefault="001C7070" w:rsidP="001C7070">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(2)</w:t>
      </w:r>
      <w:r w:rsidRPr="00F956CE">
        <w:rPr>
          <w:rFonts w:ascii="新細明體" w:eastAsia="新細明體" w:hAnsi="新細明體" w:hint="eastAsia"/>
          <w:b w:val="0"/>
          <w:bCs w:val="0"/>
          <w:sz w:val="24"/>
        </w:rPr>
        <w:t>管院：</w:t>
      </w:r>
      <w:proofErr w:type="gramStart"/>
      <w:r w:rsidRPr="00F956CE">
        <w:rPr>
          <w:rFonts w:ascii="新細明體" w:eastAsia="新細明體" w:hAnsi="新細明體" w:hint="eastAsia"/>
          <w:b w:val="0"/>
          <w:bCs w:val="0"/>
          <w:sz w:val="24"/>
        </w:rPr>
        <w:t>採</w:t>
      </w:r>
      <w:proofErr w:type="gramEnd"/>
      <w:r w:rsidRPr="00F956CE">
        <w:rPr>
          <w:rFonts w:ascii="新細明體" w:eastAsia="新細明體" w:hAnsi="新細明體" w:hint="eastAsia"/>
          <w:b w:val="0"/>
          <w:bCs w:val="0"/>
          <w:sz w:val="24"/>
        </w:rPr>
        <w:t>配分比重評分，不分項目評分</w:t>
      </w:r>
      <w:r w:rsidRPr="00F956CE">
        <w:rPr>
          <w:rFonts w:ascii="新細明體" w:eastAsia="新細明體" w:hAnsi="新細明體" w:hint="eastAsia"/>
          <w:b w:val="0"/>
          <w:sz w:val="24"/>
        </w:rPr>
        <w:t>。</w:t>
      </w:r>
    </w:p>
    <w:p w:rsidR="001C7070" w:rsidRPr="00F956CE"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2、</w:t>
      </w:r>
      <w:r w:rsidRPr="00F956CE">
        <w:rPr>
          <w:rFonts w:ascii="新細明體" w:eastAsia="新細明體" w:hAnsi="新細明體" w:hint="eastAsia"/>
          <w:b w:val="0"/>
          <w:bCs w:val="0"/>
          <w:sz w:val="24"/>
        </w:rPr>
        <w:t>「對本案整體觀點」欄位</w:t>
      </w:r>
    </w:p>
    <w:p w:rsidR="001C7070" w:rsidRPr="00F956CE" w:rsidRDefault="001C7070" w:rsidP="001C7070">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(1)</w:t>
      </w:r>
      <w:proofErr w:type="gramStart"/>
      <w:r w:rsidRPr="00F956CE">
        <w:rPr>
          <w:rFonts w:ascii="新細明體" w:eastAsia="新細明體" w:hAnsi="新細明體" w:hint="eastAsia"/>
          <w:b w:val="0"/>
          <w:sz w:val="24"/>
        </w:rPr>
        <w:t>校版</w:t>
      </w:r>
      <w:proofErr w:type="gramEnd"/>
      <w:r w:rsidRPr="00F956CE">
        <w:rPr>
          <w:rFonts w:ascii="新細明體" w:eastAsia="新細明體" w:hAnsi="新細明體" w:hint="eastAsia"/>
          <w:b w:val="0"/>
          <w:sz w:val="24"/>
        </w:rPr>
        <w:t>：分為「極力推薦(100分---85分)」、「推薦(84分---75分)」、「</w:t>
      </w:r>
      <w:proofErr w:type="gramStart"/>
      <w:r w:rsidRPr="00F956CE">
        <w:rPr>
          <w:rFonts w:ascii="新細明體" w:eastAsia="新細明體" w:hAnsi="新細明體" w:hint="eastAsia"/>
          <w:b w:val="0"/>
          <w:sz w:val="24"/>
        </w:rPr>
        <w:t>勉</w:t>
      </w:r>
      <w:proofErr w:type="gramEnd"/>
      <w:r w:rsidRPr="00F956CE">
        <w:rPr>
          <w:rFonts w:ascii="新細明體" w:eastAsia="新細明體" w:hAnsi="新細明體" w:hint="eastAsia"/>
          <w:b w:val="0"/>
          <w:sz w:val="24"/>
        </w:rPr>
        <w:t>予推薦(74分---70分)」、「不推薦(69分以下)」4欄位勾選。</w:t>
      </w:r>
    </w:p>
    <w:p w:rsidR="001C7070" w:rsidRPr="00F956CE" w:rsidRDefault="001C7070" w:rsidP="001C7070">
      <w:pPr>
        <w:autoSpaceDE w:val="0"/>
        <w:autoSpaceDN w:val="0"/>
        <w:spacing w:line="320" w:lineRule="exact"/>
        <w:ind w:leftChars="399" w:left="1561"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(2)管院：無「對本案整體觀點」勾選欄位，僅於備註增加評分參考說明：傑出(91分以上)；優秀(85~90分)；高於平均水準(80~84分)；平均水準(70~79分)；低於平均水準(69分以下)。</w:t>
      </w:r>
    </w:p>
    <w:p w:rsidR="001C7070" w:rsidRPr="00F956CE"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sz w:val="24"/>
        </w:rPr>
      </w:pPr>
      <w:r w:rsidRPr="00F956CE">
        <w:rPr>
          <w:rFonts w:ascii="新細明體" w:eastAsia="新細明體" w:hAnsi="新細明體" w:hint="eastAsia"/>
          <w:b w:val="0"/>
          <w:sz w:val="24"/>
        </w:rPr>
        <w:t>3、</w:t>
      </w:r>
      <w:proofErr w:type="gramStart"/>
      <w:r w:rsidRPr="00F956CE">
        <w:rPr>
          <w:rFonts w:ascii="新細明體" w:eastAsia="新細明體" w:hAnsi="新細明體" w:hint="eastAsia"/>
          <w:b w:val="0"/>
          <w:sz w:val="24"/>
        </w:rPr>
        <w:t>本案業提</w:t>
      </w:r>
      <w:proofErr w:type="gramEnd"/>
      <w:r w:rsidRPr="00F956CE">
        <w:rPr>
          <w:rFonts w:ascii="新細明體" w:eastAsia="新細明體" w:hAnsi="新細明體" w:hint="eastAsia"/>
          <w:b w:val="0"/>
          <w:sz w:val="24"/>
        </w:rPr>
        <w:t>第2788次行政會議討論通過。</w:t>
      </w:r>
    </w:p>
    <w:p w:rsidR="001C7070" w:rsidRPr="00FB28DC" w:rsidRDefault="001C7070" w:rsidP="001C7070">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1C7070" w:rsidRDefault="001C7070" w:rsidP="001C7070">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新細明體" w:eastAsia="新細明體" w:hAnsi="新細明體" w:hint="eastAsia"/>
          <w:b w:val="0"/>
          <w:sz w:val="24"/>
        </w:rPr>
        <w:t>四</w:t>
      </w:r>
      <w:r w:rsidRPr="00FB28DC">
        <w:rPr>
          <w:rFonts w:ascii="新細明體" w:eastAsia="新細明體" w:hAnsi="新細明體" w:hint="eastAsia"/>
          <w:b w:val="0"/>
          <w:sz w:val="24"/>
        </w:rPr>
        <w:t>、</w:t>
      </w:r>
      <w:r w:rsidRPr="00FB28DC">
        <w:rPr>
          <w:rFonts w:ascii="細明體" w:eastAsia="細明體" w:hint="eastAsia"/>
          <w:b w:val="0"/>
          <w:sz w:val="24"/>
        </w:rPr>
        <w:t>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327D7" w:rsidRPr="008A1513" w:rsidTr="00743950">
        <w:tc>
          <w:tcPr>
            <w:tcW w:w="540" w:type="dxa"/>
            <w:shd w:val="clear" w:color="auto" w:fill="auto"/>
            <w:vAlign w:val="center"/>
          </w:tcPr>
          <w:p w:rsidR="00E327D7" w:rsidRPr="008A1513" w:rsidRDefault="00E327D7" w:rsidP="0074395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E327D7" w:rsidRPr="008A1513" w:rsidRDefault="00E327D7" w:rsidP="00743950">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E327D7" w:rsidRPr="008A1513" w:rsidRDefault="00E327D7" w:rsidP="00743950">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E327D7" w:rsidRPr="008A1513" w:rsidRDefault="00E327D7" w:rsidP="00743950">
            <w:pPr>
              <w:rPr>
                <w:rFonts w:hint="eastAsia"/>
                <w:b w:val="0"/>
                <w:sz w:val="24"/>
              </w:rPr>
            </w:pPr>
            <w:r w:rsidRPr="008A1513">
              <w:rPr>
                <w:rFonts w:hint="eastAsia"/>
                <w:b w:val="0"/>
                <w:sz w:val="24"/>
              </w:rPr>
              <w:t>姓   名</w:t>
            </w:r>
          </w:p>
        </w:tc>
        <w:tc>
          <w:tcPr>
            <w:tcW w:w="1260" w:type="dxa"/>
            <w:shd w:val="clear" w:color="auto" w:fill="auto"/>
          </w:tcPr>
          <w:p w:rsidR="00E327D7" w:rsidRPr="008A1513" w:rsidRDefault="00E327D7" w:rsidP="00743950">
            <w:pPr>
              <w:rPr>
                <w:rFonts w:hint="eastAsia"/>
                <w:b w:val="0"/>
                <w:sz w:val="20"/>
                <w:szCs w:val="20"/>
              </w:rPr>
            </w:pPr>
            <w:r w:rsidRPr="008A1513">
              <w:rPr>
                <w:rFonts w:hint="eastAsia"/>
                <w:b w:val="0"/>
                <w:sz w:val="20"/>
                <w:szCs w:val="20"/>
              </w:rPr>
              <w:t>聘任職別</w:t>
            </w:r>
          </w:p>
        </w:tc>
        <w:tc>
          <w:tcPr>
            <w:tcW w:w="2160" w:type="dxa"/>
            <w:shd w:val="clear" w:color="auto" w:fill="auto"/>
          </w:tcPr>
          <w:p w:rsidR="00E327D7" w:rsidRPr="008A1513" w:rsidRDefault="00E327D7" w:rsidP="00743950">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E327D7" w:rsidRPr="008A1513" w:rsidRDefault="00E327D7" w:rsidP="00743950">
            <w:pPr>
              <w:rPr>
                <w:rFonts w:hint="eastAsia"/>
                <w:b w:val="0"/>
                <w:sz w:val="20"/>
                <w:szCs w:val="20"/>
              </w:rPr>
            </w:pPr>
            <w:r w:rsidRPr="008A1513">
              <w:rPr>
                <w:rFonts w:hint="eastAsia"/>
                <w:b w:val="0"/>
                <w:sz w:val="20"/>
                <w:szCs w:val="20"/>
              </w:rPr>
              <w:t>審查結果</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醫學院醫學系小兒科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李孟如</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醫學院醫學系小兒科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顏玎安</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醫學院醫學系小兒科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傅俊閔</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醫學院醫學系婦產科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江盈澄</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醫學院醫學系婦產科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陳宇立</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醫學院醫學系骨科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謝瑞洋</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醫學院醫學系骨科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陳沛裕</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醫學院醫學系精神科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單家祁</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醫學院醫學系麻醉科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王憶嘉</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醫學院醫學系麻醉科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陸正威</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醫學院醫學系急診醫學科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黃沛銓</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醫學院醫學系放射線科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莫元亨</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醫學院醫學系放射線科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吳昱瑨</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醫學院醫學系復健科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黃雅萍</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鄭琬豑</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李官燁</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楊士弘</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張以承</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陸鳳屏</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20</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Default="00E327D7"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趙政漢</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21</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醫學院牙醫學系</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陳健誌</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兼任講師</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hint="eastAsia"/>
                <w:b w:val="0"/>
                <w:noProof/>
                <w:sz w:val="20"/>
                <w:szCs w:val="20"/>
              </w:rPr>
              <w:t>審議通過</w:t>
            </w:r>
          </w:p>
        </w:tc>
      </w:tr>
      <w:tr w:rsidR="00E327D7" w:rsidRPr="008A1513" w:rsidTr="00743950">
        <w:tc>
          <w:tcPr>
            <w:tcW w:w="540" w:type="dxa"/>
            <w:shd w:val="clear" w:color="auto" w:fill="auto"/>
            <w:vAlign w:val="center"/>
          </w:tcPr>
          <w:p w:rsidR="00E327D7" w:rsidRPr="008A1513" w:rsidRDefault="00E327D7" w:rsidP="00E327D7">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22</w:t>
            </w:r>
            <w:r w:rsidRPr="008A1513">
              <w:rPr>
                <w:rFonts w:ascii="細明體" w:hAnsi="細明體" w:hint="eastAsia"/>
                <w:b w:val="0"/>
                <w:bCs w:val="0"/>
                <w:sz w:val="18"/>
                <w:szCs w:val="18"/>
              </w:rPr>
              <w:t>.</w:t>
            </w:r>
          </w:p>
        </w:tc>
        <w:tc>
          <w:tcPr>
            <w:tcW w:w="72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改聘</w:t>
            </w:r>
          </w:p>
        </w:tc>
        <w:tc>
          <w:tcPr>
            <w:tcW w:w="2376" w:type="dxa"/>
            <w:tcBorders>
              <w:left w:val="nil"/>
            </w:tcBorders>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醫學院醫學系神經科</w:t>
            </w:r>
          </w:p>
        </w:tc>
        <w:tc>
          <w:tcPr>
            <w:tcW w:w="1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呂建榮</w:t>
            </w:r>
          </w:p>
        </w:tc>
        <w:tc>
          <w:tcPr>
            <w:tcW w:w="126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兼任助理教授</w:t>
            </w:r>
          </w:p>
        </w:tc>
        <w:tc>
          <w:tcPr>
            <w:tcW w:w="2160" w:type="dxa"/>
            <w:shd w:val="clear" w:color="auto" w:fill="auto"/>
            <w:vAlign w:val="center"/>
          </w:tcPr>
          <w:p w:rsidR="00E327D7" w:rsidRPr="008A1513" w:rsidRDefault="00E327D7" w:rsidP="00E327D7">
            <w:pPr>
              <w:spacing w:beforeLines="25" w:before="90" w:afterLines="25" w:after="90" w:line="200" w:lineRule="exact"/>
              <w:jc w:val="both"/>
              <w:rPr>
                <w:rFonts w:hint="eastAsia"/>
                <w:b w:val="0"/>
                <w:sz w:val="24"/>
              </w:rPr>
            </w:pPr>
            <w:r w:rsidRPr="00F001DE">
              <w:rPr>
                <w:rFonts w:ascii="細明體" w:hAnsi="細明體"/>
                <w:b w:val="0"/>
                <w:bCs w:val="0"/>
                <w:noProof/>
                <w:sz w:val="20"/>
                <w:szCs w:val="20"/>
              </w:rPr>
              <w:t>1030201</w:t>
            </w:r>
            <w:r w:rsidRPr="008A1513">
              <w:rPr>
                <w:rFonts w:ascii="細明體" w:hAnsi="細明體" w:hint="eastAsia"/>
                <w:b w:val="0"/>
                <w:bCs w:val="0"/>
                <w:sz w:val="20"/>
                <w:szCs w:val="20"/>
              </w:rPr>
              <w:t>-</w:t>
            </w:r>
            <w:r w:rsidRPr="00F001DE">
              <w:rPr>
                <w:rFonts w:ascii="細明體" w:hAnsi="細明體"/>
                <w:b w:val="0"/>
                <w:bCs w:val="0"/>
                <w:noProof/>
                <w:sz w:val="20"/>
                <w:szCs w:val="20"/>
              </w:rPr>
              <w:t>1030731</w:t>
            </w:r>
          </w:p>
        </w:tc>
        <w:tc>
          <w:tcPr>
            <w:tcW w:w="2080" w:type="dxa"/>
            <w:shd w:val="clear" w:color="auto" w:fill="auto"/>
            <w:vAlign w:val="center"/>
          </w:tcPr>
          <w:p w:rsidR="00E327D7" w:rsidRPr="008A1513" w:rsidRDefault="00E327D7" w:rsidP="00E327D7">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bl>
    <w:p w:rsidR="001C7070" w:rsidRPr="00B81033" w:rsidRDefault="001C7070" w:rsidP="001C7070">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b w:val="0"/>
          <w:sz w:val="24"/>
        </w:rPr>
      </w:pPr>
      <w:r>
        <w:rPr>
          <w:rFonts w:ascii="Times New Roman" w:eastAsia="新細明體" w:hAnsi="新細明體" w:hint="eastAsia"/>
          <w:b w:val="0"/>
          <w:sz w:val="24"/>
        </w:rPr>
        <w:t>五</w:t>
      </w:r>
      <w:r w:rsidRPr="00B81033">
        <w:rPr>
          <w:rFonts w:ascii="Times New Roman" w:eastAsia="新細明體" w:hAnsi="新細明體"/>
          <w:b w:val="0"/>
          <w:sz w:val="24"/>
        </w:rPr>
        <w:t>、本校教師申請教育部第</w:t>
      </w:r>
      <w:r>
        <w:rPr>
          <w:rFonts w:ascii="Times New Roman" w:eastAsia="新細明體"/>
          <w:b w:val="0"/>
          <w:sz w:val="24"/>
        </w:rPr>
        <w:t>1</w:t>
      </w:r>
      <w:r>
        <w:rPr>
          <w:rFonts w:ascii="Times New Roman" w:eastAsia="新細明體" w:hint="eastAsia"/>
          <w:b w:val="0"/>
          <w:sz w:val="24"/>
        </w:rPr>
        <w:t>8</w:t>
      </w:r>
      <w:r w:rsidRPr="00B81033">
        <w:rPr>
          <w:rFonts w:ascii="Times New Roman" w:eastAsia="新細明體" w:hAnsi="新細明體"/>
          <w:b w:val="0"/>
          <w:sz w:val="24"/>
        </w:rPr>
        <w:t>屆國家講座推</w:t>
      </w:r>
      <w:r>
        <w:rPr>
          <w:rFonts w:ascii="Times New Roman" w:eastAsia="新細明體" w:hAnsi="新細明體"/>
          <w:b w:val="0"/>
          <w:sz w:val="24"/>
        </w:rPr>
        <w:t>薦案，有文學院藝術史研究所</w:t>
      </w:r>
      <w:r>
        <w:rPr>
          <w:rFonts w:ascii="Times New Roman" w:eastAsia="新細明體" w:hAnsi="新細明體" w:hint="eastAsia"/>
          <w:b w:val="0"/>
          <w:sz w:val="24"/>
        </w:rPr>
        <w:t>周鳳五</w:t>
      </w:r>
      <w:r w:rsidRPr="00B81033">
        <w:rPr>
          <w:rFonts w:ascii="Times New Roman" w:eastAsia="新細明體" w:hAnsi="新細明體"/>
          <w:b w:val="0"/>
          <w:sz w:val="24"/>
        </w:rPr>
        <w:t>教授等</w:t>
      </w:r>
      <w:r>
        <w:rPr>
          <w:rFonts w:ascii="Times New Roman" w:eastAsia="新細明體"/>
          <w:b w:val="0"/>
          <w:sz w:val="24"/>
        </w:rPr>
        <w:t>1</w:t>
      </w:r>
      <w:r>
        <w:rPr>
          <w:rFonts w:ascii="Times New Roman" w:eastAsia="新細明體" w:hint="eastAsia"/>
          <w:b w:val="0"/>
          <w:sz w:val="24"/>
        </w:rPr>
        <w:t>6</w:t>
      </w:r>
      <w:r w:rsidRPr="00B81033">
        <w:rPr>
          <w:rFonts w:ascii="Times New Roman" w:eastAsia="新細明體" w:hAnsi="新細明體"/>
          <w:b w:val="0"/>
          <w:sz w:val="24"/>
        </w:rPr>
        <w:t>位</w:t>
      </w:r>
      <w:r w:rsidRPr="00B81033">
        <w:rPr>
          <w:rFonts w:ascii="Times New Roman" w:eastAsia="新細明體"/>
          <w:b w:val="0"/>
          <w:sz w:val="24"/>
        </w:rPr>
        <w:t>(</w:t>
      </w:r>
      <w:r w:rsidRPr="00B81033">
        <w:rPr>
          <w:rFonts w:ascii="Times New Roman" w:eastAsia="新細明體" w:hAnsi="新細明體"/>
          <w:b w:val="0"/>
          <w:sz w:val="24"/>
        </w:rPr>
        <w:t>如附件</w:t>
      </w:r>
      <w:r w:rsidRPr="00B81033">
        <w:rPr>
          <w:rFonts w:ascii="Times New Roman" w:eastAsia="新細明體" w:hAnsi="新細明體"/>
          <w:b w:val="0"/>
          <w:sz w:val="24"/>
        </w:rPr>
        <w:lastRenderedPageBreak/>
        <w:t>推薦書</w:t>
      </w:r>
      <w:r w:rsidRPr="00B81033">
        <w:rPr>
          <w:rFonts w:ascii="Times New Roman" w:eastAsia="新細明體"/>
          <w:b w:val="0"/>
          <w:sz w:val="24"/>
        </w:rPr>
        <w:t>)</w:t>
      </w:r>
      <w:r w:rsidRPr="00B81033">
        <w:rPr>
          <w:rFonts w:ascii="Times New Roman" w:eastAsia="新細明體" w:hAnsi="新細明體"/>
          <w:b w:val="0"/>
          <w:sz w:val="24"/>
        </w:rPr>
        <w:t>，提請審議。</w:t>
      </w:r>
    </w:p>
    <w:p w:rsidR="001C7070" w:rsidRPr="00B81033" w:rsidRDefault="001C7070" w:rsidP="001C7070">
      <w:pPr>
        <w:spacing w:line="320" w:lineRule="exact"/>
        <w:ind w:left="1620" w:hanging="900"/>
        <w:textDirection w:val="lrTbV"/>
        <w:rPr>
          <w:rFonts w:ascii="Times New Roman" w:eastAsia="新細明體"/>
          <w:b w:val="0"/>
          <w:sz w:val="24"/>
        </w:rPr>
      </w:pPr>
      <w:r w:rsidRPr="00B81033">
        <w:rPr>
          <w:rFonts w:ascii="Times New Roman" w:eastAsia="新細明體" w:hAnsi="新細明體"/>
          <w:b w:val="0"/>
          <w:sz w:val="24"/>
        </w:rPr>
        <w:t>說明：</w:t>
      </w:r>
    </w:p>
    <w:p w:rsidR="001C7070" w:rsidRPr="00B81033" w:rsidRDefault="001C7070" w:rsidP="001C7070">
      <w:pPr>
        <w:spacing w:line="320" w:lineRule="exact"/>
        <w:ind w:left="720"/>
        <w:textDirection w:val="lrTbV"/>
        <w:rPr>
          <w:rFonts w:ascii="Times New Roman" w:eastAsia="新細明體"/>
          <w:b w:val="0"/>
          <w:sz w:val="24"/>
        </w:rPr>
      </w:pPr>
      <w:r w:rsidRPr="00B81033">
        <w:rPr>
          <w:rFonts w:ascii="Times New Roman" w:eastAsia="新細明體"/>
          <w:b w:val="0"/>
          <w:sz w:val="24"/>
        </w:rPr>
        <w:t>(</w:t>
      </w:r>
      <w:proofErr w:type="gramStart"/>
      <w:r w:rsidRPr="00B81033">
        <w:rPr>
          <w:rFonts w:ascii="Times New Roman" w:eastAsia="新細明體" w:hAnsi="新細明體"/>
          <w:b w:val="0"/>
          <w:sz w:val="24"/>
        </w:rPr>
        <w:t>一</w:t>
      </w:r>
      <w:proofErr w:type="gramEnd"/>
      <w:r w:rsidRPr="00B81033">
        <w:rPr>
          <w:rFonts w:ascii="Times New Roman" w:eastAsia="新細明體"/>
          <w:b w:val="0"/>
          <w:sz w:val="24"/>
        </w:rPr>
        <w:t>)</w:t>
      </w:r>
      <w:r w:rsidRPr="00B81033">
        <w:rPr>
          <w:rFonts w:ascii="Times New Roman" w:eastAsia="新細明體" w:hAnsi="新細明體"/>
          <w:b w:val="0"/>
          <w:sz w:val="24"/>
        </w:rPr>
        <w:t>依據研究發展處</w:t>
      </w:r>
      <w:r w:rsidRPr="001A421B">
        <w:rPr>
          <w:rFonts w:ascii="Times New Roman" w:eastAsia="新細明體"/>
          <w:b w:val="0"/>
          <w:sz w:val="24"/>
        </w:rPr>
        <w:t>10</w:t>
      </w:r>
      <w:r>
        <w:rPr>
          <w:rFonts w:ascii="Times New Roman" w:eastAsia="新細明體" w:hint="eastAsia"/>
          <w:b w:val="0"/>
          <w:sz w:val="24"/>
        </w:rPr>
        <w:t>3</w:t>
      </w:r>
      <w:r w:rsidRPr="001A421B">
        <w:rPr>
          <w:rFonts w:ascii="Times New Roman" w:eastAsia="新細明體" w:hAnsi="新細明體"/>
          <w:b w:val="0"/>
          <w:sz w:val="24"/>
        </w:rPr>
        <w:t>年</w:t>
      </w:r>
      <w:r>
        <w:rPr>
          <w:rFonts w:ascii="Times New Roman" w:eastAsia="新細明體"/>
          <w:b w:val="0"/>
          <w:sz w:val="24"/>
        </w:rPr>
        <w:t>1</w:t>
      </w:r>
      <w:r w:rsidRPr="001A421B">
        <w:rPr>
          <w:rFonts w:ascii="Times New Roman" w:eastAsia="新細明體" w:hAnsi="新細明體"/>
          <w:b w:val="0"/>
          <w:sz w:val="24"/>
        </w:rPr>
        <w:t>月</w:t>
      </w:r>
      <w:proofErr w:type="gramStart"/>
      <w:r w:rsidRPr="001A421B">
        <w:rPr>
          <w:rFonts w:ascii="Times New Roman" w:eastAsia="新細明體" w:hAnsi="新細明體"/>
          <w:b w:val="0"/>
          <w:sz w:val="24"/>
        </w:rPr>
        <w:t>日</w:t>
      </w:r>
      <w:r w:rsidRPr="00B81033">
        <w:rPr>
          <w:rFonts w:ascii="Times New Roman" w:eastAsia="新細明體" w:hAnsi="新細明體"/>
          <w:b w:val="0"/>
          <w:sz w:val="24"/>
        </w:rPr>
        <w:t>奉核簽</w:t>
      </w:r>
      <w:proofErr w:type="gramEnd"/>
      <w:r w:rsidRPr="00B81033">
        <w:rPr>
          <w:rFonts w:ascii="Times New Roman" w:eastAsia="新細明體" w:hAnsi="新細明體"/>
          <w:b w:val="0"/>
          <w:sz w:val="24"/>
        </w:rPr>
        <w:t>辦理。</w:t>
      </w:r>
    </w:p>
    <w:p w:rsidR="001C7070" w:rsidRDefault="001C7070" w:rsidP="001C7070">
      <w:pPr>
        <w:spacing w:line="320" w:lineRule="exact"/>
        <w:ind w:leftChars="224" w:left="1078" w:hangingChars="150" w:hanging="360"/>
        <w:textDirection w:val="lrTbV"/>
        <w:rPr>
          <w:rFonts w:ascii="Times New Roman"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二</w:t>
      </w:r>
      <w:r>
        <w:rPr>
          <w:rFonts w:ascii="Times New Roman" w:eastAsia="新細明體" w:hAnsi="新細明體" w:hint="eastAsia"/>
          <w:b w:val="0"/>
          <w:sz w:val="24"/>
        </w:rPr>
        <w:t>)</w:t>
      </w:r>
      <w:r w:rsidRPr="00B81033">
        <w:rPr>
          <w:rFonts w:ascii="Times New Roman" w:eastAsia="新細明體" w:hAnsi="新細明體"/>
          <w:b w:val="0"/>
          <w:sz w:val="24"/>
        </w:rPr>
        <w:t>依據教育部</w:t>
      </w:r>
      <w:r>
        <w:rPr>
          <w:rFonts w:ascii="Times New Roman" w:eastAsia="新細明體"/>
          <w:b w:val="0"/>
          <w:sz w:val="24"/>
        </w:rPr>
        <w:t>10</w:t>
      </w:r>
      <w:r>
        <w:rPr>
          <w:rFonts w:ascii="Times New Roman" w:eastAsia="新細明體" w:hint="eastAsia"/>
          <w:b w:val="0"/>
          <w:sz w:val="24"/>
        </w:rPr>
        <w:t>2</w:t>
      </w:r>
      <w:r w:rsidRPr="00B81033">
        <w:rPr>
          <w:rFonts w:ascii="Times New Roman" w:eastAsia="新細明體" w:hAnsi="新細明體"/>
          <w:b w:val="0"/>
          <w:sz w:val="24"/>
        </w:rPr>
        <w:t>年</w:t>
      </w:r>
      <w:r>
        <w:rPr>
          <w:rFonts w:ascii="Times New Roman" w:eastAsia="新細明體" w:hint="eastAsia"/>
          <w:b w:val="0"/>
          <w:sz w:val="24"/>
        </w:rPr>
        <w:t>11</w:t>
      </w:r>
      <w:r w:rsidRPr="00B81033">
        <w:rPr>
          <w:rFonts w:ascii="Times New Roman" w:eastAsia="新細明體" w:hAnsi="新細明體"/>
          <w:b w:val="0"/>
          <w:sz w:val="24"/>
        </w:rPr>
        <w:t>月</w:t>
      </w:r>
      <w:r>
        <w:rPr>
          <w:rFonts w:ascii="Times New Roman" w:eastAsia="新細明體" w:hint="eastAsia"/>
          <w:b w:val="0"/>
          <w:sz w:val="24"/>
        </w:rPr>
        <w:t>14</w:t>
      </w:r>
      <w:r>
        <w:rPr>
          <w:rFonts w:ascii="Times New Roman" w:eastAsia="新細明體" w:hAnsi="新細明體"/>
          <w:b w:val="0"/>
          <w:sz w:val="24"/>
        </w:rPr>
        <w:t>日</w:t>
      </w:r>
      <w:proofErr w:type="gramStart"/>
      <w:r>
        <w:rPr>
          <w:rFonts w:ascii="Times New Roman" w:eastAsia="新細明體" w:hAnsi="新細明體" w:hint="eastAsia"/>
          <w:b w:val="0"/>
          <w:sz w:val="24"/>
        </w:rPr>
        <w:t>臺</w:t>
      </w:r>
      <w:r w:rsidRPr="00B81033">
        <w:rPr>
          <w:rFonts w:ascii="Times New Roman" w:eastAsia="新細明體" w:hAnsi="新細明體"/>
          <w:b w:val="0"/>
          <w:sz w:val="24"/>
        </w:rPr>
        <w:t>學審字</w:t>
      </w:r>
      <w:proofErr w:type="gramEnd"/>
      <w:r w:rsidRPr="00B81033">
        <w:rPr>
          <w:rFonts w:ascii="Times New Roman" w:eastAsia="新細明體" w:hAnsi="新細明體"/>
          <w:b w:val="0"/>
          <w:sz w:val="24"/>
        </w:rPr>
        <w:t>第</w:t>
      </w:r>
      <w:r>
        <w:rPr>
          <w:rFonts w:ascii="Times New Roman" w:eastAsia="新細明體"/>
          <w:b w:val="0"/>
          <w:sz w:val="24"/>
        </w:rPr>
        <w:t>10</w:t>
      </w:r>
      <w:r>
        <w:rPr>
          <w:rFonts w:ascii="Times New Roman" w:eastAsia="新細明體" w:hint="eastAsia"/>
          <w:b w:val="0"/>
          <w:sz w:val="24"/>
        </w:rPr>
        <w:t>20168685</w:t>
      </w:r>
      <w:r w:rsidRPr="00B81033">
        <w:rPr>
          <w:rFonts w:ascii="Times New Roman" w:eastAsia="新細明體" w:hAnsi="新細明體"/>
          <w:b w:val="0"/>
          <w:sz w:val="24"/>
        </w:rPr>
        <w:t>號函規定</w:t>
      </w:r>
      <w:r>
        <w:rPr>
          <w:rFonts w:ascii="Times New Roman" w:eastAsia="新細明體" w:hAnsi="新細明體" w:hint="eastAsia"/>
          <w:b w:val="0"/>
          <w:sz w:val="24"/>
        </w:rPr>
        <w:t>，</w:t>
      </w:r>
      <w:r w:rsidRPr="00B81033">
        <w:rPr>
          <w:rFonts w:ascii="Times New Roman" w:eastAsia="新細明體" w:hAnsi="新細明體"/>
          <w:b w:val="0"/>
          <w:sz w:val="24"/>
        </w:rPr>
        <w:t>為使學校推薦作業更為審慎嚴謹，所有申請案應</w:t>
      </w:r>
      <w:r>
        <w:rPr>
          <w:rFonts w:ascii="Times New Roman" w:eastAsia="新細明體" w:hAnsi="新細明體"/>
          <w:b w:val="0"/>
          <w:sz w:val="24"/>
        </w:rPr>
        <w:t>經校教評會審議通過，並應就送審人之教學及帶領研究團隊表現進行審</w:t>
      </w:r>
      <w:r w:rsidRPr="00A06E6F">
        <w:rPr>
          <w:rFonts w:ascii="Times New Roman" w:eastAsia="新細明體" w:hAnsi="新細明體" w:hint="eastAsia"/>
          <w:b w:val="0"/>
          <w:sz w:val="24"/>
        </w:rPr>
        <w:t>核</w:t>
      </w:r>
      <w:r w:rsidRPr="00A06E6F">
        <w:rPr>
          <w:rFonts w:ascii="Times New Roman" w:eastAsia="新細明體" w:hAnsi="新細明體"/>
          <w:b w:val="0"/>
          <w:sz w:val="24"/>
        </w:rPr>
        <w:t>，</w:t>
      </w:r>
      <w:r w:rsidRPr="00B81033">
        <w:rPr>
          <w:rFonts w:ascii="Times New Roman" w:eastAsia="新細明體" w:hAnsi="新細明體"/>
          <w:b w:val="0"/>
          <w:sz w:val="24"/>
        </w:rPr>
        <w:t>每校每一類科推薦申請人數至多以</w:t>
      </w:r>
      <w:r w:rsidRPr="00B81033">
        <w:rPr>
          <w:rFonts w:ascii="Times New Roman" w:eastAsia="新細明體"/>
          <w:b w:val="0"/>
          <w:sz w:val="24"/>
        </w:rPr>
        <w:t>3</w:t>
      </w:r>
      <w:r w:rsidRPr="00B81033">
        <w:rPr>
          <w:rFonts w:ascii="Times New Roman" w:eastAsia="新細明體" w:hAnsi="新細明體"/>
          <w:b w:val="0"/>
          <w:sz w:val="24"/>
        </w:rPr>
        <w:t>人為限</w:t>
      </w:r>
      <w:r>
        <w:rPr>
          <w:rFonts w:ascii="Times New Roman" w:eastAsia="新細明體" w:hAnsi="新細明體" w:hint="eastAsia"/>
          <w:b w:val="0"/>
          <w:sz w:val="24"/>
        </w:rPr>
        <w:t>，並請於學校初審時將受推薦者之教學及引導學術思潮特色等納入考量</w:t>
      </w:r>
      <w:r w:rsidRPr="00B81033">
        <w:rPr>
          <w:rFonts w:ascii="Times New Roman" w:eastAsia="新細明體" w:hAnsi="新細明體"/>
          <w:b w:val="0"/>
          <w:sz w:val="24"/>
        </w:rPr>
        <w:t>。</w:t>
      </w:r>
    </w:p>
    <w:p w:rsidR="001C7070" w:rsidRPr="00985DFF" w:rsidRDefault="001C7070" w:rsidP="001C7070">
      <w:pPr>
        <w:spacing w:line="320" w:lineRule="exact"/>
        <w:ind w:leftChars="224" w:left="1078" w:hangingChars="150" w:hanging="360"/>
        <w:textDirection w:val="lrTbV"/>
        <w:rPr>
          <w:rFonts w:ascii="Times New Roman" w:eastAsia="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三</w:t>
      </w:r>
      <w:r>
        <w:rPr>
          <w:rFonts w:ascii="Times New Roman" w:eastAsia="新細明體" w:hAnsi="新細明體" w:hint="eastAsia"/>
          <w:b w:val="0"/>
          <w:sz w:val="24"/>
        </w:rPr>
        <w:t>)</w:t>
      </w:r>
      <w:r>
        <w:rPr>
          <w:rFonts w:ascii="Times New Roman" w:eastAsia="新細明體" w:hAnsi="新細明體" w:hint="eastAsia"/>
          <w:b w:val="0"/>
          <w:sz w:val="24"/>
        </w:rPr>
        <w:t>教育部國家講座之申請對象為大學專任教授，且具有下列資格之</w:t>
      </w:r>
      <w:proofErr w:type="gramStart"/>
      <w:r>
        <w:rPr>
          <w:rFonts w:ascii="Times New Roman" w:eastAsia="新細明體" w:hAnsi="新細明體" w:hint="eastAsia"/>
          <w:b w:val="0"/>
          <w:sz w:val="24"/>
        </w:rPr>
        <w:t>一</w:t>
      </w:r>
      <w:proofErr w:type="gramEnd"/>
      <w:r>
        <w:rPr>
          <w:rFonts w:ascii="Times New Roman" w:eastAsia="新細明體" w:hAnsi="新細明體" w:hint="eastAsia"/>
          <w:b w:val="0"/>
          <w:sz w:val="24"/>
        </w:rPr>
        <w:t>者：中研院院士、曾獲得教育部學術獎，或在學術專業領域上有相當前</w:t>
      </w:r>
      <w:r>
        <w:rPr>
          <w:rFonts w:ascii="Times New Roman" w:eastAsia="新細明體" w:hAnsi="新細明體" w:hint="eastAsia"/>
          <w:b w:val="0"/>
          <w:sz w:val="24"/>
        </w:rPr>
        <w:t>2</w:t>
      </w:r>
      <w:r>
        <w:rPr>
          <w:rFonts w:ascii="Times New Roman" w:eastAsia="新細明體" w:hAnsi="新細明體" w:hint="eastAsia"/>
          <w:b w:val="0"/>
          <w:sz w:val="24"/>
        </w:rPr>
        <w:t>項之傑出貢獻者。申請領域</w:t>
      </w:r>
      <w:r w:rsidRPr="00B81033">
        <w:rPr>
          <w:rFonts w:ascii="Times New Roman" w:eastAsia="新細明體" w:hAnsi="新細明體"/>
          <w:b w:val="0"/>
          <w:sz w:val="24"/>
        </w:rPr>
        <w:t>分為人文及藝術、社會科學、數學及自然科學、生物及</w:t>
      </w:r>
      <w:proofErr w:type="gramStart"/>
      <w:r w:rsidRPr="00B81033">
        <w:rPr>
          <w:rFonts w:ascii="Times New Roman" w:eastAsia="新細明體" w:hAnsi="新細明體"/>
          <w:b w:val="0"/>
          <w:sz w:val="24"/>
        </w:rPr>
        <w:t>醫</w:t>
      </w:r>
      <w:proofErr w:type="gramEnd"/>
      <w:r w:rsidRPr="00B81033">
        <w:rPr>
          <w:rFonts w:ascii="Times New Roman" w:eastAsia="新細明體" w:hAnsi="新細明體"/>
          <w:b w:val="0"/>
          <w:sz w:val="24"/>
        </w:rPr>
        <w:t>農科學、工程及應用科學等</w:t>
      </w:r>
      <w:r w:rsidRPr="00552F82">
        <w:rPr>
          <w:rFonts w:ascii="Times New Roman" w:eastAsia="新細明體" w:hAnsi="新細明體"/>
          <w:b w:val="0"/>
          <w:sz w:val="24"/>
        </w:rPr>
        <w:t>5</w:t>
      </w:r>
      <w:r w:rsidRPr="00B81033">
        <w:rPr>
          <w:rFonts w:ascii="Times New Roman" w:eastAsia="新細明體" w:hAnsi="新細明體"/>
          <w:b w:val="0"/>
          <w:sz w:val="24"/>
        </w:rPr>
        <w:t>大類科，其中人文及藝術、社會科學等</w:t>
      </w:r>
      <w:r w:rsidRPr="00552F82">
        <w:rPr>
          <w:rFonts w:ascii="Times New Roman" w:eastAsia="新細明體" w:hAnsi="新細明體"/>
          <w:b w:val="0"/>
          <w:sz w:val="24"/>
        </w:rPr>
        <w:t>2</w:t>
      </w:r>
      <w:r w:rsidRPr="00B81033">
        <w:rPr>
          <w:rFonts w:ascii="Times New Roman" w:eastAsia="新細明體" w:hAnsi="新細明體"/>
          <w:b w:val="0"/>
          <w:sz w:val="24"/>
        </w:rPr>
        <w:t>類</w:t>
      </w:r>
      <w:r>
        <w:rPr>
          <w:rFonts w:ascii="Times New Roman" w:eastAsia="新細明體" w:hAnsi="新細明體" w:hint="eastAsia"/>
          <w:b w:val="0"/>
          <w:sz w:val="24"/>
        </w:rPr>
        <w:t>科之</w:t>
      </w:r>
      <w:r w:rsidRPr="00B81033">
        <w:rPr>
          <w:rFonts w:ascii="Times New Roman" w:eastAsia="新細明體" w:hAnsi="新細明體"/>
          <w:b w:val="0"/>
          <w:sz w:val="24"/>
        </w:rPr>
        <w:t>名額為各</w:t>
      </w:r>
      <w:r w:rsidRPr="00552F82">
        <w:rPr>
          <w:rFonts w:ascii="Times New Roman" w:eastAsia="新細明體" w:hAnsi="新細明體"/>
          <w:b w:val="0"/>
          <w:sz w:val="24"/>
        </w:rPr>
        <w:t>2</w:t>
      </w:r>
      <w:r w:rsidRPr="00B81033">
        <w:rPr>
          <w:rFonts w:ascii="Times New Roman" w:eastAsia="新細明體" w:hAnsi="新細明體"/>
          <w:b w:val="0"/>
          <w:sz w:val="24"/>
        </w:rPr>
        <w:t>名、其餘類科各</w:t>
      </w:r>
      <w:r w:rsidRPr="00552F82">
        <w:rPr>
          <w:rFonts w:ascii="Times New Roman" w:eastAsia="新細明體" w:hAnsi="新細明體"/>
          <w:b w:val="0"/>
          <w:sz w:val="24"/>
        </w:rPr>
        <w:t>3</w:t>
      </w:r>
      <w:r w:rsidRPr="00B81033">
        <w:rPr>
          <w:rFonts w:ascii="Times New Roman" w:eastAsia="新細明體" w:hAnsi="新細明體"/>
          <w:b w:val="0"/>
          <w:sz w:val="24"/>
        </w:rPr>
        <w:t>名，共</w:t>
      </w:r>
      <w:r w:rsidRPr="00552F82">
        <w:rPr>
          <w:rFonts w:ascii="Times New Roman" w:eastAsia="新細明體" w:hAnsi="新細明體"/>
          <w:b w:val="0"/>
          <w:sz w:val="24"/>
        </w:rPr>
        <w:t>13</w:t>
      </w:r>
      <w:r w:rsidRPr="00B81033">
        <w:rPr>
          <w:rFonts w:ascii="Times New Roman" w:eastAsia="新細明體" w:hAnsi="新細明體"/>
          <w:b w:val="0"/>
          <w:sz w:val="24"/>
        </w:rPr>
        <w:t>名，得從缺。本校申請本屆國家講座教師有</w:t>
      </w:r>
      <w:r w:rsidRPr="00552F82">
        <w:rPr>
          <w:rFonts w:ascii="Times New Roman" w:eastAsia="新細明體" w:hAnsi="新細明體"/>
          <w:b w:val="0"/>
          <w:sz w:val="24"/>
        </w:rPr>
        <w:t>1</w:t>
      </w:r>
      <w:r>
        <w:rPr>
          <w:rFonts w:ascii="Times New Roman" w:eastAsia="新細明體" w:hAnsi="新細明體" w:hint="eastAsia"/>
          <w:b w:val="0"/>
          <w:sz w:val="24"/>
        </w:rPr>
        <w:t>6</w:t>
      </w:r>
      <w:r w:rsidRPr="00B81033">
        <w:rPr>
          <w:rFonts w:ascii="Times New Roman" w:eastAsia="新細明體" w:hAnsi="新細明體"/>
          <w:b w:val="0"/>
          <w:sz w:val="24"/>
        </w:rPr>
        <w:t>位，名單如下：</w:t>
      </w:r>
    </w:p>
    <w:p w:rsidR="001C7070" w:rsidRPr="00B81033" w:rsidRDefault="001C7070" w:rsidP="001C7070">
      <w:pPr>
        <w:numPr>
          <w:ilvl w:val="0"/>
          <w:numId w:val="3"/>
        </w:numPr>
        <w:spacing w:line="320" w:lineRule="exact"/>
        <w:textDirection w:val="lrTbV"/>
        <w:rPr>
          <w:rFonts w:ascii="Times New Roman" w:eastAsia="新細明體"/>
          <w:b w:val="0"/>
          <w:sz w:val="24"/>
        </w:rPr>
      </w:pPr>
      <w:r>
        <w:rPr>
          <w:rFonts w:ascii="Times New Roman" w:eastAsia="新細明體" w:hAnsi="新細明體"/>
          <w:b w:val="0"/>
          <w:sz w:val="24"/>
        </w:rPr>
        <w:t>人文及藝術：</w:t>
      </w:r>
      <w:r>
        <w:rPr>
          <w:rFonts w:ascii="Times New Roman" w:eastAsia="新細明體" w:hAnsi="新細明體" w:hint="eastAsia"/>
          <w:b w:val="0"/>
          <w:sz w:val="24"/>
        </w:rPr>
        <w:t>周鳳五</w:t>
      </w:r>
      <w:r>
        <w:rPr>
          <w:rFonts w:ascii="Times New Roman" w:eastAsia="新細明體" w:hAnsi="新細明體"/>
          <w:b w:val="0"/>
          <w:sz w:val="24"/>
        </w:rPr>
        <w:t>教授</w:t>
      </w:r>
      <w:r w:rsidRPr="00B81033">
        <w:rPr>
          <w:rFonts w:ascii="Times New Roman" w:eastAsia="新細明體" w:hAnsi="新細明體"/>
          <w:b w:val="0"/>
          <w:sz w:val="24"/>
        </w:rPr>
        <w:t>。</w:t>
      </w:r>
    </w:p>
    <w:p w:rsidR="001C7070" w:rsidRPr="00B81033" w:rsidRDefault="001C7070" w:rsidP="001C7070">
      <w:pPr>
        <w:numPr>
          <w:ilvl w:val="0"/>
          <w:numId w:val="3"/>
        </w:numPr>
        <w:spacing w:line="320" w:lineRule="exact"/>
        <w:textDirection w:val="lrTbV"/>
        <w:rPr>
          <w:rFonts w:ascii="Times New Roman" w:eastAsia="新細明體"/>
          <w:b w:val="0"/>
          <w:sz w:val="24"/>
        </w:rPr>
      </w:pPr>
      <w:r w:rsidRPr="00B81033">
        <w:rPr>
          <w:rFonts w:ascii="Times New Roman" w:eastAsia="新細明體" w:hAnsi="新細明體"/>
          <w:b w:val="0"/>
          <w:sz w:val="24"/>
        </w:rPr>
        <w:t>社會科學：</w:t>
      </w:r>
      <w:r>
        <w:rPr>
          <w:rFonts w:ascii="Times New Roman" w:eastAsia="新細明體" w:hAnsi="新細明體" w:hint="eastAsia"/>
          <w:b w:val="0"/>
          <w:sz w:val="24"/>
        </w:rPr>
        <w:t>黃明蕙教授、劉錦添教授、王</w:t>
      </w:r>
      <w:r w:rsidRPr="00B81033">
        <w:rPr>
          <w:rFonts w:ascii="Times New Roman" w:eastAsia="新細明體" w:hAnsi="新細明體"/>
          <w:b w:val="0"/>
          <w:sz w:val="24"/>
        </w:rPr>
        <w:t>泰升</w:t>
      </w:r>
      <w:r>
        <w:rPr>
          <w:rFonts w:ascii="Times New Roman" w:eastAsia="新細明體" w:hAnsi="新細明體"/>
          <w:b w:val="0"/>
          <w:sz w:val="24"/>
        </w:rPr>
        <w:t>教授</w:t>
      </w:r>
      <w:r w:rsidRPr="00B81033">
        <w:rPr>
          <w:rFonts w:ascii="Times New Roman" w:eastAsia="新細明體" w:hAnsi="新細明體"/>
          <w:b w:val="0"/>
          <w:sz w:val="24"/>
        </w:rPr>
        <w:t>。</w:t>
      </w:r>
    </w:p>
    <w:p w:rsidR="001C7070" w:rsidRPr="00B81033" w:rsidRDefault="001C7070" w:rsidP="001C7070">
      <w:pPr>
        <w:numPr>
          <w:ilvl w:val="0"/>
          <w:numId w:val="3"/>
        </w:numPr>
        <w:spacing w:line="320" w:lineRule="exact"/>
        <w:textDirection w:val="lrTbV"/>
        <w:rPr>
          <w:rFonts w:ascii="Times New Roman" w:eastAsia="新細明體"/>
          <w:b w:val="0"/>
          <w:sz w:val="24"/>
        </w:rPr>
      </w:pPr>
      <w:r w:rsidRPr="00B81033">
        <w:rPr>
          <w:rFonts w:ascii="Times New Roman" w:eastAsia="新細明體" w:hAnsi="新細明體"/>
          <w:b w:val="0"/>
          <w:sz w:val="24"/>
        </w:rPr>
        <w:t>數學及自然科學：</w:t>
      </w:r>
      <w:r>
        <w:rPr>
          <w:rFonts w:ascii="Times New Roman" w:eastAsia="新細明體" w:hAnsi="新細明體" w:hint="eastAsia"/>
          <w:b w:val="0"/>
          <w:sz w:val="24"/>
        </w:rPr>
        <w:t>張煥宗教授、</w:t>
      </w:r>
      <w:r w:rsidRPr="00B81033">
        <w:rPr>
          <w:rFonts w:ascii="Times New Roman" w:eastAsia="新細明體" w:hAnsi="新細明體"/>
          <w:b w:val="0"/>
          <w:sz w:val="24"/>
        </w:rPr>
        <w:t>方俊民教授</w:t>
      </w:r>
      <w:r>
        <w:rPr>
          <w:rFonts w:ascii="Times New Roman" w:eastAsia="新細明體" w:hAnsi="新細明體" w:hint="eastAsia"/>
          <w:b w:val="0"/>
          <w:sz w:val="24"/>
        </w:rPr>
        <w:t>、林金全</w:t>
      </w:r>
      <w:r>
        <w:rPr>
          <w:rFonts w:ascii="Times New Roman" w:eastAsia="新細明體" w:hint="eastAsia"/>
          <w:b w:val="0"/>
          <w:sz w:val="24"/>
        </w:rPr>
        <w:t>教授、吳俊傑教授、陳榮凱教授、陳丕</w:t>
      </w:r>
      <w:proofErr w:type="gramStart"/>
      <w:r>
        <w:rPr>
          <w:rFonts w:ascii="Times New Roman" w:eastAsia="新細明體" w:hint="eastAsia"/>
          <w:b w:val="0"/>
          <w:sz w:val="24"/>
        </w:rPr>
        <w:t>燊</w:t>
      </w:r>
      <w:proofErr w:type="gramEnd"/>
      <w:r>
        <w:rPr>
          <w:rFonts w:ascii="Times New Roman" w:eastAsia="新細明體" w:hint="eastAsia"/>
          <w:b w:val="0"/>
          <w:sz w:val="24"/>
        </w:rPr>
        <w:t>教授</w:t>
      </w:r>
      <w:r w:rsidRPr="00B81033">
        <w:rPr>
          <w:rFonts w:ascii="Times New Roman" w:eastAsia="新細明體" w:hAnsi="新細明體"/>
          <w:b w:val="0"/>
          <w:sz w:val="24"/>
        </w:rPr>
        <w:t>。</w:t>
      </w:r>
    </w:p>
    <w:p w:rsidR="001C7070" w:rsidRPr="00B81033" w:rsidRDefault="001C7070" w:rsidP="001C7070">
      <w:pPr>
        <w:numPr>
          <w:ilvl w:val="0"/>
          <w:numId w:val="3"/>
        </w:numPr>
        <w:spacing w:line="320" w:lineRule="exact"/>
        <w:textDirection w:val="lrTbV"/>
        <w:rPr>
          <w:rFonts w:ascii="Times New Roman" w:eastAsia="新細明體"/>
          <w:b w:val="0"/>
          <w:sz w:val="24"/>
        </w:rPr>
      </w:pPr>
      <w:r w:rsidRPr="00B81033">
        <w:rPr>
          <w:rFonts w:ascii="Times New Roman" w:eastAsia="新細明體" w:hAnsi="新細明體"/>
          <w:b w:val="0"/>
          <w:sz w:val="24"/>
        </w:rPr>
        <w:t>生物及</w:t>
      </w:r>
      <w:proofErr w:type="gramStart"/>
      <w:r w:rsidRPr="00B81033">
        <w:rPr>
          <w:rFonts w:ascii="Times New Roman" w:eastAsia="新細明體" w:hAnsi="新細明體"/>
          <w:b w:val="0"/>
          <w:sz w:val="24"/>
        </w:rPr>
        <w:t>醫</w:t>
      </w:r>
      <w:proofErr w:type="gramEnd"/>
      <w:r w:rsidRPr="00B81033">
        <w:rPr>
          <w:rFonts w:ascii="Times New Roman" w:eastAsia="新細明體" w:hAnsi="新細明體"/>
          <w:b w:val="0"/>
          <w:sz w:val="24"/>
        </w:rPr>
        <w:t>農科學：</w:t>
      </w:r>
      <w:smartTag w:uri="urn:schemas-microsoft-com:office:smarttags" w:element="PersonName">
        <w:smartTagPr>
          <w:attr w:name="ProductID" w:val="郭明良"/>
        </w:smartTagPr>
        <w:r w:rsidRPr="00B81033">
          <w:rPr>
            <w:rFonts w:ascii="Times New Roman" w:eastAsia="新細明體" w:hAnsi="新細明體"/>
            <w:b w:val="0"/>
            <w:sz w:val="24"/>
          </w:rPr>
          <w:t>郭明良</w:t>
        </w:r>
      </w:smartTag>
      <w:r w:rsidRPr="00B81033">
        <w:rPr>
          <w:rFonts w:ascii="Times New Roman" w:eastAsia="新細明體" w:hAnsi="新細明體"/>
          <w:b w:val="0"/>
          <w:sz w:val="24"/>
        </w:rPr>
        <w:t>教授</w:t>
      </w:r>
      <w:r>
        <w:rPr>
          <w:rFonts w:ascii="Times New Roman" w:eastAsia="新細明體" w:hAnsi="新細明體" w:hint="eastAsia"/>
          <w:b w:val="0"/>
          <w:sz w:val="24"/>
        </w:rPr>
        <w:t>、</w:t>
      </w:r>
      <w:smartTag w:uri="urn:schemas-microsoft-com:office:smarttags" w:element="PersonName">
        <w:smartTagPr>
          <w:attr w:name="ProductID" w:val="高嘉宏"/>
        </w:smartTagPr>
        <w:r>
          <w:rPr>
            <w:rFonts w:ascii="Times New Roman" w:eastAsia="新細明體" w:hAnsi="新細明體" w:hint="eastAsia"/>
            <w:b w:val="0"/>
            <w:sz w:val="24"/>
          </w:rPr>
          <w:t>高嘉宏</w:t>
        </w:r>
      </w:smartTag>
      <w:r>
        <w:rPr>
          <w:rFonts w:ascii="Times New Roman" w:eastAsia="新細明體" w:hAnsi="新細明體" w:hint="eastAsia"/>
          <w:b w:val="0"/>
          <w:sz w:val="24"/>
        </w:rPr>
        <w:t>教授、莊立民教授</w:t>
      </w:r>
      <w:r w:rsidRPr="00B81033">
        <w:rPr>
          <w:rFonts w:ascii="Times New Roman" w:eastAsia="新細明體" w:hAnsi="新細明體"/>
          <w:b w:val="0"/>
          <w:sz w:val="24"/>
        </w:rPr>
        <w:t>。</w:t>
      </w:r>
    </w:p>
    <w:p w:rsidR="001C7070" w:rsidRPr="00B81033" w:rsidRDefault="001C7070" w:rsidP="001C7070">
      <w:pPr>
        <w:numPr>
          <w:ilvl w:val="0"/>
          <w:numId w:val="3"/>
        </w:numPr>
        <w:spacing w:line="320" w:lineRule="exact"/>
        <w:textDirection w:val="lrTbV"/>
        <w:rPr>
          <w:rFonts w:ascii="Times New Roman" w:eastAsia="新細明體"/>
          <w:b w:val="0"/>
          <w:sz w:val="24"/>
        </w:rPr>
      </w:pPr>
      <w:r>
        <w:rPr>
          <w:rFonts w:ascii="Times New Roman" w:eastAsia="新細明體" w:hAnsi="新細明體"/>
          <w:b w:val="0"/>
          <w:sz w:val="24"/>
        </w:rPr>
        <w:t>工程及應用科學：</w:t>
      </w:r>
      <w:r>
        <w:rPr>
          <w:rFonts w:ascii="Times New Roman" w:eastAsia="新細明體" w:hAnsi="新細明體" w:hint="eastAsia"/>
          <w:b w:val="0"/>
          <w:sz w:val="24"/>
        </w:rPr>
        <w:t>徐治平教授、葛煥彰</w:t>
      </w:r>
      <w:r>
        <w:rPr>
          <w:rFonts w:ascii="Times New Roman" w:eastAsia="新細明體" w:hAnsi="新細明體"/>
          <w:b w:val="0"/>
          <w:sz w:val="24"/>
        </w:rPr>
        <w:t>教授</w:t>
      </w:r>
      <w:r>
        <w:rPr>
          <w:rFonts w:ascii="Times New Roman" w:eastAsia="新細明體" w:hAnsi="新細明體" w:hint="eastAsia"/>
          <w:b w:val="0"/>
          <w:sz w:val="24"/>
        </w:rPr>
        <w:t>、</w:t>
      </w:r>
      <w:smartTag w:uri="urn:schemas-microsoft-com:office:smarttags" w:element="PersonName">
        <w:smartTagPr>
          <w:attr w:name="ProductID" w:val="楊德良"/>
        </w:smartTagPr>
        <w:r>
          <w:rPr>
            <w:rFonts w:ascii="Times New Roman" w:eastAsia="新細明體" w:hAnsi="新細明體" w:hint="eastAsia"/>
            <w:b w:val="0"/>
            <w:sz w:val="24"/>
          </w:rPr>
          <w:t>楊德良</w:t>
        </w:r>
      </w:smartTag>
      <w:r>
        <w:rPr>
          <w:rFonts w:ascii="Times New Roman" w:eastAsia="新細明體" w:hAnsi="新細明體" w:hint="eastAsia"/>
          <w:b w:val="0"/>
          <w:sz w:val="24"/>
        </w:rPr>
        <w:t>教授</w:t>
      </w:r>
      <w:r w:rsidRPr="00B81033">
        <w:rPr>
          <w:rFonts w:ascii="Times New Roman" w:eastAsia="新細明體" w:hAnsi="新細明體"/>
          <w:b w:val="0"/>
          <w:sz w:val="24"/>
        </w:rPr>
        <w:t>。</w:t>
      </w:r>
    </w:p>
    <w:p w:rsidR="001C7070" w:rsidRPr="002320C3" w:rsidRDefault="001C7070" w:rsidP="001C7070">
      <w:pPr>
        <w:pStyle w:val="10"/>
        <w:ind w:leftChars="225" w:left="1381" w:hangingChars="275" w:hanging="660"/>
        <w:jc w:val="both"/>
        <w:rPr>
          <w:rFonts w:hAnsi="細明體"/>
          <w:bCs/>
          <w:szCs w:val="24"/>
        </w:rPr>
      </w:pPr>
      <w:r w:rsidRPr="002320C3">
        <w:rPr>
          <w:rFonts w:hint="eastAsia"/>
        </w:rPr>
        <w:t>決議：</w:t>
      </w:r>
      <w:r w:rsidRPr="002320C3">
        <w:rPr>
          <w:rFonts w:hAnsi="細明體" w:hint="eastAsia"/>
        </w:rPr>
        <w:t>推薦</w:t>
      </w:r>
      <w:r w:rsidRPr="002320C3">
        <w:rPr>
          <w:rFonts w:hint="eastAsia"/>
        </w:rPr>
        <w:t>周鳳五</w:t>
      </w:r>
      <w:r w:rsidRPr="002320C3">
        <w:rPr>
          <w:rFonts w:hAnsi="細明體" w:hint="eastAsia"/>
        </w:rPr>
        <w:t>、</w:t>
      </w:r>
      <w:r>
        <w:rPr>
          <w:rFonts w:hAnsi="細明體" w:hint="eastAsia"/>
        </w:rPr>
        <w:t>黃明蕙</w:t>
      </w:r>
      <w:r w:rsidRPr="002320C3">
        <w:rPr>
          <w:rFonts w:hint="eastAsia"/>
        </w:rPr>
        <w:t>、劉錦添</w:t>
      </w:r>
      <w:r w:rsidRPr="002320C3">
        <w:rPr>
          <w:rFonts w:hAnsi="細明體" w:hint="eastAsia"/>
        </w:rPr>
        <w:t>、</w:t>
      </w:r>
      <w:r>
        <w:rPr>
          <w:rFonts w:hAnsi="細明體" w:hint="eastAsia"/>
        </w:rPr>
        <w:t>王泰升、吳俊傑、陳榮凱、陳丕</w:t>
      </w:r>
      <w:proofErr w:type="gramStart"/>
      <w:r>
        <w:rPr>
          <w:rFonts w:hAnsi="細明體" w:hint="eastAsia"/>
        </w:rPr>
        <w:t>燊</w:t>
      </w:r>
      <w:proofErr w:type="gramEnd"/>
      <w:r>
        <w:rPr>
          <w:rFonts w:hint="eastAsia"/>
        </w:rPr>
        <w:t>、郭明良、高嘉宏、莊立民、徐治平、葛煥彰、楊德良</w:t>
      </w:r>
      <w:r w:rsidRPr="002320C3">
        <w:rPr>
          <w:rFonts w:hAnsi="細明體" w:hint="eastAsia"/>
        </w:rPr>
        <w:t>等</w:t>
      </w:r>
      <w:r>
        <w:rPr>
          <w:rFonts w:hAnsi="細明體" w:hint="eastAsia"/>
        </w:rPr>
        <w:t>13</w:t>
      </w:r>
      <w:r w:rsidRPr="002320C3">
        <w:rPr>
          <w:rFonts w:hAnsi="細明體" w:hint="eastAsia"/>
        </w:rPr>
        <w:t>位教授申請教育部國家講座</w:t>
      </w:r>
      <w:r w:rsidRPr="002320C3">
        <w:rPr>
          <w:rFonts w:hAnsi="細明體" w:hint="eastAsia"/>
          <w:bCs/>
          <w:szCs w:val="24"/>
        </w:rPr>
        <w:t>。</w:t>
      </w:r>
    </w:p>
    <w:p w:rsidR="001C7070" w:rsidRPr="002320C3" w:rsidRDefault="001C7070" w:rsidP="001C7070">
      <w:pPr>
        <w:pStyle w:val="10"/>
        <w:ind w:leftChars="225" w:left="1381" w:hangingChars="275" w:hanging="660"/>
        <w:jc w:val="both"/>
      </w:pPr>
      <w:r w:rsidRPr="002320C3">
        <w:rPr>
          <w:rFonts w:hint="eastAsia"/>
        </w:rPr>
        <w:t>過程紀要：</w:t>
      </w:r>
      <w:r>
        <w:rPr>
          <w:rFonts w:hAnsi="細明體" w:hint="eastAsia"/>
          <w:bCs/>
          <w:szCs w:val="24"/>
        </w:rPr>
        <w:t>本次數學及自然</w:t>
      </w:r>
      <w:r w:rsidRPr="002320C3">
        <w:rPr>
          <w:rFonts w:hAnsi="細明體" w:hint="eastAsia"/>
          <w:bCs/>
          <w:szCs w:val="24"/>
        </w:rPr>
        <w:t>科學類</w:t>
      </w:r>
      <w:r>
        <w:rPr>
          <w:rFonts w:hAnsi="細明體" w:hint="eastAsia"/>
          <w:bCs/>
          <w:szCs w:val="24"/>
        </w:rPr>
        <w:t>科</w:t>
      </w:r>
      <w:r w:rsidRPr="002320C3">
        <w:rPr>
          <w:rFonts w:hAnsi="細明體" w:hint="eastAsia"/>
          <w:bCs/>
          <w:szCs w:val="24"/>
        </w:rPr>
        <w:t>有</w:t>
      </w:r>
      <w:r>
        <w:rPr>
          <w:rFonts w:hAnsi="細明體" w:hint="eastAsia"/>
          <w:bCs/>
          <w:szCs w:val="24"/>
        </w:rPr>
        <w:t>6位教授申請，案內推薦人選陳榮凱委員審查時自行迴避。</w:t>
      </w:r>
      <w:r>
        <w:rPr>
          <w:rFonts w:hint="eastAsia"/>
        </w:rPr>
        <w:t>經</w:t>
      </w:r>
      <w:r w:rsidRPr="007562FA">
        <w:rPr>
          <w:rFonts w:ascii="新細明體" w:eastAsia="新細明體" w:hAnsi="新細明體" w:hint="eastAsia"/>
        </w:rPr>
        <w:t>與會委員</w:t>
      </w:r>
      <w:proofErr w:type="gramStart"/>
      <w:r>
        <w:rPr>
          <w:rFonts w:ascii="新細明體" w:eastAsia="新細明體" w:hAnsi="新細明體" w:hint="eastAsia"/>
        </w:rPr>
        <w:t>審酌</w:t>
      </w:r>
      <w:r w:rsidRPr="007562FA">
        <w:rPr>
          <w:rFonts w:ascii="新細明體" w:eastAsia="新細明體" w:hAnsi="新細明體" w:hint="eastAsia"/>
        </w:rPr>
        <w:t>並充分</w:t>
      </w:r>
      <w:proofErr w:type="gramEnd"/>
      <w:r w:rsidRPr="007562FA">
        <w:rPr>
          <w:rFonts w:ascii="新細明體" w:eastAsia="新細明體" w:hAnsi="新細明體" w:hint="eastAsia"/>
        </w:rPr>
        <w:t>討論</w:t>
      </w:r>
      <w:r>
        <w:rPr>
          <w:rFonts w:hint="eastAsia"/>
        </w:rPr>
        <w:t>後，</w:t>
      </w:r>
      <w:r>
        <w:rPr>
          <w:rFonts w:hAnsi="細明體" w:hint="eastAsia"/>
          <w:bCs/>
          <w:szCs w:val="24"/>
        </w:rPr>
        <w:t>推薦吳俊傑、陳榮凱、陳丕</w:t>
      </w:r>
      <w:proofErr w:type="gramStart"/>
      <w:r>
        <w:rPr>
          <w:rFonts w:hAnsi="細明體" w:hint="eastAsia"/>
          <w:bCs/>
          <w:szCs w:val="24"/>
        </w:rPr>
        <w:t>燊</w:t>
      </w:r>
      <w:proofErr w:type="gramEnd"/>
      <w:r w:rsidRPr="002320C3">
        <w:rPr>
          <w:rFonts w:hAnsi="細明體" w:hint="eastAsia"/>
          <w:bCs/>
          <w:szCs w:val="24"/>
        </w:rPr>
        <w:t>3位教授。</w:t>
      </w:r>
    </w:p>
    <w:p w:rsidR="001C7070"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t>六</w:t>
      </w:r>
      <w:r w:rsidRPr="005954F6">
        <w:rPr>
          <w:rFonts w:ascii="Times New Roman" w:eastAsia="新細明體" w:hAnsi="新細明體"/>
          <w:b w:val="0"/>
          <w:sz w:val="24"/>
        </w:rPr>
        <w:t>、本校擬聘下列先生為名譽教授，提請審議。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43950" w:rsidRPr="008A1513" w:rsidTr="00743950">
        <w:tc>
          <w:tcPr>
            <w:tcW w:w="540" w:type="dxa"/>
            <w:shd w:val="clear" w:color="auto" w:fill="auto"/>
            <w:vAlign w:val="center"/>
          </w:tcPr>
          <w:p w:rsidR="00743950" w:rsidRPr="008A1513" w:rsidRDefault="00743950" w:rsidP="00743950">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743950" w:rsidRPr="008A1513" w:rsidRDefault="00743950" w:rsidP="00743950">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743950" w:rsidRPr="008A1513" w:rsidRDefault="00743950" w:rsidP="00743950">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743950" w:rsidRPr="008A1513" w:rsidRDefault="00743950" w:rsidP="00743950">
            <w:pPr>
              <w:rPr>
                <w:rFonts w:hint="eastAsia"/>
                <w:b w:val="0"/>
                <w:sz w:val="24"/>
              </w:rPr>
            </w:pPr>
            <w:r w:rsidRPr="008A1513">
              <w:rPr>
                <w:rFonts w:hint="eastAsia"/>
                <w:b w:val="0"/>
                <w:sz w:val="24"/>
              </w:rPr>
              <w:t>姓   名</w:t>
            </w:r>
          </w:p>
        </w:tc>
        <w:tc>
          <w:tcPr>
            <w:tcW w:w="1260" w:type="dxa"/>
            <w:shd w:val="clear" w:color="auto" w:fill="auto"/>
          </w:tcPr>
          <w:p w:rsidR="00743950" w:rsidRPr="008A1513" w:rsidRDefault="00743950" w:rsidP="00743950">
            <w:pPr>
              <w:rPr>
                <w:rFonts w:hint="eastAsia"/>
                <w:b w:val="0"/>
                <w:sz w:val="20"/>
                <w:szCs w:val="20"/>
              </w:rPr>
            </w:pPr>
            <w:r w:rsidRPr="008A1513">
              <w:rPr>
                <w:rFonts w:hint="eastAsia"/>
                <w:b w:val="0"/>
                <w:sz w:val="20"/>
                <w:szCs w:val="20"/>
              </w:rPr>
              <w:t>聘任職別</w:t>
            </w:r>
          </w:p>
        </w:tc>
        <w:tc>
          <w:tcPr>
            <w:tcW w:w="2160" w:type="dxa"/>
            <w:shd w:val="clear" w:color="auto" w:fill="auto"/>
          </w:tcPr>
          <w:p w:rsidR="00743950" w:rsidRPr="008A1513" w:rsidRDefault="00743950" w:rsidP="00743950">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743950" w:rsidRPr="008A1513" w:rsidRDefault="00743950" w:rsidP="00743950">
            <w:pPr>
              <w:rPr>
                <w:rFonts w:hint="eastAsia"/>
                <w:b w:val="0"/>
                <w:sz w:val="20"/>
                <w:szCs w:val="20"/>
              </w:rPr>
            </w:pPr>
            <w:r w:rsidRPr="008A1513">
              <w:rPr>
                <w:rFonts w:hint="eastAsia"/>
                <w:b w:val="0"/>
                <w:sz w:val="20"/>
                <w:szCs w:val="20"/>
              </w:rPr>
              <w:t>審查結果</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文學院圖書資訊學系</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吳明德</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文學院歷史學系</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梁庚堯</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理學院化學系</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蘇志明</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理學院大氣科學系</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林和</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醫學院分子醫學研究所</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呂勝春</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醫學院醫學系藥理學科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蘇銘嘉</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醫學院醫學系家庭醫學科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陳慶餘</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醫學院醫學系解剖學暨細胞生物學科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盧國賢</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醫學院醫學系解剖學暨細胞生物學科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王淑美</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陳定信</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醫學院醫學系內科</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曾春典</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工學院環境工程學研究所</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張能復</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t>孫璐西</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r w:rsidR="00743950" w:rsidRPr="008A1513" w:rsidTr="00743950">
        <w:tc>
          <w:tcPr>
            <w:tcW w:w="540" w:type="dxa"/>
            <w:shd w:val="clear" w:color="auto" w:fill="auto"/>
            <w:vAlign w:val="center"/>
          </w:tcPr>
          <w:p w:rsidR="00743950" w:rsidRPr="008A1513" w:rsidRDefault="00743950" w:rsidP="00743950">
            <w:pPr>
              <w:spacing w:beforeLines="25" w:before="90" w:afterLines="25" w:after="90" w:line="200" w:lineRule="exact"/>
              <w:ind w:leftChars="-15" w:left="-48"/>
              <w:jc w:val="right"/>
              <w:rPr>
                <w:rFonts w:hint="eastAsia"/>
                <w:b w:val="0"/>
                <w:sz w:val="24"/>
              </w:rPr>
            </w:pPr>
            <w:r w:rsidRPr="00F001DE">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0"/>
                <w:szCs w:val="20"/>
              </w:rPr>
              <w:t>新聘</w:t>
            </w:r>
          </w:p>
        </w:tc>
        <w:tc>
          <w:tcPr>
            <w:tcW w:w="2376" w:type="dxa"/>
            <w:tcBorders>
              <w:left w:val="nil"/>
            </w:tcBorders>
            <w:shd w:val="clear" w:color="auto" w:fill="auto"/>
            <w:vAlign w:val="center"/>
          </w:tcPr>
          <w:p w:rsidR="00743950" w:rsidRDefault="00743950" w:rsidP="00743950">
            <w:pPr>
              <w:jc w:val="both"/>
            </w:pPr>
            <w:r w:rsidRPr="00F001DE">
              <w:rPr>
                <w:rFonts w:ascii="細明體" w:hAnsi="細明體" w:hint="eastAsia"/>
                <w:b w:val="0"/>
                <w:bCs w:val="0"/>
                <w:noProof/>
                <w:sz w:val="20"/>
                <w:szCs w:val="20"/>
              </w:rPr>
              <w:t>電機資訊學院電機工程</w:t>
            </w:r>
            <w:r w:rsidRPr="00F001DE">
              <w:rPr>
                <w:rFonts w:ascii="細明體" w:hAnsi="細明體" w:hint="eastAsia"/>
                <w:b w:val="0"/>
                <w:bCs w:val="0"/>
                <w:noProof/>
                <w:sz w:val="20"/>
                <w:szCs w:val="20"/>
              </w:rPr>
              <w:lastRenderedPageBreak/>
              <w:t>學系</w:t>
            </w:r>
          </w:p>
        </w:tc>
        <w:tc>
          <w:tcPr>
            <w:tcW w:w="1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ascii="細明體" w:hAnsi="細明體" w:hint="eastAsia"/>
                <w:b w:val="0"/>
                <w:bCs w:val="0"/>
                <w:noProof/>
                <w:sz w:val="24"/>
              </w:rPr>
              <w:lastRenderedPageBreak/>
              <w:t>王維新</w:t>
            </w:r>
          </w:p>
        </w:tc>
        <w:tc>
          <w:tcPr>
            <w:tcW w:w="126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0"/>
                <w:szCs w:val="20"/>
              </w:rPr>
            </w:pPr>
            <w:r w:rsidRPr="00F001DE">
              <w:rPr>
                <w:rFonts w:ascii="細明體" w:hAnsi="細明體" w:hint="eastAsia"/>
                <w:b w:val="0"/>
                <w:bCs w:val="0"/>
                <w:noProof/>
                <w:sz w:val="20"/>
                <w:szCs w:val="20"/>
              </w:rPr>
              <w:t>名譽教授</w:t>
            </w:r>
          </w:p>
        </w:tc>
        <w:tc>
          <w:tcPr>
            <w:tcW w:w="2160" w:type="dxa"/>
            <w:shd w:val="clear" w:color="auto" w:fill="auto"/>
            <w:vAlign w:val="center"/>
          </w:tcPr>
          <w:p w:rsidR="00743950" w:rsidRPr="008A1513" w:rsidRDefault="00743950" w:rsidP="00743950">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743950" w:rsidRPr="008A1513" w:rsidRDefault="00743950" w:rsidP="00743950">
            <w:pPr>
              <w:spacing w:beforeLines="25" w:before="90" w:afterLines="25" w:after="90" w:line="200" w:lineRule="exact"/>
              <w:ind w:leftChars="-15" w:left="-48"/>
              <w:jc w:val="both"/>
              <w:rPr>
                <w:rFonts w:hint="eastAsia"/>
                <w:b w:val="0"/>
                <w:sz w:val="24"/>
              </w:rPr>
            </w:pPr>
            <w:r w:rsidRPr="00F001DE">
              <w:rPr>
                <w:rFonts w:hint="eastAsia"/>
                <w:b w:val="0"/>
                <w:noProof/>
                <w:sz w:val="20"/>
                <w:szCs w:val="20"/>
              </w:rPr>
              <w:t>審議通過</w:t>
            </w:r>
          </w:p>
        </w:tc>
      </w:tr>
    </w:tbl>
    <w:p w:rsidR="001C7070"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lastRenderedPageBreak/>
        <w:t>七</w:t>
      </w:r>
      <w:r>
        <w:rPr>
          <w:rFonts w:ascii="Times New Roman" w:eastAsia="新細明體" w:hAnsi="新細明體"/>
          <w:b w:val="0"/>
          <w:sz w:val="24"/>
        </w:rPr>
        <w:t>、</w:t>
      </w:r>
      <w:r w:rsidRPr="00FB28DC">
        <w:rPr>
          <w:rFonts w:ascii="新細明體" w:eastAsia="新細明體" w:hAnsi="新細明體" w:hint="eastAsia"/>
          <w:b w:val="0"/>
          <w:sz w:val="24"/>
        </w:rPr>
        <w:t>擬修正本校</w:t>
      </w:r>
      <w:r>
        <w:rPr>
          <w:rFonts w:ascii="新細明體" w:eastAsia="新細明體" w:hAnsi="新細明體" w:hint="eastAsia"/>
          <w:b w:val="0"/>
          <w:sz w:val="24"/>
        </w:rPr>
        <w:t>「教授休假研究實施要點」部分條文及相關表件</w:t>
      </w:r>
      <w:r w:rsidRPr="00FB28DC">
        <w:rPr>
          <w:rFonts w:ascii="新細明體" w:eastAsia="新細明體" w:hAnsi="新細明體" w:hint="eastAsia"/>
          <w:b w:val="0"/>
          <w:sz w:val="24"/>
        </w:rPr>
        <w:t>，提請審議</w:t>
      </w:r>
      <w:r w:rsidRPr="005954F6">
        <w:rPr>
          <w:rFonts w:ascii="Times New Roman" w:eastAsia="新細明體" w:hAnsi="新細明體"/>
          <w:b w:val="0"/>
          <w:sz w:val="24"/>
        </w:rPr>
        <w:t>。</w:t>
      </w:r>
    </w:p>
    <w:p w:rsidR="001C7070" w:rsidRPr="00F956CE"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085CB9">
        <w:rPr>
          <w:rFonts w:ascii="新細明體" w:eastAsia="新細明體" w:hAnsi="新細明體" w:hint="eastAsia"/>
          <w:b w:val="0"/>
          <w:sz w:val="24"/>
        </w:rPr>
        <w:t>(</w:t>
      </w:r>
      <w:proofErr w:type="gramStart"/>
      <w:r w:rsidRPr="00F956CE">
        <w:rPr>
          <w:rFonts w:ascii="新細明體" w:eastAsia="新細明體" w:hAnsi="新細明體" w:hint="eastAsia"/>
          <w:b w:val="0"/>
          <w:sz w:val="24"/>
        </w:rPr>
        <w:t>一</w:t>
      </w:r>
      <w:proofErr w:type="gramEnd"/>
      <w:r w:rsidRPr="00F956CE">
        <w:rPr>
          <w:rFonts w:ascii="新細明體" w:eastAsia="新細明體" w:hAnsi="新細明體" w:hint="eastAsia"/>
          <w:b w:val="0"/>
          <w:sz w:val="24"/>
        </w:rPr>
        <w:t>)</w:t>
      </w:r>
      <w:r w:rsidRPr="00992948">
        <w:rPr>
          <w:rFonts w:ascii="新細明體" w:eastAsia="新細明體" w:hAnsi="新細明體" w:hint="eastAsia"/>
          <w:b w:val="0"/>
          <w:bCs w:val="0"/>
          <w:sz w:val="24"/>
        </w:rPr>
        <w:t>依103年1月8日本校校務發展推動共識會議決議辦理。</w:t>
      </w:r>
    </w:p>
    <w:p w:rsidR="001C7070" w:rsidRPr="00F956CE"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F956CE">
        <w:rPr>
          <w:rFonts w:ascii="新細明體" w:eastAsia="新細明體" w:hAnsi="新細明體" w:hint="eastAsia"/>
          <w:b w:val="0"/>
          <w:sz w:val="24"/>
        </w:rPr>
        <w:t>(二)</w:t>
      </w:r>
      <w:r w:rsidRPr="00992948">
        <w:rPr>
          <w:rFonts w:ascii="新細明體" w:eastAsia="新細明體" w:hAnsi="新細明體" w:hint="eastAsia"/>
          <w:b w:val="0"/>
          <w:bCs w:val="0"/>
          <w:sz w:val="24"/>
        </w:rPr>
        <w:t>本次修正重點如下：</w:t>
      </w:r>
    </w:p>
    <w:p w:rsidR="001C7070" w:rsidRPr="00E52D2A"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bCs w:val="0"/>
          <w:sz w:val="24"/>
        </w:rPr>
      </w:pPr>
      <w:r w:rsidRPr="00992948">
        <w:rPr>
          <w:rFonts w:ascii="新細明體" w:eastAsia="新細明體" w:hAnsi="新細明體" w:hint="eastAsia"/>
          <w:b w:val="0"/>
          <w:bCs w:val="0"/>
          <w:sz w:val="24"/>
        </w:rPr>
        <w:t>1、放寬專任副教授得申請休假研究</w:t>
      </w:r>
      <w:r>
        <w:rPr>
          <w:rFonts w:ascii="新細明體" w:eastAsia="新細明體" w:hAnsi="新細明體" w:hint="eastAsia"/>
          <w:b w:val="0"/>
          <w:bCs w:val="0"/>
          <w:sz w:val="24"/>
        </w:rPr>
        <w:t>。</w:t>
      </w:r>
    </w:p>
    <w:p w:rsidR="001C7070" w:rsidRPr="00101141"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bCs w:val="0"/>
          <w:sz w:val="24"/>
        </w:rPr>
      </w:pPr>
      <w:r w:rsidRPr="00101141">
        <w:rPr>
          <w:rFonts w:ascii="新細明體" w:eastAsia="新細明體" w:hAnsi="新細明體" w:hint="eastAsia"/>
          <w:b w:val="0"/>
          <w:bCs w:val="0"/>
          <w:sz w:val="24"/>
        </w:rPr>
        <w:t>2、</w:t>
      </w:r>
      <w:r w:rsidRPr="00992948">
        <w:rPr>
          <w:rFonts w:ascii="新細明體" w:eastAsia="新細明體" w:hAnsi="新細明體" w:hint="eastAsia"/>
          <w:b w:val="0"/>
          <w:bCs w:val="0"/>
          <w:sz w:val="24"/>
        </w:rPr>
        <w:t>自103年2月1日以後任副教授年資，方可</w:t>
      </w:r>
      <w:proofErr w:type="gramStart"/>
      <w:r w:rsidRPr="00992948">
        <w:rPr>
          <w:rFonts w:ascii="新細明體" w:eastAsia="新細明體" w:hAnsi="新細明體" w:hint="eastAsia"/>
          <w:b w:val="0"/>
          <w:bCs w:val="0"/>
          <w:sz w:val="24"/>
        </w:rPr>
        <w:t>採</w:t>
      </w:r>
      <w:proofErr w:type="gramEnd"/>
      <w:r w:rsidRPr="00992948">
        <w:rPr>
          <w:rFonts w:ascii="新細明體" w:eastAsia="新細明體" w:hAnsi="新細明體" w:hint="eastAsia"/>
          <w:b w:val="0"/>
          <w:bCs w:val="0"/>
          <w:sz w:val="24"/>
        </w:rPr>
        <w:t>計為副教授休假研究服務年資</w:t>
      </w:r>
      <w:r>
        <w:rPr>
          <w:rFonts w:ascii="新細明體" w:eastAsia="新細明體" w:hAnsi="新細明體" w:hint="eastAsia"/>
          <w:b w:val="0"/>
          <w:bCs w:val="0"/>
          <w:sz w:val="24"/>
        </w:rPr>
        <w:t>。</w:t>
      </w:r>
    </w:p>
    <w:p w:rsidR="001C7070"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3、</w:t>
      </w:r>
      <w:r w:rsidRPr="003035E8">
        <w:rPr>
          <w:rFonts w:ascii="新細明體" w:eastAsia="新細明體" w:hAnsi="新細明體" w:hint="eastAsia"/>
          <w:b w:val="0"/>
          <w:bCs w:val="0"/>
          <w:sz w:val="24"/>
        </w:rPr>
        <w:t>訂定副教授申請休假研究人數比例上限為專任副教授之5%</w:t>
      </w:r>
      <w:r>
        <w:rPr>
          <w:rFonts w:ascii="新細明體" w:eastAsia="新細明體" w:hAnsi="新細明體" w:hint="eastAsia"/>
          <w:b w:val="0"/>
          <w:bCs w:val="0"/>
          <w:sz w:val="24"/>
        </w:rPr>
        <w:t>。</w:t>
      </w:r>
    </w:p>
    <w:p w:rsidR="001C7070" w:rsidRPr="003035E8"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4、</w:t>
      </w:r>
      <w:r w:rsidRPr="003035E8">
        <w:rPr>
          <w:rFonts w:ascii="新細明體" w:eastAsia="新細明體" w:hAnsi="新細明體" w:hint="eastAsia"/>
          <w:b w:val="0"/>
          <w:bCs w:val="0"/>
          <w:sz w:val="24"/>
        </w:rPr>
        <w:t>副教授升等教授者，應自生效日起算申請教授休假研究服務年資，</w:t>
      </w:r>
      <w:proofErr w:type="gramStart"/>
      <w:r w:rsidRPr="003035E8">
        <w:rPr>
          <w:rFonts w:ascii="新細明體" w:eastAsia="新細明體" w:hAnsi="新細明體" w:hint="eastAsia"/>
          <w:b w:val="0"/>
          <w:bCs w:val="0"/>
          <w:sz w:val="24"/>
        </w:rPr>
        <w:t>原副教授積餘年資</w:t>
      </w:r>
      <w:proofErr w:type="gramEnd"/>
      <w:r w:rsidRPr="003035E8">
        <w:rPr>
          <w:rFonts w:ascii="新細明體" w:eastAsia="新細明體" w:hAnsi="新細明體" w:hint="eastAsia"/>
          <w:b w:val="0"/>
          <w:bCs w:val="0"/>
          <w:sz w:val="24"/>
        </w:rPr>
        <w:t>不得保留</w:t>
      </w:r>
      <w:proofErr w:type="gramStart"/>
      <w:r w:rsidRPr="003035E8">
        <w:rPr>
          <w:rFonts w:ascii="新細明體" w:eastAsia="新細明體" w:hAnsi="新細明體" w:hint="eastAsia"/>
          <w:b w:val="0"/>
          <w:bCs w:val="0"/>
          <w:sz w:val="24"/>
        </w:rPr>
        <w:t>併</w:t>
      </w:r>
      <w:proofErr w:type="gramEnd"/>
      <w:r w:rsidRPr="003035E8">
        <w:rPr>
          <w:rFonts w:ascii="新細明體" w:eastAsia="新細明體" w:hAnsi="新細明體" w:hint="eastAsia"/>
          <w:b w:val="0"/>
          <w:bCs w:val="0"/>
          <w:sz w:val="24"/>
        </w:rPr>
        <w:t>計</w:t>
      </w:r>
      <w:r>
        <w:rPr>
          <w:rFonts w:ascii="新細明體" w:eastAsia="新細明體" w:hAnsi="新細明體" w:hint="eastAsia"/>
          <w:b w:val="0"/>
          <w:bCs w:val="0"/>
          <w:sz w:val="24"/>
        </w:rPr>
        <w:t>。</w:t>
      </w:r>
    </w:p>
    <w:p w:rsidR="001C7070" w:rsidRDefault="001C7070" w:rsidP="001C7070">
      <w:pPr>
        <w:autoSpaceDE w:val="0"/>
        <w:autoSpaceDN w:val="0"/>
        <w:spacing w:line="320" w:lineRule="exact"/>
        <w:ind w:leftChars="354" w:left="1417" w:hangingChars="118" w:hanging="283"/>
        <w:jc w:val="both"/>
        <w:textDirection w:val="lrTbV"/>
        <w:rPr>
          <w:rFonts w:ascii="新細明體" w:eastAsia="新細明體" w:hAnsi="新細明體"/>
          <w:b w:val="0"/>
          <w:bCs w:val="0"/>
          <w:sz w:val="24"/>
        </w:rPr>
      </w:pPr>
      <w:r>
        <w:rPr>
          <w:rFonts w:ascii="新細明體" w:eastAsia="新細明體" w:hAnsi="新細明體" w:hint="eastAsia"/>
          <w:b w:val="0"/>
          <w:bCs w:val="0"/>
          <w:sz w:val="24"/>
        </w:rPr>
        <w:t>5、</w:t>
      </w:r>
      <w:r w:rsidRPr="003035E8">
        <w:rPr>
          <w:rFonts w:ascii="新細明體" w:eastAsia="新細明體" w:hAnsi="新細明體" w:hint="eastAsia"/>
          <w:b w:val="0"/>
          <w:bCs w:val="0"/>
          <w:sz w:val="24"/>
        </w:rPr>
        <w:t>訂定休假教師獲行政院國家科學委員會核定為國內訪問研究人文及社會學者並補助單位研究人力費(指代理其教學工作之專案計畫教學人員工作酬金或兼任教師鐘點費)者，不列入可休假人數比例計算之排外文字。</w:t>
      </w:r>
    </w:p>
    <w:p w:rsidR="001C7070" w:rsidRPr="00992948"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101141">
        <w:rPr>
          <w:rFonts w:ascii="新細明體" w:eastAsia="新細明體" w:hAnsi="新細明體" w:hint="eastAsia"/>
          <w:b w:val="0"/>
          <w:bCs w:val="0"/>
          <w:sz w:val="24"/>
        </w:rPr>
        <w:t>(</w:t>
      </w:r>
      <w:r>
        <w:rPr>
          <w:rFonts w:ascii="新細明體" w:eastAsia="新細明體" w:hAnsi="新細明體" w:hint="eastAsia"/>
          <w:b w:val="0"/>
          <w:bCs w:val="0"/>
          <w:sz w:val="24"/>
        </w:rPr>
        <w:t>三</w:t>
      </w:r>
      <w:r w:rsidRPr="00101141">
        <w:rPr>
          <w:rFonts w:ascii="新細明體" w:eastAsia="新細明體" w:hAnsi="新細明體" w:hint="eastAsia"/>
          <w:b w:val="0"/>
          <w:bCs w:val="0"/>
          <w:sz w:val="24"/>
        </w:rPr>
        <w:t>)</w:t>
      </w:r>
      <w:r>
        <w:rPr>
          <w:rFonts w:ascii="新細明體" w:eastAsia="新細明體" w:hAnsi="新細明體" w:hint="eastAsia"/>
          <w:b w:val="0"/>
          <w:bCs w:val="0"/>
          <w:sz w:val="24"/>
        </w:rPr>
        <w:t>討論通過後，提行政會議、校務會議審議。</w:t>
      </w:r>
    </w:p>
    <w:p w:rsidR="001C7070" w:rsidRPr="00FB28DC" w:rsidRDefault="001C7070" w:rsidP="001C7070">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修正通過。</w:t>
      </w:r>
      <w:bookmarkStart w:id="0" w:name="_GoBack"/>
      <w:bookmarkEnd w:id="0"/>
    </w:p>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八</w:t>
      </w:r>
      <w:r w:rsidRPr="00FB28DC">
        <w:rPr>
          <w:rFonts w:ascii="新細明體" w:eastAsia="新細明體" w:hAnsi="新細明體" w:hint="eastAsia"/>
          <w:b w:val="0"/>
          <w:sz w:val="24"/>
        </w:rPr>
        <w:t>、</w:t>
      </w:r>
      <w:r>
        <w:rPr>
          <w:rFonts w:ascii="新細明體" w:eastAsia="新細明體" w:hAnsi="新細明體" w:hint="eastAsia"/>
          <w:b w:val="0"/>
          <w:sz w:val="24"/>
        </w:rPr>
        <w:t>文學院修正教師升等著作審查意見表</w:t>
      </w:r>
      <w:r w:rsidRPr="00FB28DC">
        <w:rPr>
          <w:rFonts w:ascii="新細明體" w:eastAsia="新細明體" w:hAnsi="新細明體" w:hint="eastAsia"/>
          <w:b w:val="0"/>
          <w:sz w:val="24"/>
        </w:rPr>
        <w:t>，提請審議。</w:t>
      </w:r>
    </w:p>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FB28DC">
        <w:rPr>
          <w:rFonts w:ascii="新細明體" w:eastAsia="新細明體" w:hAnsi="新細明體" w:hint="eastAsia"/>
          <w:b w:val="0"/>
          <w:sz w:val="24"/>
        </w:rPr>
        <w:t>說明：</w:t>
      </w:r>
    </w:p>
    <w:p w:rsidR="001C7070" w:rsidRPr="00F956CE"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085CB9">
        <w:rPr>
          <w:rFonts w:ascii="新細明體" w:eastAsia="新細明體" w:hAnsi="新細明體" w:hint="eastAsia"/>
          <w:b w:val="0"/>
          <w:sz w:val="24"/>
        </w:rPr>
        <w:t>(</w:t>
      </w:r>
      <w:proofErr w:type="gramStart"/>
      <w:r w:rsidRPr="00F956CE">
        <w:rPr>
          <w:rFonts w:ascii="新細明體" w:eastAsia="新細明體" w:hAnsi="新細明體" w:hint="eastAsia"/>
          <w:b w:val="0"/>
          <w:sz w:val="24"/>
        </w:rPr>
        <w:t>一</w:t>
      </w:r>
      <w:proofErr w:type="gramEnd"/>
      <w:r w:rsidRPr="00F956CE">
        <w:rPr>
          <w:rFonts w:ascii="新細明體" w:eastAsia="新細明體" w:hAnsi="新細明體" w:hint="eastAsia"/>
          <w:b w:val="0"/>
          <w:sz w:val="24"/>
        </w:rPr>
        <w:t>)</w:t>
      </w:r>
      <w:r w:rsidRPr="00F956CE">
        <w:rPr>
          <w:rFonts w:ascii="新細明體" w:eastAsia="新細明體" w:hAnsi="新細明體" w:hint="eastAsia"/>
          <w:b w:val="0"/>
          <w:bCs w:val="0"/>
          <w:sz w:val="24"/>
        </w:rPr>
        <w:t>本校101學年度第4次教評會決議，本校教師著作審查意見表(升等)分為分數制及等第制2種，各學院依學院特性，自行選擇使用。另依97學年度第2次校教評會決議，各學院可依學院特性修改表格</w:t>
      </w:r>
      <w:r w:rsidRPr="00F956CE">
        <w:rPr>
          <w:rFonts w:ascii="新細明體" w:eastAsia="新細明體" w:hAnsi="新細明體" w:hint="eastAsia"/>
          <w:b w:val="0"/>
          <w:sz w:val="24"/>
        </w:rPr>
        <w:t>。</w:t>
      </w:r>
    </w:p>
    <w:p w:rsidR="001C7070" w:rsidRDefault="001C7070" w:rsidP="001C7070">
      <w:pPr>
        <w:autoSpaceDE w:val="0"/>
        <w:autoSpaceDN w:val="0"/>
        <w:spacing w:line="320" w:lineRule="exact"/>
        <w:ind w:leftChars="222" w:left="1136" w:hangingChars="177" w:hanging="425"/>
        <w:jc w:val="both"/>
        <w:textDirection w:val="lrTbV"/>
        <w:rPr>
          <w:rFonts w:ascii="新細明體" w:eastAsia="新細明體" w:hAnsi="新細明體"/>
          <w:b w:val="0"/>
          <w:bCs w:val="0"/>
          <w:sz w:val="24"/>
        </w:rPr>
      </w:pPr>
      <w:r w:rsidRPr="009B597A">
        <w:rPr>
          <w:rFonts w:ascii="新細明體" w:eastAsia="新細明體" w:hAnsi="新細明體" w:hint="eastAsia"/>
          <w:b w:val="0"/>
          <w:bCs w:val="0"/>
          <w:sz w:val="24"/>
        </w:rPr>
        <w:t>(二)文學院依學院特性，選擇使用等第制教師著作審查意見表，推薦等第分「極力推薦」、「推薦」、「</w:t>
      </w:r>
      <w:proofErr w:type="gramStart"/>
      <w:r w:rsidRPr="009B597A">
        <w:rPr>
          <w:rFonts w:ascii="新細明體" w:eastAsia="新細明體" w:hAnsi="新細明體" w:hint="eastAsia"/>
          <w:b w:val="0"/>
          <w:bCs w:val="0"/>
          <w:sz w:val="24"/>
        </w:rPr>
        <w:t>勉</w:t>
      </w:r>
      <w:proofErr w:type="gramEnd"/>
      <w:r w:rsidRPr="009B597A">
        <w:rPr>
          <w:rFonts w:ascii="新細明體" w:eastAsia="新細明體" w:hAnsi="新細明體" w:hint="eastAsia"/>
          <w:b w:val="0"/>
          <w:bCs w:val="0"/>
          <w:sz w:val="24"/>
        </w:rPr>
        <w:t>予推薦」、「不推薦」4等級。修正文學院教師著作審查意見表、藝術類科教師作品審查意見表「戲劇類」(升等用)及教師著作審查意見表「人文社會等類科」、「教師以學位論文取代專門著作」審查意見表、藝術類科之「戲劇類」、「音樂類」作品審查意見表及文學院聘用專業技術人員擔任教學審查意見表(新聘用)等7種表單，</w:t>
      </w:r>
      <w:proofErr w:type="gramStart"/>
      <w:r w:rsidRPr="009B597A">
        <w:rPr>
          <w:rFonts w:ascii="新細明體" w:eastAsia="新細明體" w:hAnsi="新細明體" w:hint="eastAsia"/>
          <w:b w:val="0"/>
          <w:bCs w:val="0"/>
          <w:sz w:val="24"/>
        </w:rPr>
        <w:t>均由分數</w:t>
      </w:r>
      <w:proofErr w:type="gramEnd"/>
      <w:r w:rsidRPr="009B597A">
        <w:rPr>
          <w:rFonts w:ascii="新細明體" w:eastAsia="新細明體" w:hAnsi="新細明體" w:hint="eastAsia"/>
          <w:b w:val="0"/>
          <w:bCs w:val="0"/>
          <w:sz w:val="24"/>
        </w:rPr>
        <w:t>制改為等第制</w:t>
      </w:r>
      <w:r>
        <w:rPr>
          <w:rFonts w:ascii="新細明體" w:eastAsia="新細明體" w:hAnsi="新細明體" w:hint="eastAsia"/>
          <w:b w:val="0"/>
          <w:bCs w:val="0"/>
          <w:sz w:val="24"/>
        </w:rPr>
        <w:t>。</w:t>
      </w:r>
    </w:p>
    <w:p w:rsidR="001C7070" w:rsidRPr="008827D6" w:rsidRDefault="001C7070" w:rsidP="001C7070">
      <w:pPr>
        <w:autoSpaceDE w:val="0"/>
        <w:autoSpaceDN w:val="0"/>
        <w:spacing w:line="320" w:lineRule="exact"/>
        <w:ind w:leftChars="222" w:left="1136" w:hangingChars="177" w:hanging="425"/>
        <w:jc w:val="both"/>
        <w:rPr>
          <w:rFonts w:ascii="新細明體" w:eastAsia="新細明體" w:hAnsi="新細明體"/>
          <w:b w:val="0"/>
          <w:bCs w:val="0"/>
          <w:sz w:val="24"/>
        </w:rPr>
      </w:pPr>
      <w:r>
        <w:rPr>
          <w:rFonts w:ascii="新細明體" w:eastAsia="新細明體" w:hAnsi="新細明體" w:hint="eastAsia"/>
          <w:b w:val="0"/>
          <w:bCs w:val="0"/>
          <w:sz w:val="24"/>
        </w:rPr>
        <w:t>(</w:t>
      </w:r>
      <w:r w:rsidRPr="008827D6">
        <w:rPr>
          <w:rFonts w:ascii="新細明體" w:eastAsia="新細明體" w:hAnsi="新細明體" w:hint="eastAsia"/>
          <w:b w:val="0"/>
          <w:bCs w:val="0"/>
          <w:sz w:val="24"/>
        </w:rPr>
        <w:t>三</w:t>
      </w:r>
      <w:r>
        <w:rPr>
          <w:rFonts w:ascii="新細明體" w:eastAsia="新細明體" w:hAnsi="新細明體" w:hint="eastAsia"/>
          <w:b w:val="0"/>
          <w:bCs w:val="0"/>
          <w:sz w:val="24"/>
        </w:rPr>
        <w:t>)</w:t>
      </w:r>
      <w:r w:rsidRPr="002C0D42">
        <w:rPr>
          <w:rFonts w:ascii="新細明體" w:eastAsia="新細明體" w:hAnsi="新細明體" w:hint="eastAsia"/>
          <w:b w:val="0"/>
          <w:bCs w:val="0"/>
          <w:sz w:val="24"/>
        </w:rPr>
        <w:t>新增文學院藝術類科教師作品審查意見表「美術類」及「民俗藝術類」(</w:t>
      </w:r>
      <w:proofErr w:type="gramStart"/>
      <w:r w:rsidRPr="002C0D42">
        <w:rPr>
          <w:rFonts w:ascii="新細明體" w:eastAsia="新細明體" w:hAnsi="新細明體" w:hint="eastAsia"/>
          <w:b w:val="0"/>
          <w:bCs w:val="0"/>
          <w:sz w:val="24"/>
        </w:rPr>
        <w:t>均為新</w:t>
      </w:r>
      <w:proofErr w:type="gramEnd"/>
      <w:r w:rsidRPr="002C0D42">
        <w:rPr>
          <w:rFonts w:ascii="新細明體" w:eastAsia="新細明體" w:hAnsi="新細明體" w:hint="eastAsia"/>
          <w:b w:val="0"/>
          <w:bCs w:val="0"/>
          <w:sz w:val="24"/>
        </w:rPr>
        <w:t>聘用)各1種</w:t>
      </w:r>
      <w:r>
        <w:rPr>
          <w:rFonts w:ascii="新細明體" w:eastAsia="新細明體" w:hAnsi="新細明體" w:hint="eastAsia"/>
          <w:b w:val="0"/>
          <w:bCs w:val="0"/>
          <w:sz w:val="24"/>
        </w:rPr>
        <w:t>。</w:t>
      </w:r>
    </w:p>
    <w:p w:rsidR="001C7070" w:rsidRDefault="001C7070" w:rsidP="001C7070">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1C7070" w:rsidRDefault="001C7070" w:rsidP="001C7070">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Pr>
          <w:rFonts w:ascii="新細明體" w:eastAsia="新細明體" w:hAnsi="新細明體" w:hint="eastAsia"/>
          <w:b w:val="0"/>
          <w:sz w:val="24"/>
        </w:rPr>
        <w:t>附帶</w:t>
      </w:r>
      <w:r w:rsidRPr="00FB28DC">
        <w:rPr>
          <w:rFonts w:ascii="新細明體" w:eastAsia="新細明體" w:hAnsi="新細明體" w:hint="eastAsia"/>
          <w:b w:val="0"/>
          <w:sz w:val="24"/>
        </w:rPr>
        <w:t>決議：</w:t>
      </w:r>
      <w:r>
        <w:rPr>
          <w:rFonts w:ascii="新細明體" w:eastAsia="新細明體" w:hAnsi="新細明體" w:hint="eastAsia"/>
          <w:b w:val="0"/>
          <w:sz w:val="24"/>
        </w:rPr>
        <w:t>請各學院從邁向頂尖延攬優秀教師的角度，以充分呈現教師品質之方式修正著作審查意見表。</w:t>
      </w:r>
    </w:p>
    <w:p w:rsidR="001C7070" w:rsidRPr="00FB28DC" w:rsidRDefault="001C7070" w:rsidP="001C707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九</w:t>
      </w:r>
      <w:r w:rsidRPr="00FB28DC">
        <w:rPr>
          <w:rFonts w:ascii="新細明體" w:eastAsia="新細明體" w:hAnsi="新細明體" w:hint="eastAsia"/>
          <w:b w:val="0"/>
          <w:sz w:val="24"/>
        </w:rPr>
        <w:t>、</w:t>
      </w:r>
      <w:r>
        <w:rPr>
          <w:rFonts w:ascii="新細明體" w:eastAsia="新細明體" w:hAnsi="新細明體" w:hint="eastAsia"/>
          <w:b w:val="0"/>
          <w:sz w:val="24"/>
        </w:rPr>
        <w:t>醫學院醫學系內科陳明豐教授</w:t>
      </w:r>
      <w:r w:rsidRPr="0078394A">
        <w:rPr>
          <w:rFonts w:ascii="新細明體" w:eastAsia="新細明體" w:hAnsi="新細明體" w:hint="eastAsia"/>
          <w:b w:val="0"/>
          <w:sz w:val="24"/>
        </w:rPr>
        <w:t>因研究計畫需要，擬申請休假研究1</w:t>
      </w:r>
      <w:r>
        <w:rPr>
          <w:rFonts w:ascii="新細明體" w:eastAsia="新細明體" w:hAnsi="新細明體" w:hint="eastAsia"/>
          <w:b w:val="0"/>
          <w:sz w:val="24"/>
        </w:rPr>
        <w:t>學年</w:t>
      </w:r>
      <w:r w:rsidRPr="0078394A">
        <w:rPr>
          <w:rFonts w:ascii="新細明體" w:eastAsia="新細明體" w:hAnsi="新細明體" w:hint="eastAsia"/>
          <w:b w:val="0"/>
          <w:sz w:val="24"/>
        </w:rPr>
        <w:t>(自103年2月1日起至</w:t>
      </w:r>
      <w:r>
        <w:rPr>
          <w:rFonts w:ascii="新細明體" w:eastAsia="新細明體" w:hAnsi="新細明體" w:hint="eastAsia"/>
          <w:b w:val="0"/>
          <w:sz w:val="24"/>
        </w:rPr>
        <w:t>104</w:t>
      </w:r>
      <w:r w:rsidRPr="0078394A">
        <w:rPr>
          <w:rFonts w:ascii="新細明體" w:eastAsia="新細明體" w:hAnsi="新細明體" w:hint="eastAsia"/>
          <w:b w:val="0"/>
          <w:sz w:val="24"/>
        </w:rPr>
        <w:t>年</w:t>
      </w:r>
      <w:r>
        <w:rPr>
          <w:rFonts w:ascii="新細明體" w:eastAsia="新細明體" w:hAnsi="新細明體" w:hint="eastAsia"/>
          <w:b w:val="0"/>
          <w:sz w:val="24"/>
        </w:rPr>
        <w:t>1</w:t>
      </w:r>
      <w:r w:rsidRPr="0078394A">
        <w:rPr>
          <w:rFonts w:ascii="新細明體" w:eastAsia="新細明體" w:hAnsi="新細明體" w:hint="eastAsia"/>
          <w:b w:val="0"/>
          <w:sz w:val="24"/>
        </w:rPr>
        <w:t>月31日止)，</w:t>
      </w:r>
      <w:r w:rsidRPr="00425A3B">
        <w:rPr>
          <w:rFonts w:ascii="新細明體" w:eastAsia="新細明體" w:hAnsi="新細明體" w:hint="eastAsia"/>
          <w:b w:val="0"/>
          <w:sz w:val="24"/>
        </w:rPr>
        <w:t>提請審議</w:t>
      </w:r>
      <w:r>
        <w:rPr>
          <w:rFonts w:ascii="新細明體" w:eastAsia="新細明體" w:hAnsi="新細明體" w:hint="eastAsia"/>
          <w:b w:val="0"/>
          <w:sz w:val="24"/>
        </w:rPr>
        <w:t>。</w:t>
      </w:r>
    </w:p>
    <w:p w:rsidR="001C7070" w:rsidRDefault="001C7070" w:rsidP="001C7070">
      <w:pPr>
        <w:autoSpaceDE w:val="0"/>
        <w:autoSpaceDN w:val="0"/>
        <w:spacing w:line="320" w:lineRule="exact"/>
        <w:ind w:leftChars="211" w:left="1420" w:hangingChars="310" w:hanging="744"/>
        <w:jc w:val="both"/>
        <w:rPr>
          <w:rFonts w:ascii="新細明體" w:eastAsia="新細明體" w:hAnsi="新細明體"/>
          <w:b w:val="0"/>
          <w:sz w:val="24"/>
        </w:rPr>
      </w:pPr>
      <w:r w:rsidRPr="00FB28DC">
        <w:rPr>
          <w:rFonts w:ascii="新細明體" w:eastAsia="新細明體" w:hAnsi="新細明體" w:hint="eastAsia"/>
          <w:b w:val="0"/>
          <w:sz w:val="24"/>
        </w:rPr>
        <w:t>說明：</w:t>
      </w:r>
      <w:r w:rsidRPr="00425A3B">
        <w:rPr>
          <w:rFonts w:ascii="新細明體" w:eastAsia="新細明體" w:hAnsi="新細明體" w:hint="eastAsia"/>
          <w:b w:val="0"/>
          <w:sz w:val="24"/>
        </w:rPr>
        <w:t>本校「教授休假研究實施要點」第6點規定：「本校於每年4月辦理下一學年度教授休假研究之申請。…如因個</w:t>
      </w:r>
      <w:r>
        <w:rPr>
          <w:rFonts w:ascii="新細明體" w:eastAsia="新細明體" w:hAnsi="新細明體" w:hint="eastAsia"/>
          <w:b w:val="0"/>
          <w:sz w:val="24"/>
        </w:rPr>
        <w:t>人突發狀況，未能於前項期間內申請時，得專案簽准後依規定提出。」</w:t>
      </w:r>
      <w:proofErr w:type="gramStart"/>
      <w:r w:rsidRPr="0078394A">
        <w:rPr>
          <w:rFonts w:ascii="新細明體" w:eastAsia="新細明體" w:hAnsi="新細明體" w:hint="eastAsia"/>
          <w:b w:val="0"/>
          <w:sz w:val="24"/>
        </w:rPr>
        <w:t>本案業提</w:t>
      </w:r>
      <w:proofErr w:type="gramEnd"/>
      <w:r w:rsidRPr="0078394A">
        <w:rPr>
          <w:rFonts w:ascii="新細明體" w:eastAsia="新細明體" w:hAnsi="新細明體" w:hint="eastAsia"/>
          <w:b w:val="0"/>
          <w:sz w:val="24"/>
        </w:rPr>
        <w:t>本校第27</w:t>
      </w:r>
      <w:r>
        <w:rPr>
          <w:rFonts w:ascii="新細明體" w:eastAsia="新細明體" w:hAnsi="新細明體" w:hint="eastAsia"/>
          <w:b w:val="0"/>
          <w:sz w:val="24"/>
        </w:rPr>
        <w:t>93</w:t>
      </w:r>
      <w:r w:rsidRPr="0078394A">
        <w:rPr>
          <w:rFonts w:ascii="新細明體" w:eastAsia="新細明體" w:hAnsi="新細明體" w:hint="eastAsia"/>
          <w:b w:val="0"/>
          <w:sz w:val="24"/>
        </w:rPr>
        <w:t>次行政會議討論通過</w:t>
      </w:r>
      <w:r>
        <w:rPr>
          <w:rFonts w:ascii="新細明體" w:eastAsia="新細明體" w:hAnsi="新細明體" w:hint="eastAsia"/>
          <w:b w:val="0"/>
          <w:sz w:val="24"/>
        </w:rPr>
        <w:t>。</w:t>
      </w:r>
    </w:p>
    <w:p w:rsidR="001C7070" w:rsidRPr="00FB28DC" w:rsidRDefault="001C7070" w:rsidP="001C7070">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FB28DC">
        <w:rPr>
          <w:rFonts w:ascii="新細明體" w:eastAsia="新細明體" w:hAnsi="新細明體" w:hint="eastAsia"/>
          <w:b w:val="0"/>
          <w:sz w:val="24"/>
        </w:rPr>
        <w:t>決議：</w:t>
      </w:r>
      <w:r>
        <w:rPr>
          <w:rFonts w:ascii="新細明體" w:eastAsia="新細明體" w:hAnsi="新細明體" w:hint="eastAsia"/>
          <w:b w:val="0"/>
          <w:sz w:val="24"/>
        </w:rPr>
        <w:t>審議通過。</w:t>
      </w:r>
    </w:p>
    <w:p w:rsidR="001C7070" w:rsidRPr="00FB5053"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5053">
        <w:rPr>
          <w:rFonts w:ascii="新細明體" w:eastAsia="新細明體" w:hAnsi="新細明體" w:hint="eastAsia"/>
          <w:sz w:val="26"/>
          <w:szCs w:val="26"/>
        </w:rPr>
        <w:t>參、臨時動議</w:t>
      </w:r>
      <w:proofErr w:type="gramStart"/>
      <w:r w:rsidRPr="00FB5053">
        <w:rPr>
          <w:rFonts w:ascii="新細明體" w:eastAsia="新細明體" w:hAnsi="新細明體" w:hint="eastAsia"/>
          <w:sz w:val="26"/>
          <w:szCs w:val="26"/>
        </w:rPr>
        <w:t>︰</w:t>
      </w:r>
      <w:proofErr w:type="gramEnd"/>
      <w:r w:rsidRPr="004D41B8">
        <w:rPr>
          <w:rFonts w:ascii="新細明體" w:eastAsia="新細明體" w:hAnsi="新細明體" w:cs="細明體" w:hint="eastAsia"/>
          <w:b w:val="0"/>
          <w:bCs w:val="0"/>
          <w:kern w:val="0"/>
          <w:sz w:val="20"/>
          <w:szCs w:val="20"/>
        </w:rPr>
        <w:t>(無)</w:t>
      </w:r>
    </w:p>
    <w:p w:rsidR="001C7070" w:rsidRPr="00185C71" w:rsidRDefault="001C7070"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Pr>
          <w:rFonts w:ascii="新細明體" w:eastAsia="新細明體" w:hAnsi="新細明體" w:cs="細明體" w:hint="eastAsia"/>
          <w:b w:val="0"/>
          <w:bCs w:val="0"/>
          <w:kern w:val="0"/>
          <w:sz w:val="20"/>
          <w:szCs w:val="20"/>
        </w:rPr>
        <w:t>40</w:t>
      </w:r>
      <w:r w:rsidRPr="00185C71">
        <w:rPr>
          <w:rFonts w:ascii="新細明體" w:eastAsia="新細明體" w:hAnsi="新細明體" w:cs="細明體" w:hint="eastAsia"/>
          <w:b w:val="0"/>
          <w:bCs w:val="0"/>
          <w:kern w:val="0"/>
          <w:sz w:val="20"/>
          <w:szCs w:val="20"/>
        </w:rPr>
        <w:t>分)</w:t>
      </w:r>
    </w:p>
    <w:p w:rsidR="00807A24" w:rsidRPr="001C7070" w:rsidRDefault="00807A24" w:rsidP="001C707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p>
    <w:sectPr w:rsidR="00807A24" w:rsidRPr="001C707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D8" w:rsidRDefault="00CC1FD8">
      <w:r>
        <w:separator/>
      </w:r>
    </w:p>
  </w:endnote>
  <w:endnote w:type="continuationSeparator" w:id="0">
    <w:p w:rsidR="00CC1FD8" w:rsidRDefault="00CC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50" w:rsidRDefault="007439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3950" w:rsidRDefault="007439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50" w:rsidRPr="00F60974" w:rsidRDefault="00743950">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3D1209">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3D1209">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D8" w:rsidRDefault="00CC1FD8">
      <w:r>
        <w:separator/>
      </w:r>
    </w:p>
  </w:footnote>
  <w:footnote w:type="continuationSeparator" w:id="0">
    <w:p w:rsidR="00CC1FD8" w:rsidRDefault="00CC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9">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1">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num w:numId="1">
    <w:abstractNumId w:val="4"/>
  </w:num>
  <w:num w:numId="2">
    <w:abstractNumId w:val="10"/>
  </w:num>
  <w:num w:numId="3">
    <w:abstractNumId w:val="9"/>
  </w:num>
  <w:num w:numId="4">
    <w:abstractNumId w:val="1"/>
  </w:num>
  <w:num w:numId="5">
    <w:abstractNumId w:val="6"/>
  </w:num>
  <w:num w:numId="6">
    <w:abstractNumId w:val="0"/>
  </w:num>
  <w:num w:numId="7">
    <w:abstractNumId w:val="7"/>
  </w:num>
  <w:num w:numId="8">
    <w:abstractNumId w:val="11"/>
  </w:num>
  <w:num w:numId="9">
    <w:abstractNumId w:val="8"/>
  </w:num>
  <w:num w:numId="10">
    <w:abstractNumId w:val="12"/>
  </w:num>
  <w:num w:numId="11">
    <w:abstractNumId w:val="3"/>
  </w:num>
  <w:num w:numId="12">
    <w:abstractNumId w:val="2"/>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3532"/>
    <w:rsid w:val="00025101"/>
    <w:rsid w:val="0002663B"/>
    <w:rsid w:val="00027AD0"/>
    <w:rsid w:val="00031EAF"/>
    <w:rsid w:val="00034DEA"/>
    <w:rsid w:val="00035088"/>
    <w:rsid w:val="0003555F"/>
    <w:rsid w:val="000359F4"/>
    <w:rsid w:val="0003622B"/>
    <w:rsid w:val="00040DB4"/>
    <w:rsid w:val="00042B90"/>
    <w:rsid w:val="00042E91"/>
    <w:rsid w:val="00043370"/>
    <w:rsid w:val="000437F1"/>
    <w:rsid w:val="00044469"/>
    <w:rsid w:val="00045065"/>
    <w:rsid w:val="0004698D"/>
    <w:rsid w:val="000478EB"/>
    <w:rsid w:val="00047D21"/>
    <w:rsid w:val="00053C20"/>
    <w:rsid w:val="000547C2"/>
    <w:rsid w:val="00055E61"/>
    <w:rsid w:val="00056F07"/>
    <w:rsid w:val="00057372"/>
    <w:rsid w:val="00061A64"/>
    <w:rsid w:val="00061DDE"/>
    <w:rsid w:val="00062BAF"/>
    <w:rsid w:val="00063388"/>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05E6"/>
    <w:rsid w:val="00091DFE"/>
    <w:rsid w:val="00092096"/>
    <w:rsid w:val="00093A08"/>
    <w:rsid w:val="0009466E"/>
    <w:rsid w:val="00095220"/>
    <w:rsid w:val="000955A6"/>
    <w:rsid w:val="00095B46"/>
    <w:rsid w:val="00095B65"/>
    <w:rsid w:val="000A00B4"/>
    <w:rsid w:val="000A26A0"/>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5706"/>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3704"/>
    <w:rsid w:val="000E37ED"/>
    <w:rsid w:val="000E387F"/>
    <w:rsid w:val="000E4773"/>
    <w:rsid w:val="000E4C23"/>
    <w:rsid w:val="000E6A09"/>
    <w:rsid w:val="000E75D3"/>
    <w:rsid w:val="000F090B"/>
    <w:rsid w:val="000F0AC7"/>
    <w:rsid w:val="000F203A"/>
    <w:rsid w:val="000F4ED9"/>
    <w:rsid w:val="000F6F2D"/>
    <w:rsid w:val="000F7543"/>
    <w:rsid w:val="000F784F"/>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201B"/>
    <w:rsid w:val="00132C74"/>
    <w:rsid w:val="00132D31"/>
    <w:rsid w:val="001331AF"/>
    <w:rsid w:val="00133A91"/>
    <w:rsid w:val="00134713"/>
    <w:rsid w:val="00135B36"/>
    <w:rsid w:val="001375C1"/>
    <w:rsid w:val="00140186"/>
    <w:rsid w:val="00140FD5"/>
    <w:rsid w:val="00141022"/>
    <w:rsid w:val="001414BB"/>
    <w:rsid w:val="0014262A"/>
    <w:rsid w:val="001427BB"/>
    <w:rsid w:val="00143948"/>
    <w:rsid w:val="001448C8"/>
    <w:rsid w:val="00145289"/>
    <w:rsid w:val="00145C37"/>
    <w:rsid w:val="001469E7"/>
    <w:rsid w:val="0014744E"/>
    <w:rsid w:val="00147EBF"/>
    <w:rsid w:val="00151DE8"/>
    <w:rsid w:val="00152F9D"/>
    <w:rsid w:val="001539DF"/>
    <w:rsid w:val="00155F3D"/>
    <w:rsid w:val="00156179"/>
    <w:rsid w:val="001572E4"/>
    <w:rsid w:val="00157DE5"/>
    <w:rsid w:val="0016113F"/>
    <w:rsid w:val="00162C5E"/>
    <w:rsid w:val="00162F73"/>
    <w:rsid w:val="0016346D"/>
    <w:rsid w:val="00164A03"/>
    <w:rsid w:val="00165FC2"/>
    <w:rsid w:val="0017036F"/>
    <w:rsid w:val="001705CD"/>
    <w:rsid w:val="00170805"/>
    <w:rsid w:val="00175F0B"/>
    <w:rsid w:val="001760C5"/>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6FD8"/>
    <w:rsid w:val="00197005"/>
    <w:rsid w:val="00197D20"/>
    <w:rsid w:val="001A0EE5"/>
    <w:rsid w:val="001A184D"/>
    <w:rsid w:val="001A1C24"/>
    <w:rsid w:val="001A4451"/>
    <w:rsid w:val="001A4619"/>
    <w:rsid w:val="001A4ED6"/>
    <w:rsid w:val="001A4F4A"/>
    <w:rsid w:val="001A5C41"/>
    <w:rsid w:val="001A71F8"/>
    <w:rsid w:val="001A7B41"/>
    <w:rsid w:val="001B3F1A"/>
    <w:rsid w:val="001B3FB7"/>
    <w:rsid w:val="001B4EC6"/>
    <w:rsid w:val="001B5612"/>
    <w:rsid w:val="001B593C"/>
    <w:rsid w:val="001B7212"/>
    <w:rsid w:val="001B7674"/>
    <w:rsid w:val="001B7FC8"/>
    <w:rsid w:val="001C05FF"/>
    <w:rsid w:val="001C1CAD"/>
    <w:rsid w:val="001C1CB0"/>
    <w:rsid w:val="001C20DC"/>
    <w:rsid w:val="001C2804"/>
    <w:rsid w:val="001C2EDF"/>
    <w:rsid w:val="001C5BE9"/>
    <w:rsid w:val="001C671C"/>
    <w:rsid w:val="001C7070"/>
    <w:rsid w:val="001D0008"/>
    <w:rsid w:val="001D051D"/>
    <w:rsid w:val="001D157B"/>
    <w:rsid w:val="001D1A67"/>
    <w:rsid w:val="001D243E"/>
    <w:rsid w:val="001D283A"/>
    <w:rsid w:val="001D293B"/>
    <w:rsid w:val="001D2BA6"/>
    <w:rsid w:val="001D2E99"/>
    <w:rsid w:val="001D3CB7"/>
    <w:rsid w:val="001D4565"/>
    <w:rsid w:val="001D4AD5"/>
    <w:rsid w:val="001D5A68"/>
    <w:rsid w:val="001D5C48"/>
    <w:rsid w:val="001D70B8"/>
    <w:rsid w:val="001D7609"/>
    <w:rsid w:val="001D7D67"/>
    <w:rsid w:val="001E03F3"/>
    <w:rsid w:val="001E09F8"/>
    <w:rsid w:val="001E1A47"/>
    <w:rsid w:val="001E1E88"/>
    <w:rsid w:val="001E43ED"/>
    <w:rsid w:val="001E587D"/>
    <w:rsid w:val="001E5FD3"/>
    <w:rsid w:val="001E6BA1"/>
    <w:rsid w:val="001F10DF"/>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F27"/>
    <w:rsid w:val="002204ED"/>
    <w:rsid w:val="00220BBC"/>
    <w:rsid w:val="00220D57"/>
    <w:rsid w:val="00221156"/>
    <w:rsid w:val="002217CF"/>
    <w:rsid w:val="002228A0"/>
    <w:rsid w:val="00223C07"/>
    <w:rsid w:val="00227E99"/>
    <w:rsid w:val="00231B15"/>
    <w:rsid w:val="00231E94"/>
    <w:rsid w:val="002329E9"/>
    <w:rsid w:val="00233ABE"/>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4B3D"/>
    <w:rsid w:val="00255381"/>
    <w:rsid w:val="00256E64"/>
    <w:rsid w:val="00256FFC"/>
    <w:rsid w:val="002578CF"/>
    <w:rsid w:val="002601C8"/>
    <w:rsid w:val="002615B9"/>
    <w:rsid w:val="00261A38"/>
    <w:rsid w:val="00261D04"/>
    <w:rsid w:val="00261D09"/>
    <w:rsid w:val="0026204B"/>
    <w:rsid w:val="0026226B"/>
    <w:rsid w:val="00262DD5"/>
    <w:rsid w:val="002632BF"/>
    <w:rsid w:val="00265CF2"/>
    <w:rsid w:val="00266567"/>
    <w:rsid w:val="00274C8E"/>
    <w:rsid w:val="0027513F"/>
    <w:rsid w:val="00275903"/>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2D09"/>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6A3B"/>
    <w:rsid w:val="002C026D"/>
    <w:rsid w:val="002C06AC"/>
    <w:rsid w:val="002C1253"/>
    <w:rsid w:val="002C1636"/>
    <w:rsid w:val="002C191B"/>
    <w:rsid w:val="002C2FF9"/>
    <w:rsid w:val="002C36E7"/>
    <w:rsid w:val="002C4F07"/>
    <w:rsid w:val="002C7BFC"/>
    <w:rsid w:val="002C7DAE"/>
    <w:rsid w:val="002D0338"/>
    <w:rsid w:val="002D2A2F"/>
    <w:rsid w:val="002D3D5E"/>
    <w:rsid w:val="002D49F3"/>
    <w:rsid w:val="002D4F65"/>
    <w:rsid w:val="002D6A23"/>
    <w:rsid w:val="002D6D31"/>
    <w:rsid w:val="002D750C"/>
    <w:rsid w:val="002E1F43"/>
    <w:rsid w:val="002E422A"/>
    <w:rsid w:val="002E43AA"/>
    <w:rsid w:val="002E5166"/>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77A5"/>
    <w:rsid w:val="00310361"/>
    <w:rsid w:val="00312A17"/>
    <w:rsid w:val="00312DA1"/>
    <w:rsid w:val="003132F3"/>
    <w:rsid w:val="003134EA"/>
    <w:rsid w:val="0031395F"/>
    <w:rsid w:val="00314182"/>
    <w:rsid w:val="0031435F"/>
    <w:rsid w:val="00314B1A"/>
    <w:rsid w:val="00316726"/>
    <w:rsid w:val="00316DFE"/>
    <w:rsid w:val="00317F29"/>
    <w:rsid w:val="00321B10"/>
    <w:rsid w:val="00321CD0"/>
    <w:rsid w:val="00322FE4"/>
    <w:rsid w:val="0032359B"/>
    <w:rsid w:val="0032469F"/>
    <w:rsid w:val="003278C6"/>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00A"/>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354"/>
    <w:rsid w:val="003A59DF"/>
    <w:rsid w:val="003A5A57"/>
    <w:rsid w:val="003A6190"/>
    <w:rsid w:val="003A6429"/>
    <w:rsid w:val="003A6DD3"/>
    <w:rsid w:val="003A7513"/>
    <w:rsid w:val="003B01BD"/>
    <w:rsid w:val="003B04F2"/>
    <w:rsid w:val="003B137A"/>
    <w:rsid w:val="003B2641"/>
    <w:rsid w:val="003B2921"/>
    <w:rsid w:val="003B2A00"/>
    <w:rsid w:val="003B31D6"/>
    <w:rsid w:val="003B33D8"/>
    <w:rsid w:val="003B39A7"/>
    <w:rsid w:val="003B4C5F"/>
    <w:rsid w:val="003B50C9"/>
    <w:rsid w:val="003B62BC"/>
    <w:rsid w:val="003B741D"/>
    <w:rsid w:val="003C017B"/>
    <w:rsid w:val="003C0580"/>
    <w:rsid w:val="003C1529"/>
    <w:rsid w:val="003C298A"/>
    <w:rsid w:val="003C3EFB"/>
    <w:rsid w:val="003C58E4"/>
    <w:rsid w:val="003C77DF"/>
    <w:rsid w:val="003D0470"/>
    <w:rsid w:val="003D1209"/>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1267"/>
    <w:rsid w:val="00421979"/>
    <w:rsid w:val="00422541"/>
    <w:rsid w:val="004225A6"/>
    <w:rsid w:val="00422813"/>
    <w:rsid w:val="00423561"/>
    <w:rsid w:val="00424982"/>
    <w:rsid w:val="00426611"/>
    <w:rsid w:val="0042670D"/>
    <w:rsid w:val="004306C2"/>
    <w:rsid w:val="00431906"/>
    <w:rsid w:val="00431E6E"/>
    <w:rsid w:val="004330C4"/>
    <w:rsid w:val="00434266"/>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50D2E"/>
    <w:rsid w:val="00450F67"/>
    <w:rsid w:val="00452444"/>
    <w:rsid w:val="00454154"/>
    <w:rsid w:val="00455978"/>
    <w:rsid w:val="00456657"/>
    <w:rsid w:val="00457B77"/>
    <w:rsid w:val="00460413"/>
    <w:rsid w:val="00460C3E"/>
    <w:rsid w:val="00460FEC"/>
    <w:rsid w:val="004615A1"/>
    <w:rsid w:val="0046204C"/>
    <w:rsid w:val="00462190"/>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8FC"/>
    <w:rsid w:val="00490CB6"/>
    <w:rsid w:val="00492486"/>
    <w:rsid w:val="00492764"/>
    <w:rsid w:val="00492CEE"/>
    <w:rsid w:val="0049394D"/>
    <w:rsid w:val="00493C8B"/>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21C"/>
    <w:rsid w:val="004E4BCE"/>
    <w:rsid w:val="004E6B82"/>
    <w:rsid w:val="004E6C62"/>
    <w:rsid w:val="004E731C"/>
    <w:rsid w:val="004F033E"/>
    <w:rsid w:val="004F0367"/>
    <w:rsid w:val="004F0693"/>
    <w:rsid w:val="004F1766"/>
    <w:rsid w:val="004F477E"/>
    <w:rsid w:val="004F4CDF"/>
    <w:rsid w:val="004F5AFC"/>
    <w:rsid w:val="004F5F03"/>
    <w:rsid w:val="004F6F6D"/>
    <w:rsid w:val="00500F0D"/>
    <w:rsid w:val="00501A89"/>
    <w:rsid w:val="00506452"/>
    <w:rsid w:val="00507D52"/>
    <w:rsid w:val="0051096C"/>
    <w:rsid w:val="00511B45"/>
    <w:rsid w:val="00512D3B"/>
    <w:rsid w:val="00514588"/>
    <w:rsid w:val="00516965"/>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E84"/>
    <w:rsid w:val="00553849"/>
    <w:rsid w:val="0055393E"/>
    <w:rsid w:val="00554E4D"/>
    <w:rsid w:val="00554F04"/>
    <w:rsid w:val="00556641"/>
    <w:rsid w:val="00557580"/>
    <w:rsid w:val="00557703"/>
    <w:rsid w:val="00561CAD"/>
    <w:rsid w:val="00561DA8"/>
    <w:rsid w:val="0056404F"/>
    <w:rsid w:val="00566567"/>
    <w:rsid w:val="005674CE"/>
    <w:rsid w:val="005679FC"/>
    <w:rsid w:val="00570208"/>
    <w:rsid w:val="0057020A"/>
    <w:rsid w:val="00570B5D"/>
    <w:rsid w:val="005717B8"/>
    <w:rsid w:val="00572EE2"/>
    <w:rsid w:val="005741FD"/>
    <w:rsid w:val="00574556"/>
    <w:rsid w:val="00574B3F"/>
    <w:rsid w:val="00575BA5"/>
    <w:rsid w:val="00576258"/>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EA6"/>
    <w:rsid w:val="005B5D42"/>
    <w:rsid w:val="005B64BE"/>
    <w:rsid w:val="005B6A7F"/>
    <w:rsid w:val="005B6F7B"/>
    <w:rsid w:val="005B7944"/>
    <w:rsid w:val="005B7BA3"/>
    <w:rsid w:val="005C03F6"/>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F026C"/>
    <w:rsid w:val="005F1C49"/>
    <w:rsid w:val="005F1FE2"/>
    <w:rsid w:val="005F229D"/>
    <w:rsid w:val="005F24C9"/>
    <w:rsid w:val="005F2C59"/>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153B"/>
    <w:rsid w:val="00631A5A"/>
    <w:rsid w:val="00632964"/>
    <w:rsid w:val="00632AAD"/>
    <w:rsid w:val="00633631"/>
    <w:rsid w:val="006342B7"/>
    <w:rsid w:val="00635290"/>
    <w:rsid w:val="00635B54"/>
    <w:rsid w:val="00636281"/>
    <w:rsid w:val="006368E1"/>
    <w:rsid w:val="00641108"/>
    <w:rsid w:val="00641408"/>
    <w:rsid w:val="00641426"/>
    <w:rsid w:val="00643185"/>
    <w:rsid w:val="00643FAB"/>
    <w:rsid w:val="006447EE"/>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D01"/>
    <w:rsid w:val="00695CBF"/>
    <w:rsid w:val="00695D21"/>
    <w:rsid w:val="00695D40"/>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7AA4"/>
    <w:rsid w:val="006E0971"/>
    <w:rsid w:val="006E1AD7"/>
    <w:rsid w:val="006E2432"/>
    <w:rsid w:val="006E32CD"/>
    <w:rsid w:val="006E3F33"/>
    <w:rsid w:val="006E4A4E"/>
    <w:rsid w:val="006E4E1A"/>
    <w:rsid w:val="006E534E"/>
    <w:rsid w:val="006E556F"/>
    <w:rsid w:val="006E5F21"/>
    <w:rsid w:val="006E79FB"/>
    <w:rsid w:val="006F0C41"/>
    <w:rsid w:val="006F1169"/>
    <w:rsid w:val="006F29B3"/>
    <w:rsid w:val="006F457E"/>
    <w:rsid w:val="006F7A8C"/>
    <w:rsid w:val="00700108"/>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C5"/>
    <w:rsid w:val="00730980"/>
    <w:rsid w:val="00730DD6"/>
    <w:rsid w:val="007338CC"/>
    <w:rsid w:val="00733AC8"/>
    <w:rsid w:val="00734FA6"/>
    <w:rsid w:val="00735330"/>
    <w:rsid w:val="0074025E"/>
    <w:rsid w:val="00741ED9"/>
    <w:rsid w:val="00742578"/>
    <w:rsid w:val="00743950"/>
    <w:rsid w:val="007439C2"/>
    <w:rsid w:val="00744660"/>
    <w:rsid w:val="00744984"/>
    <w:rsid w:val="007457E2"/>
    <w:rsid w:val="00745A70"/>
    <w:rsid w:val="00746152"/>
    <w:rsid w:val="0074762E"/>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C21"/>
    <w:rsid w:val="007847DB"/>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C66"/>
    <w:rsid w:val="007A2257"/>
    <w:rsid w:val="007A2DF1"/>
    <w:rsid w:val="007A3112"/>
    <w:rsid w:val="007A3A57"/>
    <w:rsid w:val="007A47E1"/>
    <w:rsid w:val="007A4869"/>
    <w:rsid w:val="007A5606"/>
    <w:rsid w:val="007A5B2A"/>
    <w:rsid w:val="007A5EB9"/>
    <w:rsid w:val="007A6826"/>
    <w:rsid w:val="007A6A9B"/>
    <w:rsid w:val="007A7CAB"/>
    <w:rsid w:val="007B0932"/>
    <w:rsid w:val="007B32D7"/>
    <w:rsid w:val="007B4189"/>
    <w:rsid w:val="007B45D1"/>
    <w:rsid w:val="007B4C9A"/>
    <w:rsid w:val="007B6F5C"/>
    <w:rsid w:val="007B75E8"/>
    <w:rsid w:val="007C06CD"/>
    <w:rsid w:val="007C138D"/>
    <w:rsid w:val="007C25BD"/>
    <w:rsid w:val="007C2B08"/>
    <w:rsid w:val="007C3827"/>
    <w:rsid w:val="007C6177"/>
    <w:rsid w:val="007C66F5"/>
    <w:rsid w:val="007D1A27"/>
    <w:rsid w:val="007D1FD4"/>
    <w:rsid w:val="007D216F"/>
    <w:rsid w:val="007D46D5"/>
    <w:rsid w:val="007E30B7"/>
    <w:rsid w:val="007E33BB"/>
    <w:rsid w:val="007E3E5A"/>
    <w:rsid w:val="007E52F5"/>
    <w:rsid w:val="007E7D18"/>
    <w:rsid w:val="007F1244"/>
    <w:rsid w:val="007F1275"/>
    <w:rsid w:val="007F17C5"/>
    <w:rsid w:val="007F335D"/>
    <w:rsid w:val="007F4913"/>
    <w:rsid w:val="007F5CDE"/>
    <w:rsid w:val="007F60F0"/>
    <w:rsid w:val="007F62EC"/>
    <w:rsid w:val="007F647D"/>
    <w:rsid w:val="007F740A"/>
    <w:rsid w:val="007F787D"/>
    <w:rsid w:val="00801AA3"/>
    <w:rsid w:val="0080345B"/>
    <w:rsid w:val="00803635"/>
    <w:rsid w:val="0080543A"/>
    <w:rsid w:val="008062B3"/>
    <w:rsid w:val="00807964"/>
    <w:rsid w:val="00807A24"/>
    <w:rsid w:val="008112BE"/>
    <w:rsid w:val="00811E43"/>
    <w:rsid w:val="008120F3"/>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46A4"/>
    <w:rsid w:val="00854B16"/>
    <w:rsid w:val="00854C05"/>
    <w:rsid w:val="00860862"/>
    <w:rsid w:val="0086134D"/>
    <w:rsid w:val="00861C96"/>
    <w:rsid w:val="00862388"/>
    <w:rsid w:val="0086276A"/>
    <w:rsid w:val="0086284A"/>
    <w:rsid w:val="0086285B"/>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D7C"/>
    <w:rsid w:val="008A3F46"/>
    <w:rsid w:val="008A48D2"/>
    <w:rsid w:val="008A56E9"/>
    <w:rsid w:val="008B0383"/>
    <w:rsid w:val="008B0C58"/>
    <w:rsid w:val="008B1F2C"/>
    <w:rsid w:val="008B2C7C"/>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4E59"/>
    <w:rsid w:val="008C69AF"/>
    <w:rsid w:val="008D0DBB"/>
    <w:rsid w:val="008D2A82"/>
    <w:rsid w:val="008D36C7"/>
    <w:rsid w:val="008D3E0F"/>
    <w:rsid w:val="008D3FBF"/>
    <w:rsid w:val="008D56D3"/>
    <w:rsid w:val="008D5759"/>
    <w:rsid w:val="008D7CA2"/>
    <w:rsid w:val="008D7D90"/>
    <w:rsid w:val="008E00C9"/>
    <w:rsid w:val="008E015D"/>
    <w:rsid w:val="008E42D7"/>
    <w:rsid w:val="008E43AD"/>
    <w:rsid w:val="008E5260"/>
    <w:rsid w:val="008E590C"/>
    <w:rsid w:val="008E64E5"/>
    <w:rsid w:val="008E70B6"/>
    <w:rsid w:val="008F02B6"/>
    <w:rsid w:val="008F0BC4"/>
    <w:rsid w:val="008F1209"/>
    <w:rsid w:val="008F14D6"/>
    <w:rsid w:val="008F2301"/>
    <w:rsid w:val="008F24CA"/>
    <w:rsid w:val="008F2CD0"/>
    <w:rsid w:val="008F6403"/>
    <w:rsid w:val="00900789"/>
    <w:rsid w:val="009009B8"/>
    <w:rsid w:val="0090198C"/>
    <w:rsid w:val="00901F1B"/>
    <w:rsid w:val="00902192"/>
    <w:rsid w:val="009039F3"/>
    <w:rsid w:val="00903BC2"/>
    <w:rsid w:val="00903E79"/>
    <w:rsid w:val="00912A94"/>
    <w:rsid w:val="00913024"/>
    <w:rsid w:val="00914C11"/>
    <w:rsid w:val="00914CDB"/>
    <w:rsid w:val="00915857"/>
    <w:rsid w:val="009169FA"/>
    <w:rsid w:val="00916EC9"/>
    <w:rsid w:val="00920D0A"/>
    <w:rsid w:val="0092217E"/>
    <w:rsid w:val="0092392F"/>
    <w:rsid w:val="00924096"/>
    <w:rsid w:val="00924BA4"/>
    <w:rsid w:val="00926726"/>
    <w:rsid w:val="00926C07"/>
    <w:rsid w:val="00926E1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6271"/>
    <w:rsid w:val="00997445"/>
    <w:rsid w:val="009A35D8"/>
    <w:rsid w:val="009A4360"/>
    <w:rsid w:val="009A7C3E"/>
    <w:rsid w:val="009B145C"/>
    <w:rsid w:val="009B17F8"/>
    <w:rsid w:val="009B18C3"/>
    <w:rsid w:val="009B2CC7"/>
    <w:rsid w:val="009B2F2E"/>
    <w:rsid w:val="009B3AD0"/>
    <w:rsid w:val="009B42CB"/>
    <w:rsid w:val="009B7F74"/>
    <w:rsid w:val="009C164E"/>
    <w:rsid w:val="009C3676"/>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D54"/>
    <w:rsid w:val="009F349C"/>
    <w:rsid w:val="009F3C9B"/>
    <w:rsid w:val="009F3D8D"/>
    <w:rsid w:val="009F3DAB"/>
    <w:rsid w:val="009F768A"/>
    <w:rsid w:val="00A018CC"/>
    <w:rsid w:val="00A02F5A"/>
    <w:rsid w:val="00A043E2"/>
    <w:rsid w:val="00A04CD8"/>
    <w:rsid w:val="00A10789"/>
    <w:rsid w:val="00A10DF3"/>
    <w:rsid w:val="00A11721"/>
    <w:rsid w:val="00A12A21"/>
    <w:rsid w:val="00A13D9E"/>
    <w:rsid w:val="00A1608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015F"/>
    <w:rsid w:val="00A31FCB"/>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6CB8"/>
    <w:rsid w:val="00A678B6"/>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7B03"/>
    <w:rsid w:val="00AA0470"/>
    <w:rsid w:val="00AA1980"/>
    <w:rsid w:val="00AA4B39"/>
    <w:rsid w:val="00AA6B88"/>
    <w:rsid w:val="00AA74C7"/>
    <w:rsid w:val="00AB0B1B"/>
    <w:rsid w:val="00AB1D17"/>
    <w:rsid w:val="00AB58E0"/>
    <w:rsid w:val="00AB713F"/>
    <w:rsid w:val="00AC069D"/>
    <w:rsid w:val="00AC09E7"/>
    <w:rsid w:val="00AC0D18"/>
    <w:rsid w:val="00AC100E"/>
    <w:rsid w:val="00AC1420"/>
    <w:rsid w:val="00AC1BD3"/>
    <w:rsid w:val="00AC4114"/>
    <w:rsid w:val="00AC477D"/>
    <w:rsid w:val="00AC48CD"/>
    <w:rsid w:val="00AC54DB"/>
    <w:rsid w:val="00AC5736"/>
    <w:rsid w:val="00AC6278"/>
    <w:rsid w:val="00AC6572"/>
    <w:rsid w:val="00AC6B94"/>
    <w:rsid w:val="00AD1003"/>
    <w:rsid w:val="00AD175F"/>
    <w:rsid w:val="00AD1DF2"/>
    <w:rsid w:val="00AD2FE0"/>
    <w:rsid w:val="00AD40EC"/>
    <w:rsid w:val="00AD4AC5"/>
    <w:rsid w:val="00AE0430"/>
    <w:rsid w:val="00AE0CC5"/>
    <w:rsid w:val="00AE3060"/>
    <w:rsid w:val="00AE3AD3"/>
    <w:rsid w:val="00AF142D"/>
    <w:rsid w:val="00AF2D38"/>
    <w:rsid w:val="00AF5954"/>
    <w:rsid w:val="00AF5C06"/>
    <w:rsid w:val="00AF62B5"/>
    <w:rsid w:val="00AF6357"/>
    <w:rsid w:val="00AF6EBB"/>
    <w:rsid w:val="00B00DA4"/>
    <w:rsid w:val="00B01307"/>
    <w:rsid w:val="00B01808"/>
    <w:rsid w:val="00B02C52"/>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C4E"/>
    <w:rsid w:val="00B53532"/>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573"/>
    <w:rsid w:val="00B70936"/>
    <w:rsid w:val="00B74C47"/>
    <w:rsid w:val="00B7566D"/>
    <w:rsid w:val="00B7714C"/>
    <w:rsid w:val="00B775AC"/>
    <w:rsid w:val="00B8104C"/>
    <w:rsid w:val="00B851CD"/>
    <w:rsid w:val="00B86191"/>
    <w:rsid w:val="00B92C5D"/>
    <w:rsid w:val="00B93DA3"/>
    <w:rsid w:val="00B94636"/>
    <w:rsid w:val="00B9464D"/>
    <w:rsid w:val="00B95038"/>
    <w:rsid w:val="00B9511E"/>
    <w:rsid w:val="00B9594D"/>
    <w:rsid w:val="00B961A5"/>
    <w:rsid w:val="00B961FB"/>
    <w:rsid w:val="00B96B05"/>
    <w:rsid w:val="00B97FD5"/>
    <w:rsid w:val="00BA1589"/>
    <w:rsid w:val="00BA19BD"/>
    <w:rsid w:val="00BA4003"/>
    <w:rsid w:val="00BA45FE"/>
    <w:rsid w:val="00BA54C3"/>
    <w:rsid w:val="00BA644E"/>
    <w:rsid w:val="00BA6F65"/>
    <w:rsid w:val="00BB2B5E"/>
    <w:rsid w:val="00BB5A3E"/>
    <w:rsid w:val="00BB69DD"/>
    <w:rsid w:val="00BC13F7"/>
    <w:rsid w:val="00BC3714"/>
    <w:rsid w:val="00BC4011"/>
    <w:rsid w:val="00BC592E"/>
    <w:rsid w:val="00BC6F48"/>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6430"/>
    <w:rsid w:val="00BE6616"/>
    <w:rsid w:val="00BE66A8"/>
    <w:rsid w:val="00BE6C4D"/>
    <w:rsid w:val="00BE7CD9"/>
    <w:rsid w:val="00BF029A"/>
    <w:rsid w:val="00BF030A"/>
    <w:rsid w:val="00BF1E35"/>
    <w:rsid w:val="00BF2A15"/>
    <w:rsid w:val="00BF2D3F"/>
    <w:rsid w:val="00BF7B65"/>
    <w:rsid w:val="00C00132"/>
    <w:rsid w:val="00C00783"/>
    <w:rsid w:val="00C00C4E"/>
    <w:rsid w:val="00C01889"/>
    <w:rsid w:val="00C0466E"/>
    <w:rsid w:val="00C04750"/>
    <w:rsid w:val="00C04E82"/>
    <w:rsid w:val="00C0526C"/>
    <w:rsid w:val="00C05805"/>
    <w:rsid w:val="00C06657"/>
    <w:rsid w:val="00C07171"/>
    <w:rsid w:val="00C075ED"/>
    <w:rsid w:val="00C12B55"/>
    <w:rsid w:val="00C130CB"/>
    <w:rsid w:val="00C16826"/>
    <w:rsid w:val="00C16D8E"/>
    <w:rsid w:val="00C174C2"/>
    <w:rsid w:val="00C17582"/>
    <w:rsid w:val="00C17E2A"/>
    <w:rsid w:val="00C235D4"/>
    <w:rsid w:val="00C239EA"/>
    <w:rsid w:val="00C24824"/>
    <w:rsid w:val="00C26C45"/>
    <w:rsid w:val="00C274BA"/>
    <w:rsid w:val="00C30B97"/>
    <w:rsid w:val="00C314A8"/>
    <w:rsid w:val="00C31863"/>
    <w:rsid w:val="00C31BE2"/>
    <w:rsid w:val="00C35359"/>
    <w:rsid w:val="00C36894"/>
    <w:rsid w:val="00C4268C"/>
    <w:rsid w:val="00C43E9A"/>
    <w:rsid w:val="00C449F3"/>
    <w:rsid w:val="00C45737"/>
    <w:rsid w:val="00C45AC4"/>
    <w:rsid w:val="00C47268"/>
    <w:rsid w:val="00C472DB"/>
    <w:rsid w:val="00C47D2D"/>
    <w:rsid w:val="00C517A4"/>
    <w:rsid w:val="00C525BE"/>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44DF"/>
    <w:rsid w:val="00C76DBC"/>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1DA"/>
    <w:rsid w:val="00C944EE"/>
    <w:rsid w:val="00C948AA"/>
    <w:rsid w:val="00C95210"/>
    <w:rsid w:val="00C96256"/>
    <w:rsid w:val="00C96AD1"/>
    <w:rsid w:val="00C97C02"/>
    <w:rsid w:val="00C97D20"/>
    <w:rsid w:val="00CA08A4"/>
    <w:rsid w:val="00CA0CEC"/>
    <w:rsid w:val="00CA3849"/>
    <w:rsid w:val="00CA4590"/>
    <w:rsid w:val="00CA64D4"/>
    <w:rsid w:val="00CA6567"/>
    <w:rsid w:val="00CA777C"/>
    <w:rsid w:val="00CB0E2F"/>
    <w:rsid w:val="00CB336E"/>
    <w:rsid w:val="00CB4BA5"/>
    <w:rsid w:val="00CB5989"/>
    <w:rsid w:val="00CB6566"/>
    <w:rsid w:val="00CB7E02"/>
    <w:rsid w:val="00CC0001"/>
    <w:rsid w:val="00CC0BF4"/>
    <w:rsid w:val="00CC1FD8"/>
    <w:rsid w:val="00CC2F98"/>
    <w:rsid w:val="00CC3EB2"/>
    <w:rsid w:val="00CC4436"/>
    <w:rsid w:val="00CC52F2"/>
    <w:rsid w:val="00CC5F07"/>
    <w:rsid w:val="00CC65C6"/>
    <w:rsid w:val="00CC6C1D"/>
    <w:rsid w:val="00CD1347"/>
    <w:rsid w:val="00CD1D2E"/>
    <w:rsid w:val="00CD2224"/>
    <w:rsid w:val="00CD289B"/>
    <w:rsid w:val="00CD3065"/>
    <w:rsid w:val="00CD30C9"/>
    <w:rsid w:val="00CD69F9"/>
    <w:rsid w:val="00CD7253"/>
    <w:rsid w:val="00CE0676"/>
    <w:rsid w:val="00CE1788"/>
    <w:rsid w:val="00CE40D0"/>
    <w:rsid w:val="00CE437B"/>
    <w:rsid w:val="00CE4413"/>
    <w:rsid w:val="00CE47A9"/>
    <w:rsid w:val="00CE52A5"/>
    <w:rsid w:val="00CE6AB6"/>
    <w:rsid w:val="00CF0A51"/>
    <w:rsid w:val="00CF2E8C"/>
    <w:rsid w:val="00CF3E87"/>
    <w:rsid w:val="00CF47E2"/>
    <w:rsid w:val="00CF53FF"/>
    <w:rsid w:val="00CF5C3F"/>
    <w:rsid w:val="00CF75EF"/>
    <w:rsid w:val="00D00F2C"/>
    <w:rsid w:val="00D01D08"/>
    <w:rsid w:val="00D02E89"/>
    <w:rsid w:val="00D05805"/>
    <w:rsid w:val="00D06932"/>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B6"/>
    <w:rsid w:val="00D47AC0"/>
    <w:rsid w:val="00D47B01"/>
    <w:rsid w:val="00D5357C"/>
    <w:rsid w:val="00D53618"/>
    <w:rsid w:val="00D53C75"/>
    <w:rsid w:val="00D53DA4"/>
    <w:rsid w:val="00D5531B"/>
    <w:rsid w:val="00D560B1"/>
    <w:rsid w:val="00D56ADA"/>
    <w:rsid w:val="00D61F6A"/>
    <w:rsid w:val="00D6253F"/>
    <w:rsid w:val="00D6401F"/>
    <w:rsid w:val="00D642AF"/>
    <w:rsid w:val="00D66601"/>
    <w:rsid w:val="00D66F3D"/>
    <w:rsid w:val="00D70EDF"/>
    <w:rsid w:val="00D72195"/>
    <w:rsid w:val="00D732C0"/>
    <w:rsid w:val="00D7414B"/>
    <w:rsid w:val="00D7553C"/>
    <w:rsid w:val="00D75B3A"/>
    <w:rsid w:val="00D76836"/>
    <w:rsid w:val="00D76FCB"/>
    <w:rsid w:val="00D77970"/>
    <w:rsid w:val="00D77CEF"/>
    <w:rsid w:val="00D81180"/>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66A0"/>
    <w:rsid w:val="00DC75B7"/>
    <w:rsid w:val="00DD0453"/>
    <w:rsid w:val="00DD0536"/>
    <w:rsid w:val="00DD0E17"/>
    <w:rsid w:val="00DD13CA"/>
    <w:rsid w:val="00DD1AD1"/>
    <w:rsid w:val="00DD2109"/>
    <w:rsid w:val="00DD3210"/>
    <w:rsid w:val="00DD63AC"/>
    <w:rsid w:val="00DE0F69"/>
    <w:rsid w:val="00DE427A"/>
    <w:rsid w:val="00DE45B5"/>
    <w:rsid w:val="00DE5642"/>
    <w:rsid w:val="00DE58EA"/>
    <w:rsid w:val="00DE6277"/>
    <w:rsid w:val="00DE770F"/>
    <w:rsid w:val="00DE78F2"/>
    <w:rsid w:val="00DE7D3D"/>
    <w:rsid w:val="00DE7F3A"/>
    <w:rsid w:val="00DF0053"/>
    <w:rsid w:val="00DF0339"/>
    <w:rsid w:val="00DF13CB"/>
    <w:rsid w:val="00DF1C12"/>
    <w:rsid w:val="00DF21B8"/>
    <w:rsid w:val="00DF2386"/>
    <w:rsid w:val="00DF2495"/>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3B7A"/>
    <w:rsid w:val="00E155F6"/>
    <w:rsid w:val="00E175AF"/>
    <w:rsid w:val="00E20DF6"/>
    <w:rsid w:val="00E220AE"/>
    <w:rsid w:val="00E231BC"/>
    <w:rsid w:val="00E23E89"/>
    <w:rsid w:val="00E24282"/>
    <w:rsid w:val="00E24AE8"/>
    <w:rsid w:val="00E27175"/>
    <w:rsid w:val="00E27676"/>
    <w:rsid w:val="00E2774C"/>
    <w:rsid w:val="00E327D7"/>
    <w:rsid w:val="00E32F19"/>
    <w:rsid w:val="00E3343C"/>
    <w:rsid w:val="00E33CBB"/>
    <w:rsid w:val="00E345C7"/>
    <w:rsid w:val="00E352D9"/>
    <w:rsid w:val="00E35640"/>
    <w:rsid w:val="00E359B6"/>
    <w:rsid w:val="00E36308"/>
    <w:rsid w:val="00E3732D"/>
    <w:rsid w:val="00E40C2F"/>
    <w:rsid w:val="00E41783"/>
    <w:rsid w:val="00E42D6D"/>
    <w:rsid w:val="00E4500A"/>
    <w:rsid w:val="00E451FF"/>
    <w:rsid w:val="00E45312"/>
    <w:rsid w:val="00E474BC"/>
    <w:rsid w:val="00E5327A"/>
    <w:rsid w:val="00E53C1E"/>
    <w:rsid w:val="00E5426B"/>
    <w:rsid w:val="00E568AA"/>
    <w:rsid w:val="00E57468"/>
    <w:rsid w:val="00E61328"/>
    <w:rsid w:val="00E61DC3"/>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3992"/>
    <w:rsid w:val="00EA54E0"/>
    <w:rsid w:val="00EA6919"/>
    <w:rsid w:val="00EA70EB"/>
    <w:rsid w:val="00EB0854"/>
    <w:rsid w:val="00EB1759"/>
    <w:rsid w:val="00EB209D"/>
    <w:rsid w:val="00EB3329"/>
    <w:rsid w:val="00EB41B0"/>
    <w:rsid w:val="00EB41EE"/>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F40"/>
    <w:rsid w:val="00ED7AD2"/>
    <w:rsid w:val="00EE077E"/>
    <w:rsid w:val="00EE1043"/>
    <w:rsid w:val="00EE3A30"/>
    <w:rsid w:val="00EE4118"/>
    <w:rsid w:val="00EE46A4"/>
    <w:rsid w:val="00EE47D2"/>
    <w:rsid w:val="00EE5245"/>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06D92"/>
    <w:rsid w:val="00F11D0A"/>
    <w:rsid w:val="00F14574"/>
    <w:rsid w:val="00F14D63"/>
    <w:rsid w:val="00F161F0"/>
    <w:rsid w:val="00F16362"/>
    <w:rsid w:val="00F16761"/>
    <w:rsid w:val="00F1727A"/>
    <w:rsid w:val="00F17F83"/>
    <w:rsid w:val="00F214FC"/>
    <w:rsid w:val="00F21729"/>
    <w:rsid w:val="00F21CE2"/>
    <w:rsid w:val="00F221E2"/>
    <w:rsid w:val="00F2394F"/>
    <w:rsid w:val="00F24D7D"/>
    <w:rsid w:val="00F253D2"/>
    <w:rsid w:val="00F26EC1"/>
    <w:rsid w:val="00F321F3"/>
    <w:rsid w:val="00F349D2"/>
    <w:rsid w:val="00F365F6"/>
    <w:rsid w:val="00F3696D"/>
    <w:rsid w:val="00F3768B"/>
    <w:rsid w:val="00F403A9"/>
    <w:rsid w:val="00F420C0"/>
    <w:rsid w:val="00F42AFC"/>
    <w:rsid w:val="00F430A2"/>
    <w:rsid w:val="00F4364B"/>
    <w:rsid w:val="00F43918"/>
    <w:rsid w:val="00F442D7"/>
    <w:rsid w:val="00F46B23"/>
    <w:rsid w:val="00F475AE"/>
    <w:rsid w:val="00F53ADE"/>
    <w:rsid w:val="00F54495"/>
    <w:rsid w:val="00F5493E"/>
    <w:rsid w:val="00F55F40"/>
    <w:rsid w:val="00F6025C"/>
    <w:rsid w:val="00F632FE"/>
    <w:rsid w:val="00F6471F"/>
    <w:rsid w:val="00F6504A"/>
    <w:rsid w:val="00F658CE"/>
    <w:rsid w:val="00F66DF2"/>
    <w:rsid w:val="00F66F21"/>
    <w:rsid w:val="00F70E4D"/>
    <w:rsid w:val="00F710AC"/>
    <w:rsid w:val="00F7269B"/>
    <w:rsid w:val="00F72C4F"/>
    <w:rsid w:val="00F73657"/>
    <w:rsid w:val="00F74B3B"/>
    <w:rsid w:val="00F75117"/>
    <w:rsid w:val="00F75B49"/>
    <w:rsid w:val="00F763CB"/>
    <w:rsid w:val="00F769A1"/>
    <w:rsid w:val="00F80441"/>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335C"/>
    <w:rsid w:val="00F93F97"/>
    <w:rsid w:val="00F93FF8"/>
    <w:rsid w:val="00F955BB"/>
    <w:rsid w:val="00F961FD"/>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A5E"/>
    <w:rsid w:val="00FE3DF7"/>
    <w:rsid w:val="00FE3E2B"/>
    <w:rsid w:val="00FE4AC9"/>
    <w:rsid w:val="00FE5097"/>
    <w:rsid w:val="00FE661E"/>
    <w:rsid w:val="00FE75A5"/>
    <w:rsid w:val="00FF0E68"/>
    <w:rsid w:val="00FF4D42"/>
    <w:rsid w:val="00FF6A08"/>
    <w:rsid w:val="00FF6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4E19A1"/>
    <w:rPr>
      <w:rFonts w:eastAsia="新細明體"/>
      <w:kern w:val="2"/>
      <w:lang w:val="en-US" w:eastAsia="zh-TW" w:bidi="ar-SA"/>
    </w:rPr>
  </w:style>
  <w:style w:type="character" w:customStyle="1" w:styleId="aa">
    <w:name w:val="註解方塊文字 字元"/>
    <w:link w:val="a9"/>
    <w:rsid w:val="00C53C3C"/>
    <w:rPr>
      <w:rFonts w:ascii="Arial" w:eastAsia="新細明體" w:hAnsi="Arial"/>
      <w:b/>
      <w:bCs/>
      <w:kern w:val="2"/>
      <w:sz w:val="18"/>
      <w:szCs w:val="18"/>
      <w:lang w:val="en-US" w:eastAsia="zh-TW" w:bidi="ar-SA"/>
    </w:rPr>
  </w:style>
  <w:style w:type="paragraph" w:customStyle="1" w:styleId="ab">
    <w:name w:val="說明辦法首行"/>
    <w:basedOn w:val="a"/>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643FAB"/>
  </w:style>
  <w:style w:type="paragraph" w:styleId="ac">
    <w:name w:val="List Paragraph"/>
    <w:basedOn w:val="a"/>
    <w:uiPriority w:val="34"/>
    <w:qFormat/>
    <w:rsid w:val="008F02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695F-613A-4C3D-91CD-93601EE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1392</Words>
  <Characters>7939</Characters>
  <Application>Microsoft Office Word</Application>
  <DocSecurity>0</DocSecurity>
  <Lines>66</Lines>
  <Paragraphs>18</Paragraphs>
  <ScaleCrop>false</ScaleCrop>
  <Company>臺大人事室一組</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9</cp:revision>
  <cp:lastPrinted>2014-01-28T03:03:00Z</cp:lastPrinted>
  <dcterms:created xsi:type="dcterms:W3CDTF">2014-01-28T02:02:00Z</dcterms:created>
  <dcterms:modified xsi:type="dcterms:W3CDTF">2014-01-28T03:06:00Z</dcterms:modified>
</cp:coreProperties>
</file>