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9352" w14:textId="77777777" w:rsidR="009A677A" w:rsidRDefault="00AF4FE9">
      <w:pPr>
        <w:spacing w:line="320" w:lineRule="exact"/>
        <w:ind w:firstLine="323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□客座人員</w:t>
      </w:r>
    </w:p>
    <w:p w14:paraId="13836C49" w14:textId="77777777" w:rsidR="009A677A" w:rsidRDefault="00AF4FE9">
      <w:pPr>
        <w:spacing w:line="320" w:lineRule="exact"/>
        <w:ind w:left="-77" w:firstLine="886"/>
      </w:pPr>
      <w:r>
        <w:rPr>
          <w:rFonts w:ascii="標楷體" w:eastAsia="標楷體" w:hAnsi="標楷體"/>
          <w:sz w:val="32"/>
          <w:szCs w:val="32"/>
        </w:rPr>
        <w:t xml:space="preserve">國立臺灣大學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8"/>
          <w:szCs w:val="8"/>
        </w:rPr>
        <w:t xml:space="preserve"> </w:t>
      </w:r>
      <w:r>
        <w:rPr>
          <w:rFonts w:ascii="標楷體" w:eastAsia="標楷體" w:hAnsi="標楷體"/>
          <w:color w:val="000000"/>
          <w:sz w:val="22"/>
          <w:szCs w:val="22"/>
        </w:rPr>
        <w:t>□外籍</w:t>
      </w:r>
      <w:r>
        <w:rPr>
          <w:rFonts w:ascii="標楷體" w:eastAsia="標楷體" w:hAnsi="標楷體"/>
          <w:sz w:val="22"/>
          <w:szCs w:val="22"/>
        </w:rPr>
        <w:t>兼任教師（含兼任專業技術人員）</w:t>
      </w:r>
      <w:r>
        <w:rPr>
          <w:rFonts w:ascii="標楷體" w:eastAsia="標楷體" w:hAnsi="標楷體"/>
          <w:w w:val="66"/>
          <w:sz w:val="20"/>
          <w:szCs w:val="20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>離職報告單</w:t>
      </w:r>
    </w:p>
    <w:p w14:paraId="33DDE88A" w14:textId="77777777" w:rsidR="009A677A" w:rsidRDefault="00AF4FE9">
      <w:pPr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/>
          <w:sz w:val="28"/>
          <w:szCs w:val="28"/>
        </w:rPr>
        <w:t>經由人事室作業聘任者適用</w:t>
      </w:r>
      <w:r>
        <w:rPr>
          <w:rFonts w:ascii="標楷體" w:eastAsia="標楷體" w:hAnsi="標楷體"/>
          <w:b/>
          <w:sz w:val="28"/>
          <w:szCs w:val="28"/>
        </w:rPr>
        <w:t>】</w:t>
      </w:r>
    </w:p>
    <w:p w14:paraId="632EBC90" w14:textId="7A4FCEE3" w:rsidR="009A677A" w:rsidRDefault="00AF4FE9">
      <w:pPr>
        <w:spacing w:line="280" w:lineRule="exact"/>
        <w:ind w:left="2760" w:firstLine="256"/>
        <w:jc w:val="right"/>
      </w:pPr>
      <w:r>
        <w:rPr>
          <w:rFonts w:ascii="標楷體" w:eastAsia="標楷體" w:hAnsi="標楷體"/>
          <w:sz w:val="20"/>
          <w:szCs w:val="20"/>
        </w:rPr>
        <w:t>113.</w:t>
      </w:r>
      <w:r w:rsidR="00AC7439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.0</w:t>
      </w:r>
      <w:r w:rsidR="00AC7439">
        <w:rPr>
          <w:rFonts w:ascii="標楷體" w:eastAsia="標楷體" w:hAnsi="標楷體" w:hint="eastAsia"/>
          <w:sz w:val="20"/>
          <w:szCs w:val="20"/>
        </w:rPr>
        <w:t>8</w:t>
      </w:r>
      <w:r>
        <w:rPr>
          <w:rFonts w:ascii="標楷體" w:eastAsia="標楷體" w:hAnsi="標楷體"/>
          <w:sz w:val="16"/>
          <w:szCs w:val="16"/>
        </w:rPr>
        <w:t>修訂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3542"/>
        <w:gridCol w:w="1985"/>
        <w:gridCol w:w="3685"/>
      </w:tblGrid>
      <w:tr w:rsidR="009A677A" w14:paraId="5B9920BF" w14:textId="77777777">
        <w:trPr>
          <w:trHeight w:hRule="exact" w:val="680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D6A1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　院</w:t>
            </w:r>
          </w:p>
          <w:p w14:paraId="3BAA8AB2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(中心)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AEF3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636B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系(科)所</w:t>
            </w:r>
          </w:p>
          <w:p w14:paraId="6535A9C1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學位學程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3F8E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677A" w14:paraId="332E950F" w14:textId="77777777">
        <w:trPr>
          <w:trHeight w:hRule="exact" w:val="898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2A63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DA20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E660" w14:textId="77777777" w:rsidR="009A677A" w:rsidRDefault="00AF4F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  <w:p w14:paraId="3EA6C851" w14:textId="77777777" w:rsidR="009A677A" w:rsidRDefault="00AF4FE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(外籍人士統一證號或居留證統一證號)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A44B" w14:textId="77777777" w:rsidR="009A677A" w:rsidRDefault="009A677A">
            <w:pPr>
              <w:spacing w:line="240" w:lineRule="exact"/>
              <w:ind w:right="-38"/>
              <w:jc w:val="both"/>
              <w:rPr>
                <w:rFonts w:ascii="標楷體" w:eastAsia="標楷體" w:hAnsi="標楷體"/>
              </w:rPr>
            </w:pPr>
          </w:p>
        </w:tc>
      </w:tr>
      <w:tr w:rsidR="009A677A" w14:paraId="3EB7A9E1" w14:textId="77777777">
        <w:trPr>
          <w:trHeight w:hRule="exact" w:val="680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22B0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　任</w:t>
            </w:r>
          </w:p>
          <w:p w14:paraId="6854834A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　別</w:t>
            </w:r>
          </w:p>
        </w:tc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A76C" w14:textId="77777777" w:rsidR="009A677A" w:rsidRDefault="00AF4FE9">
            <w:pPr>
              <w:spacing w:line="280" w:lineRule="exact"/>
              <w:ind w:left="-2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□國家科學及技術委員會  　　　　　　□本校特聘講座設置要點</w:t>
            </w:r>
          </w:p>
          <w:p w14:paraId="114C7F2D" w14:textId="77777777" w:rsidR="009A677A" w:rsidRDefault="00AF4FE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□其他：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</w:t>
            </w:r>
          </w:p>
        </w:tc>
      </w:tr>
      <w:tr w:rsidR="009A677A" w14:paraId="3C1C65ED" w14:textId="77777777">
        <w:trPr>
          <w:trHeight w:val="2609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EFFC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　任</w:t>
            </w:r>
          </w:p>
          <w:p w14:paraId="508F68D1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稱</w:t>
            </w:r>
          </w:p>
          <w:p w14:paraId="28B504B3" w14:textId="77777777" w:rsidR="009A677A" w:rsidRDefault="00AF4FE9">
            <w:pPr>
              <w:spacing w:line="280" w:lineRule="exact"/>
              <w:ind w:left="-108" w:right="-106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（依所持聘書職稱勾選）</w:t>
            </w:r>
          </w:p>
        </w:tc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1AA6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□特聘研究講座　□特聘講座教授</w:t>
            </w:r>
          </w:p>
          <w:p w14:paraId="7145210D" w14:textId="77777777" w:rsidR="009A677A" w:rsidRDefault="009A677A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14:paraId="0411EC42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□國家科學及技術委員會講座　  　□研究學者</w:t>
            </w:r>
          </w:p>
          <w:p w14:paraId="3EA14F42" w14:textId="77777777" w:rsidR="009A677A" w:rsidRDefault="009A677A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14:paraId="4D6A620E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□特聘講座　　　□客座教授　　　□客座副教授　　□客座助理教授</w:t>
            </w:r>
          </w:p>
          <w:p w14:paraId="05408D14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□講座教授　　　□客座研究員　　□客座副研究員　□客座助理研究員</w:t>
            </w:r>
          </w:p>
          <w:p w14:paraId="1870F183" w14:textId="77777777" w:rsidR="009A677A" w:rsidRDefault="00AF4FE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□客座專家　　　□其他：</w:t>
            </w:r>
            <w:r>
              <w:rPr>
                <w:rFonts w:ascii="標楷體" w:eastAsia="標楷體" w:hAnsi="標楷體"/>
                <w:u w:val="single"/>
              </w:rPr>
              <w:t xml:space="preserve">    　　　　　　　</w:t>
            </w:r>
          </w:p>
          <w:p w14:paraId="3FEDFFBD" w14:textId="77777777" w:rsidR="009A677A" w:rsidRDefault="009A677A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14:paraId="2878C4A3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□外籍兼任教師：□教授（級）　□副教授（級）　□助理教授（級）　□講師（級）</w:t>
            </w:r>
          </w:p>
        </w:tc>
      </w:tr>
      <w:tr w:rsidR="009A677A" w14:paraId="3000C10F" w14:textId="77777777">
        <w:trPr>
          <w:trHeight w:hRule="exact" w:val="851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FE3B" w14:textId="77777777" w:rsidR="009A677A" w:rsidRDefault="00AF4F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　期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DBB3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  年     月      日起</w:t>
            </w:r>
          </w:p>
          <w:p w14:paraId="355839B2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      年     月      日止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2913" w14:textId="77777777" w:rsidR="009A677A" w:rsidRDefault="00AF4F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離職日期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7559" w14:textId="77777777" w:rsidR="009A677A" w:rsidRDefault="00AF4FE9">
            <w:pPr>
              <w:spacing w:line="280" w:lineRule="exact"/>
              <w:ind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月       日</w:t>
            </w:r>
          </w:p>
        </w:tc>
      </w:tr>
      <w:tr w:rsidR="009A677A" w14:paraId="74E3366F" w14:textId="77777777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1B3E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　職</w:t>
            </w:r>
          </w:p>
          <w:p w14:paraId="6750D53D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　因</w:t>
            </w:r>
          </w:p>
          <w:p w14:paraId="23117C73" w14:textId="77777777" w:rsidR="009A677A" w:rsidRDefault="00AF4FE9">
            <w:pPr>
              <w:spacing w:line="280" w:lineRule="exact"/>
              <w:ind w:left="-108" w:right="-106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(請勾選)</w:t>
            </w:r>
          </w:p>
        </w:tc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01D8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□聘約到期            □轉任國內外公私立學校       □轉任產業界</w:t>
            </w:r>
          </w:p>
          <w:p w14:paraId="5CB3B2E7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□轉任學術研究機構    □其他：______________</w:t>
            </w:r>
          </w:p>
        </w:tc>
      </w:tr>
      <w:tr w:rsidR="009A677A" w14:paraId="52FEE477" w14:textId="77777777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3D74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　畫</w:t>
            </w:r>
          </w:p>
          <w:p w14:paraId="29BE722B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  <w:p w14:paraId="0A2EAC19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　章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F1B5" w14:textId="77777777" w:rsidR="009A677A" w:rsidRDefault="009A677A">
            <w:pPr>
              <w:spacing w:line="280" w:lineRule="exact"/>
              <w:ind w:right="960"/>
              <w:rPr>
                <w:rFonts w:ascii="標楷體" w:eastAsia="標楷體" w:hAnsi="標楷體"/>
              </w:rPr>
            </w:pPr>
          </w:p>
          <w:p w14:paraId="29217031" w14:textId="77777777" w:rsidR="009A677A" w:rsidRDefault="009A677A">
            <w:pPr>
              <w:spacing w:line="280" w:lineRule="exact"/>
              <w:ind w:right="960"/>
              <w:rPr>
                <w:rFonts w:ascii="標楷體" w:eastAsia="標楷體" w:hAnsi="標楷體"/>
              </w:rPr>
            </w:pPr>
          </w:p>
          <w:p w14:paraId="02D9CD90" w14:textId="77777777" w:rsidR="009A677A" w:rsidRDefault="00AF4FE9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  <w:sz w:val="18"/>
                <w:szCs w:val="18"/>
              </w:rPr>
              <w:t>年   月   日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C4E8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EFF3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姓名：                                   </w:t>
            </w:r>
          </w:p>
        </w:tc>
      </w:tr>
      <w:tr w:rsidR="009A677A" w14:paraId="2ED9B71A" w14:textId="77777777">
        <w:trPr>
          <w:trHeight w:hRule="exact" w:val="454"/>
        </w:trPr>
        <w:tc>
          <w:tcPr>
            <w:tcW w:w="9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82FF" w14:textId="77777777" w:rsidR="009A677A" w:rsidRDefault="009A67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3B56" w14:textId="77777777" w:rsidR="009A677A" w:rsidRDefault="009A677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561D" w14:textId="77777777" w:rsidR="009A677A" w:rsidRDefault="009A677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8AC0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</w:tr>
      <w:tr w:rsidR="009A677A" w14:paraId="360E4476" w14:textId="77777777">
        <w:trPr>
          <w:trHeight w:val="908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21A1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系(所)主　管</w:t>
            </w:r>
          </w:p>
          <w:p w14:paraId="76E11EBD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　章</w:t>
            </w:r>
          </w:p>
        </w:tc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1F3D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36C3444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691DC4A8" w14:textId="77777777" w:rsidR="009A677A" w:rsidRDefault="00AF4FE9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  <w:sz w:val="18"/>
                <w:szCs w:val="18"/>
              </w:rPr>
              <w:t>年     月     日</w:t>
            </w:r>
          </w:p>
        </w:tc>
      </w:tr>
      <w:tr w:rsidR="009A677A" w14:paraId="7F6DC6FC" w14:textId="77777777">
        <w:trPr>
          <w:trHeight w:val="1151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3E21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  <w:p w14:paraId="330D5AF8" w14:textId="77777777" w:rsidR="009A677A" w:rsidRDefault="00AF4FE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意　見</w:t>
            </w:r>
          </w:p>
        </w:tc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7B3E9" w14:textId="77777777" w:rsidR="009A677A" w:rsidRDefault="00AF4FE9">
            <w:pPr>
              <w:spacing w:line="280" w:lineRule="exact"/>
              <w:jc w:val="right"/>
            </w:pPr>
            <w:r w:rsidRPr="005820FC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須結清所借圖書及罰款，圖書館核章後即終止借書、進出館及各空間使用權限。</w:t>
            </w:r>
          </w:p>
        </w:tc>
      </w:tr>
      <w:tr w:rsidR="009A677A" w14:paraId="0EB14CD4" w14:textId="77777777">
        <w:trPr>
          <w:trHeight w:hRule="exact" w:val="851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AD7B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人事室</w:t>
            </w:r>
          </w:p>
          <w:p w14:paraId="57470BF1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  見</w:t>
            </w:r>
          </w:p>
        </w:tc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0899" w14:textId="77777777" w:rsidR="009A677A" w:rsidRDefault="00AF4FE9">
            <w:pPr>
              <w:spacing w:line="28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擬奉核</w:t>
            </w:r>
            <w:proofErr w:type="gramEnd"/>
            <w:r>
              <w:rPr>
                <w:rFonts w:ascii="標楷體" w:eastAsia="標楷體" w:hAnsi="標楷體"/>
              </w:rPr>
              <w:t>可後函復，</w:t>
            </w:r>
            <w:proofErr w:type="gramStart"/>
            <w:r>
              <w:rPr>
                <w:rFonts w:ascii="標楷體" w:eastAsia="標楷體" w:hAnsi="標楷體"/>
              </w:rPr>
              <w:t>謹敘稿併</w:t>
            </w:r>
            <w:proofErr w:type="gramEnd"/>
            <w:r>
              <w:rPr>
                <w:rFonts w:ascii="標楷體" w:eastAsia="標楷體" w:hAnsi="標楷體"/>
              </w:rPr>
              <w:t>陳</w:t>
            </w:r>
          </w:p>
          <w:p w14:paraId="7230AC92" w14:textId="77777777" w:rsidR="009A677A" w:rsidRDefault="00AF4FE9">
            <w:pPr>
              <w:spacing w:line="28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第1組 如附稿</w:t>
            </w:r>
          </w:p>
          <w:p w14:paraId="505958D2" w14:textId="77777777" w:rsidR="009A677A" w:rsidRDefault="00AF4FE9">
            <w:pPr>
              <w:spacing w:line="280" w:lineRule="exact"/>
            </w:pPr>
            <w:r>
              <w:rPr>
                <w:rFonts w:ascii="標楷體" w:eastAsia="標楷體" w:hAnsi="標楷體"/>
              </w:rPr>
              <w:t>第4組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（聘期屆滿免會）</w:t>
            </w:r>
          </w:p>
        </w:tc>
      </w:tr>
      <w:tr w:rsidR="009A677A" w14:paraId="2C0FC259" w14:textId="77777777" w:rsidTr="00AC7439">
        <w:trPr>
          <w:trHeight w:hRule="exact" w:val="1291"/>
        </w:trPr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2101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</w:t>
            </w:r>
          </w:p>
          <w:p w14:paraId="384801D9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92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BD8B" w14:textId="77777777" w:rsidR="009A677A" w:rsidRDefault="00AF4FE9">
            <w:pPr>
              <w:spacing w:line="280" w:lineRule="exact"/>
              <w:ind w:left="130" w:hanging="13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1.離職日期涉及酬金支付、保險費各項現金給付及服務證明開立等事宜，應請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覈實填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列。</w:t>
            </w:r>
          </w:p>
          <w:p w14:paraId="4F2363EC" w14:textId="77777777" w:rsidR="009A677A" w:rsidRDefault="00AF4FE9">
            <w:pPr>
              <w:spacing w:line="280" w:lineRule="exact"/>
              <w:ind w:left="130" w:hanging="1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2.離職者如有參加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健保，請務必提前填具「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健保退保申請書」送人事室第4組辦理退保申請及相關保費計算、退費事宜。 </w:t>
            </w:r>
          </w:p>
          <w:p w14:paraId="456E1B07" w14:textId="62C0C323" w:rsidR="009A677A" w:rsidRDefault="00AF4FE9" w:rsidP="00AC7439">
            <w:pPr>
              <w:spacing w:line="280" w:lineRule="exact"/>
              <w:ind w:left="130" w:hanging="13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3.外籍兼任教師辦理離職儲金結清提領。</w:t>
            </w:r>
          </w:p>
        </w:tc>
      </w:tr>
    </w:tbl>
    <w:p w14:paraId="739F8BE6" w14:textId="77777777" w:rsidR="009A677A" w:rsidRDefault="009A677A">
      <w:pPr>
        <w:spacing w:line="280" w:lineRule="exact"/>
        <w:rPr>
          <w:rFonts w:ascii="標楷體" w:eastAsia="標楷體" w:hAnsi="標楷體"/>
          <w:sz w:val="16"/>
          <w:szCs w:val="16"/>
        </w:rPr>
      </w:pPr>
    </w:p>
    <w:sectPr w:rsidR="009A677A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167C" w14:textId="77777777" w:rsidR="001B5334" w:rsidRDefault="001B5334">
      <w:r>
        <w:separator/>
      </w:r>
    </w:p>
  </w:endnote>
  <w:endnote w:type="continuationSeparator" w:id="0">
    <w:p w14:paraId="460CB803" w14:textId="77777777" w:rsidR="001B5334" w:rsidRDefault="001B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BD6B" w14:textId="77777777" w:rsidR="001B5334" w:rsidRDefault="001B5334">
      <w:r>
        <w:rPr>
          <w:color w:val="000000"/>
        </w:rPr>
        <w:separator/>
      </w:r>
    </w:p>
  </w:footnote>
  <w:footnote w:type="continuationSeparator" w:id="0">
    <w:p w14:paraId="40B7209E" w14:textId="77777777" w:rsidR="001B5334" w:rsidRDefault="001B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7A"/>
    <w:rsid w:val="001B5334"/>
    <w:rsid w:val="005820FC"/>
    <w:rsid w:val="009A677A"/>
    <w:rsid w:val="00AC7439"/>
    <w:rsid w:val="00A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44D8"/>
  <w15:docId w15:val="{27AB301E-E922-4201-A9FA-590BC0EF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國立臺灣大學客座人員、校務基金專案計畫教學研究人員離職報告單</dc:title>
  <dc:subject/>
  <dc:creator>jdypc</dc:creator>
  <cp:lastModifiedBy>user</cp:lastModifiedBy>
  <cp:revision>2</cp:revision>
  <cp:lastPrinted>2015-12-16T02:31:00Z</cp:lastPrinted>
  <dcterms:created xsi:type="dcterms:W3CDTF">2024-10-08T10:42:00Z</dcterms:created>
  <dcterms:modified xsi:type="dcterms:W3CDTF">2024-10-08T10:42:00Z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0699e268559870da4e8282595841d5a13337651ad47003e371531e98080cf816</vt:lpwstr>
  </property>
</Properties>
</file>