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A6B" w:rsidRPr="005D1FE2" w:rsidRDefault="005D1FE2" w:rsidP="006D0303">
      <w:pPr>
        <w:pStyle w:val="Standard"/>
        <w:jc w:val="center"/>
      </w:pPr>
      <w:r>
        <w:rPr>
          <w:rFonts w:ascii="新細明體" w:eastAsia="新細明體" w:hAnsi="新細明體" w:cs="新細明體" w:hint="eastAsia"/>
          <w:b/>
          <w:sz w:val="32"/>
          <w:szCs w:val="32"/>
        </w:rPr>
        <w:t>國立臺灣大學專任教師</w:t>
      </w:r>
      <w:r>
        <w:rPr>
          <w:b/>
          <w:sz w:val="32"/>
          <w:szCs w:val="32"/>
        </w:rPr>
        <w:t>(</w:t>
      </w:r>
      <w:r>
        <w:rPr>
          <w:rFonts w:ascii="新細明體" w:eastAsia="新細明體" w:hAnsi="新細明體" w:cs="新細明體" w:hint="eastAsia"/>
          <w:b/>
          <w:sz w:val="32"/>
          <w:szCs w:val="32"/>
        </w:rPr>
        <w:t>研究人員</w:t>
      </w:r>
      <w:r>
        <w:rPr>
          <w:b/>
          <w:sz w:val="32"/>
          <w:szCs w:val="32"/>
        </w:rPr>
        <w:t>)</w:t>
      </w:r>
      <w:r>
        <w:rPr>
          <w:rFonts w:ascii="新細明體" w:eastAsia="新細明體" w:hAnsi="新細明體" w:cs="新細明體" w:hint="eastAsia"/>
          <w:b/>
          <w:sz w:val="32"/>
          <w:szCs w:val="32"/>
        </w:rPr>
        <w:t>提高寒暑假兼職時數申請表</w:t>
      </w:r>
    </w:p>
    <w:tbl>
      <w:tblPr>
        <w:tblW w:w="10216" w:type="dxa"/>
        <w:tblInd w:w="98" w:type="dxa"/>
        <w:tblLayout w:type="fixed"/>
        <w:tblCellMar>
          <w:left w:w="10" w:type="dxa"/>
          <w:right w:w="10" w:type="dxa"/>
        </w:tblCellMar>
        <w:tblLook w:val="0000" w:firstRow="0" w:lastRow="0" w:firstColumn="0" w:lastColumn="0" w:noHBand="0" w:noVBand="0"/>
      </w:tblPr>
      <w:tblGrid>
        <w:gridCol w:w="2112"/>
        <w:gridCol w:w="2707"/>
        <w:gridCol w:w="1345"/>
        <w:gridCol w:w="493"/>
        <w:gridCol w:w="3559"/>
      </w:tblGrid>
      <w:tr w:rsidR="005D1FE2" w:rsidTr="00C02815">
        <w:trPr>
          <w:trHeight w:val="378"/>
        </w:trPr>
        <w:tc>
          <w:tcPr>
            <w:tcW w:w="21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D1FE2" w:rsidRDefault="005D1FE2" w:rsidP="00F205E7">
            <w:pPr>
              <w:pStyle w:val="Standard"/>
              <w:jc w:val="center"/>
              <w:rPr>
                <w:rFonts w:ascii="新細明體, PMingLiU" w:hAnsi="新細明體, PMingLiU" w:cs="新細明體, PMingLiU"/>
              </w:rPr>
            </w:pPr>
            <w:r>
              <w:rPr>
                <w:rFonts w:ascii="新細明體, PMingLiU" w:hAnsi="新細明體, PMingLiU" w:cs="新細明體, PMingLiU"/>
              </w:rPr>
              <w:t>學院（中心）</w:t>
            </w:r>
          </w:p>
        </w:tc>
        <w:tc>
          <w:tcPr>
            <w:tcW w:w="27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D1FE2" w:rsidRDefault="005D1FE2" w:rsidP="00F205E7">
            <w:pPr>
              <w:pStyle w:val="Standard"/>
              <w:jc w:val="center"/>
              <w:rPr>
                <w:rFonts w:ascii="新細明體, PMingLiU" w:hAnsi="新細明體, PMingLiU" w:cs="新細明體, PMingLiU"/>
              </w:rPr>
            </w:pPr>
            <w:r>
              <w:rPr>
                <w:rFonts w:ascii="新細明體, PMingLiU" w:hAnsi="新細明體, PMingLiU" w:cs="新細明體, PMingLiU"/>
              </w:rPr>
              <w:t>系（科、所、學位學程、室、中心）</w:t>
            </w:r>
          </w:p>
        </w:tc>
        <w:tc>
          <w:tcPr>
            <w:tcW w:w="183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D1FE2" w:rsidRDefault="005D1FE2" w:rsidP="00F205E7">
            <w:pPr>
              <w:pStyle w:val="Standard"/>
              <w:jc w:val="center"/>
              <w:rPr>
                <w:rFonts w:ascii="新細明體, PMingLiU" w:hAnsi="新細明體, PMingLiU" w:cs="新細明體, PMingLiU"/>
              </w:rPr>
            </w:pPr>
            <w:r>
              <w:rPr>
                <w:rFonts w:ascii="新細明體, PMingLiU" w:hAnsi="新細明體, PMingLiU" w:cs="新細明體, PMingLiU"/>
              </w:rPr>
              <w:t>姓名</w:t>
            </w:r>
          </w:p>
        </w:tc>
        <w:tc>
          <w:tcPr>
            <w:tcW w:w="3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FE2" w:rsidRDefault="005D1FE2" w:rsidP="00F205E7">
            <w:pPr>
              <w:pStyle w:val="Standard"/>
              <w:jc w:val="center"/>
              <w:rPr>
                <w:rFonts w:ascii="新細明體, PMingLiU" w:hAnsi="新細明體, PMingLiU" w:cs="新細明體, PMingLiU"/>
              </w:rPr>
            </w:pPr>
            <w:r>
              <w:rPr>
                <w:rFonts w:ascii="新細明體, PMingLiU" w:hAnsi="新細明體, PMingLiU" w:cs="新細明體, PMingLiU"/>
              </w:rPr>
              <w:t>職稱</w:t>
            </w:r>
          </w:p>
          <w:p w:rsidR="005D1FE2" w:rsidRDefault="005D1FE2" w:rsidP="00F205E7">
            <w:pPr>
              <w:pStyle w:val="Standard"/>
              <w:jc w:val="center"/>
              <w:rPr>
                <w:rFonts w:ascii="新細明體, PMingLiU" w:hAnsi="新細明體, PMingLiU" w:cs="新細明體, PMingLiU"/>
              </w:rPr>
            </w:pPr>
            <w:r>
              <w:rPr>
                <w:rFonts w:ascii="新細明體, PMingLiU" w:hAnsi="新細明體, PMingLiU" w:cs="新細明體, PMingLiU"/>
              </w:rPr>
              <w:t>(含兼任行政主管職稱)</w:t>
            </w:r>
          </w:p>
        </w:tc>
      </w:tr>
      <w:tr w:rsidR="005D1FE2" w:rsidTr="00C02815">
        <w:trPr>
          <w:trHeight w:val="677"/>
        </w:trPr>
        <w:tc>
          <w:tcPr>
            <w:tcW w:w="21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D1FE2" w:rsidRDefault="005D1FE2" w:rsidP="00F205E7">
            <w:pPr>
              <w:pStyle w:val="Standard"/>
              <w:snapToGrid w:val="0"/>
              <w:spacing w:line="280" w:lineRule="exact"/>
              <w:jc w:val="center"/>
              <w:rPr>
                <w:rFonts w:ascii="新細明體, PMingLiU" w:hAnsi="新細明體, PMingLiU" w:cs="新細明體, PMingLiU"/>
                <w:b/>
                <w:sz w:val="28"/>
                <w:szCs w:val="28"/>
              </w:rPr>
            </w:pPr>
          </w:p>
        </w:tc>
        <w:tc>
          <w:tcPr>
            <w:tcW w:w="27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D1FE2" w:rsidRDefault="005D1FE2" w:rsidP="00F205E7">
            <w:pPr>
              <w:pStyle w:val="Standard"/>
              <w:snapToGrid w:val="0"/>
              <w:spacing w:line="280" w:lineRule="exact"/>
              <w:jc w:val="center"/>
              <w:rPr>
                <w:b/>
                <w:sz w:val="28"/>
                <w:szCs w:val="28"/>
              </w:rPr>
            </w:pPr>
          </w:p>
        </w:tc>
        <w:tc>
          <w:tcPr>
            <w:tcW w:w="183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D1FE2" w:rsidRDefault="005D1FE2" w:rsidP="00F205E7">
            <w:pPr>
              <w:pStyle w:val="Standard"/>
              <w:snapToGrid w:val="0"/>
              <w:spacing w:line="280" w:lineRule="exact"/>
              <w:jc w:val="center"/>
              <w:rPr>
                <w:b/>
                <w:sz w:val="28"/>
                <w:szCs w:val="28"/>
              </w:rPr>
            </w:pPr>
          </w:p>
        </w:tc>
        <w:tc>
          <w:tcPr>
            <w:tcW w:w="3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FE2" w:rsidRDefault="005D1FE2" w:rsidP="00F205E7">
            <w:pPr>
              <w:pStyle w:val="Standard"/>
              <w:snapToGrid w:val="0"/>
              <w:spacing w:line="280" w:lineRule="exact"/>
              <w:jc w:val="center"/>
              <w:rPr>
                <w:b/>
                <w:sz w:val="28"/>
                <w:szCs w:val="28"/>
              </w:rPr>
            </w:pPr>
          </w:p>
        </w:tc>
      </w:tr>
      <w:tr w:rsidR="005D1FE2" w:rsidTr="00C02815">
        <w:trPr>
          <w:trHeight w:val="677"/>
        </w:trPr>
        <w:tc>
          <w:tcPr>
            <w:tcW w:w="481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D1FE2" w:rsidRDefault="005D1FE2" w:rsidP="00EC04DC">
            <w:pPr>
              <w:pStyle w:val="Standard"/>
              <w:spacing w:line="280" w:lineRule="exact"/>
              <w:jc w:val="center"/>
            </w:pPr>
            <w:r>
              <w:t>兼職機關</w:t>
            </w:r>
            <w:r>
              <w:t>(</w:t>
            </w:r>
            <w:r>
              <w:t>構</w:t>
            </w:r>
            <w:r>
              <w:t>)</w:t>
            </w:r>
            <w:r>
              <w:t>學校名稱</w:t>
            </w:r>
          </w:p>
        </w:tc>
        <w:tc>
          <w:tcPr>
            <w:tcW w:w="183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D1FE2" w:rsidRDefault="005D1FE2" w:rsidP="00F205E7">
            <w:pPr>
              <w:pStyle w:val="Standard"/>
              <w:spacing w:line="280" w:lineRule="exact"/>
              <w:jc w:val="center"/>
            </w:pPr>
            <w:r>
              <w:t>兼職職稱</w:t>
            </w:r>
          </w:p>
        </w:tc>
        <w:tc>
          <w:tcPr>
            <w:tcW w:w="3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FE2" w:rsidRDefault="005D1FE2" w:rsidP="00F205E7">
            <w:pPr>
              <w:pStyle w:val="Standard"/>
              <w:spacing w:line="280" w:lineRule="exact"/>
              <w:jc w:val="center"/>
            </w:pPr>
            <w:r>
              <w:t>兼職期間</w:t>
            </w:r>
          </w:p>
        </w:tc>
      </w:tr>
      <w:tr w:rsidR="005D1FE2" w:rsidTr="00C02815">
        <w:trPr>
          <w:trHeight w:val="677"/>
        </w:trPr>
        <w:tc>
          <w:tcPr>
            <w:tcW w:w="481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D1FE2" w:rsidRDefault="005D1FE2" w:rsidP="00F205E7">
            <w:pPr>
              <w:pStyle w:val="Standard"/>
              <w:snapToGrid w:val="0"/>
              <w:spacing w:line="280" w:lineRule="exact"/>
              <w:rPr>
                <w:b/>
                <w:sz w:val="28"/>
                <w:szCs w:val="28"/>
              </w:rPr>
            </w:pPr>
          </w:p>
        </w:tc>
        <w:tc>
          <w:tcPr>
            <w:tcW w:w="183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D1FE2" w:rsidRDefault="005D1FE2" w:rsidP="00F205E7">
            <w:pPr>
              <w:pStyle w:val="Standard"/>
              <w:snapToGrid w:val="0"/>
              <w:spacing w:line="280" w:lineRule="exact"/>
              <w:jc w:val="center"/>
              <w:rPr>
                <w:b/>
                <w:sz w:val="28"/>
                <w:szCs w:val="28"/>
              </w:rPr>
            </w:pPr>
          </w:p>
        </w:tc>
        <w:tc>
          <w:tcPr>
            <w:tcW w:w="3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FE2" w:rsidRDefault="005D1FE2" w:rsidP="00F205E7">
            <w:pPr>
              <w:pStyle w:val="Standard"/>
              <w:spacing w:line="280" w:lineRule="exact"/>
              <w:jc w:val="center"/>
              <w:rPr>
                <w:sz w:val="22"/>
              </w:rPr>
            </w:pPr>
            <w:r>
              <w:rPr>
                <w:sz w:val="22"/>
              </w:rPr>
              <w:t>自　　年　　月　　日起</w:t>
            </w:r>
          </w:p>
          <w:p w:rsidR="005D1FE2" w:rsidRDefault="005D1FE2" w:rsidP="00F205E7">
            <w:pPr>
              <w:pStyle w:val="Standard"/>
              <w:spacing w:line="280" w:lineRule="exact"/>
              <w:jc w:val="center"/>
            </w:pPr>
            <w:r>
              <w:rPr>
                <w:sz w:val="22"/>
              </w:rPr>
              <w:t>至　　年　　月　　日止</w:t>
            </w:r>
          </w:p>
        </w:tc>
      </w:tr>
      <w:tr w:rsidR="005D1FE2" w:rsidTr="00C02815">
        <w:trPr>
          <w:trHeight w:val="677"/>
        </w:trPr>
        <w:tc>
          <w:tcPr>
            <w:tcW w:w="481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D1FE2" w:rsidRDefault="005D1FE2" w:rsidP="00F205E7">
            <w:pPr>
              <w:pStyle w:val="Standard"/>
              <w:snapToGrid w:val="0"/>
              <w:spacing w:line="280" w:lineRule="exact"/>
              <w:rPr>
                <w:b/>
                <w:sz w:val="28"/>
                <w:szCs w:val="28"/>
              </w:rPr>
            </w:pPr>
          </w:p>
        </w:tc>
        <w:tc>
          <w:tcPr>
            <w:tcW w:w="183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D1FE2" w:rsidRDefault="005D1FE2" w:rsidP="00F205E7">
            <w:pPr>
              <w:pStyle w:val="Standard"/>
              <w:snapToGrid w:val="0"/>
              <w:spacing w:line="280" w:lineRule="exact"/>
              <w:jc w:val="center"/>
              <w:rPr>
                <w:b/>
                <w:sz w:val="28"/>
                <w:szCs w:val="28"/>
              </w:rPr>
            </w:pPr>
          </w:p>
        </w:tc>
        <w:tc>
          <w:tcPr>
            <w:tcW w:w="3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FE2" w:rsidRDefault="005D1FE2" w:rsidP="00F205E7">
            <w:pPr>
              <w:pStyle w:val="Standard"/>
              <w:spacing w:line="280" w:lineRule="exact"/>
              <w:jc w:val="center"/>
              <w:rPr>
                <w:sz w:val="22"/>
              </w:rPr>
            </w:pPr>
            <w:r>
              <w:rPr>
                <w:sz w:val="22"/>
              </w:rPr>
              <w:t>自　　年　　月　　日起</w:t>
            </w:r>
          </w:p>
          <w:p w:rsidR="005D1FE2" w:rsidRDefault="005D1FE2" w:rsidP="00F205E7">
            <w:pPr>
              <w:pStyle w:val="Standard"/>
              <w:spacing w:line="280" w:lineRule="exact"/>
              <w:jc w:val="center"/>
            </w:pPr>
            <w:r>
              <w:rPr>
                <w:sz w:val="22"/>
              </w:rPr>
              <w:t>至　　年　　月　　日止</w:t>
            </w:r>
          </w:p>
        </w:tc>
      </w:tr>
      <w:tr w:rsidR="005D1FE2" w:rsidTr="00C02815">
        <w:trPr>
          <w:trHeight w:val="677"/>
        </w:trPr>
        <w:tc>
          <w:tcPr>
            <w:tcW w:w="481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D1FE2" w:rsidRDefault="005D1FE2" w:rsidP="00F205E7">
            <w:pPr>
              <w:pStyle w:val="Standard"/>
              <w:snapToGrid w:val="0"/>
              <w:spacing w:line="280" w:lineRule="exact"/>
              <w:rPr>
                <w:b/>
                <w:sz w:val="28"/>
                <w:szCs w:val="28"/>
              </w:rPr>
            </w:pPr>
          </w:p>
        </w:tc>
        <w:tc>
          <w:tcPr>
            <w:tcW w:w="183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D1FE2" w:rsidRDefault="005D1FE2" w:rsidP="00F205E7">
            <w:pPr>
              <w:pStyle w:val="Standard"/>
              <w:snapToGrid w:val="0"/>
              <w:spacing w:line="280" w:lineRule="exact"/>
              <w:jc w:val="center"/>
              <w:rPr>
                <w:b/>
                <w:sz w:val="28"/>
                <w:szCs w:val="28"/>
              </w:rPr>
            </w:pPr>
          </w:p>
        </w:tc>
        <w:tc>
          <w:tcPr>
            <w:tcW w:w="3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FE2" w:rsidRDefault="005D1FE2" w:rsidP="00F205E7">
            <w:pPr>
              <w:pStyle w:val="Standard"/>
              <w:spacing w:line="280" w:lineRule="exact"/>
              <w:jc w:val="center"/>
              <w:rPr>
                <w:sz w:val="22"/>
              </w:rPr>
            </w:pPr>
            <w:r>
              <w:rPr>
                <w:sz w:val="22"/>
              </w:rPr>
              <w:t>自　　年　　月　　日起</w:t>
            </w:r>
          </w:p>
          <w:p w:rsidR="005D1FE2" w:rsidRDefault="005D1FE2" w:rsidP="00F205E7">
            <w:pPr>
              <w:pStyle w:val="Standard"/>
              <w:spacing w:line="280" w:lineRule="exact"/>
              <w:jc w:val="center"/>
            </w:pPr>
            <w:r>
              <w:rPr>
                <w:sz w:val="22"/>
              </w:rPr>
              <w:t>至　　年　　月　　日止</w:t>
            </w:r>
          </w:p>
        </w:tc>
      </w:tr>
      <w:tr w:rsidR="005D1FE2" w:rsidTr="00C02815">
        <w:trPr>
          <w:trHeight w:val="4545"/>
        </w:trPr>
        <w:tc>
          <w:tcPr>
            <w:tcW w:w="1021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FE2" w:rsidRDefault="005D1FE2" w:rsidP="00F205E7">
            <w:pPr>
              <w:pStyle w:val="Standard"/>
              <w:spacing w:line="320" w:lineRule="exact"/>
              <w:jc w:val="both"/>
            </w:pPr>
            <w:r>
              <w:rPr>
                <w:rFonts w:ascii="新細明體, PMingLiU" w:hAnsi="新細明體, PMingLiU" w:cs="新細明體, PMingLiU"/>
              </w:rPr>
              <w:t>一、寒暑假期間兼職時數：每週</w:t>
            </w:r>
            <w:r>
              <w:rPr>
                <w:rFonts w:ascii="新細明體, PMingLiU" w:hAnsi="新細明體, PMingLiU" w:cs="新細明體, PMingLiU"/>
                <w:u w:val="single"/>
              </w:rPr>
              <w:t xml:space="preserve">　　　　</w:t>
            </w:r>
            <w:r>
              <w:rPr>
                <w:rFonts w:ascii="新細明體, PMingLiU" w:hAnsi="新細明體, PMingLiU" w:cs="新細明體, PMingLiU"/>
              </w:rPr>
              <w:t>小時。</w:t>
            </w:r>
          </w:p>
          <w:p w:rsidR="005D1FE2" w:rsidRDefault="005D1FE2" w:rsidP="00F205E7">
            <w:pPr>
              <w:pStyle w:val="Standard"/>
              <w:spacing w:line="360" w:lineRule="exact"/>
              <w:jc w:val="both"/>
              <w:rPr>
                <w:rFonts w:ascii="新細明體, PMingLiU" w:hAnsi="新細明體, PMingLiU" w:cs="新細明體, PMingLiU"/>
              </w:rPr>
            </w:pPr>
            <w:r>
              <w:rPr>
                <w:rFonts w:ascii="新細明體, PMingLiU" w:hAnsi="新細明體, PMingLiU" w:cs="新細明體, PMingLiU"/>
              </w:rPr>
              <w:t>二、兼職目標：</w:t>
            </w:r>
          </w:p>
          <w:p w:rsidR="005D1FE2" w:rsidRDefault="005D1FE2" w:rsidP="00F205E7">
            <w:pPr>
              <w:pStyle w:val="Standard"/>
              <w:spacing w:line="360" w:lineRule="exact"/>
              <w:jc w:val="both"/>
              <w:rPr>
                <w:rFonts w:ascii="新細明體, PMingLiU" w:hAnsi="新細明體, PMingLiU" w:cs="新細明體, PMingLiU"/>
              </w:rPr>
            </w:pPr>
          </w:p>
          <w:p w:rsidR="005D1FE2" w:rsidRDefault="005D1FE2" w:rsidP="00F205E7">
            <w:pPr>
              <w:pStyle w:val="Standard"/>
              <w:spacing w:line="360" w:lineRule="exact"/>
              <w:jc w:val="both"/>
            </w:pPr>
          </w:p>
          <w:p w:rsidR="005D1FE2" w:rsidRDefault="005D1FE2" w:rsidP="00F205E7">
            <w:pPr>
              <w:pStyle w:val="Standard"/>
              <w:spacing w:line="360" w:lineRule="exact"/>
              <w:jc w:val="both"/>
            </w:pPr>
          </w:p>
          <w:p w:rsidR="005D1FE2" w:rsidRDefault="005D1FE2" w:rsidP="00F205E7">
            <w:pPr>
              <w:pStyle w:val="Standard"/>
              <w:spacing w:line="360" w:lineRule="exact"/>
              <w:jc w:val="both"/>
            </w:pPr>
            <w:r>
              <w:t>三</w:t>
            </w:r>
            <w:r>
              <w:rPr>
                <w:rFonts w:ascii="新細明體, PMingLiU" w:hAnsi="新細明體, PMingLiU" w:cs="新細明體, PMingLiU"/>
              </w:rPr>
              <w:t>、兼職效益：</w:t>
            </w:r>
          </w:p>
          <w:p w:rsidR="005D1FE2" w:rsidRDefault="005D1FE2" w:rsidP="00F205E7">
            <w:pPr>
              <w:pStyle w:val="Standard"/>
              <w:spacing w:line="360" w:lineRule="exact"/>
              <w:jc w:val="both"/>
            </w:pPr>
          </w:p>
          <w:p w:rsidR="005D1FE2" w:rsidRDefault="005D1FE2" w:rsidP="00F205E7">
            <w:pPr>
              <w:pStyle w:val="Standard"/>
              <w:spacing w:line="360" w:lineRule="exact"/>
              <w:jc w:val="both"/>
            </w:pPr>
          </w:p>
          <w:p w:rsidR="005D1FE2" w:rsidRDefault="005D1FE2" w:rsidP="00F205E7">
            <w:pPr>
              <w:pStyle w:val="Standard"/>
              <w:spacing w:line="360" w:lineRule="exact"/>
              <w:jc w:val="both"/>
            </w:pPr>
          </w:p>
          <w:p w:rsidR="005D1FE2" w:rsidRDefault="005D1FE2" w:rsidP="00F205E7">
            <w:pPr>
              <w:pStyle w:val="Standard"/>
              <w:spacing w:line="360" w:lineRule="exact"/>
              <w:jc w:val="both"/>
              <w:rPr>
                <w:rFonts w:ascii="新細明體" w:eastAsia="新細明體" w:hAnsi="新細明體" w:cs="新細明體"/>
              </w:rPr>
            </w:pPr>
            <w:r>
              <w:rPr>
                <w:rFonts w:ascii="新細明體" w:eastAsia="新細明體" w:hAnsi="新細明體" w:cs="新細明體" w:hint="eastAsia"/>
              </w:rPr>
              <w:t>四、其他：</w:t>
            </w:r>
          </w:p>
          <w:p w:rsidR="00063C1B" w:rsidRDefault="00063C1B" w:rsidP="00F205E7">
            <w:pPr>
              <w:pStyle w:val="Standard"/>
              <w:spacing w:line="360" w:lineRule="exact"/>
              <w:jc w:val="both"/>
              <w:rPr>
                <w:rFonts w:ascii="新細明體" w:eastAsia="新細明體" w:hAnsi="新細明體" w:cs="新細明體"/>
              </w:rPr>
            </w:pPr>
          </w:p>
          <w:p w:rsidR="00063C1B" w:rsidRDefault="00063C1B" w:rsidP="00F205E7">
            <w:pPr>
              <w:pStyle w:val="Standard"/>
              <w:spacing w:line="360" w:lineRule="exact"/>
              <w:jc w:val="both"/>
              <w:rPr>
                <w:rFonts w:eastAsiaTheme="minorEastAsia"/>
                <w:b/>
                <w:sz w:val="28"/>
                <w:szCs w:val="28"/>
              </w:rPr>
            </w:pPr>
          </w:p>
          <w:p w:rsidR="00992F23" w:rsidRPr="00992F23" w:rsidRDefault="00992F23" w:rsidP="00F205E7">
            <w:pPr>
              <w:pStyle w:val="Standard"/>
              <w:spacing w:line="360" w:lineRule="exact"/>
              <w:jc w:val="both"/>
              <w:rPr>
                <w:rFonts w:eastAsiaTheme="minorEastAsia"/>
                <w:b/>
                <w:sz w:val="28"/>
                <w:szCs w:val="28"/>
              </w:rPr>
            </w:pPr>
          </w:p>
        </w:tc>
      </w:tr>
      <w:tr w:rsidR="005D1FE2" w:rsidTr="00863564">
        <w:trPr>
          <w:trHeight w:val="400"/>
        </w:trPr>
        <w:tc>
          <w:tcPr>
            <w:tcW w:w="21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D1FE2" w:rsidRDefault="005D1FE2" w:rsidP="00F205E7">
            <w:pPr>
              <w:pStyle w:val="Standard"/>
              <w:spacing w:line="360" w:lineRule="exact"/>
              <w:jc w:val="center"/>
            </w:pPr>
            <w:r>
              <w:rPr>
                <w:szCs w:val="24"/>
              </w:rPr>
              <w:t>兼職人員簽章</w:t>
            </w:r>
          </w:p>
        </w:tc>
        <w:tc>
          <w:tcPr>
            <w:tcW w:w="4052"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F7BE6" w:rsidRDefault="005D1FE2" w:rsidP="00EF7BE6">
            <w:pPr>
              <w:pStyle w:val="Standard"/>
              <w:spacing w:line="360" w:lineRule="exact"/>
              <w:jc w:val="center"/>
              <w:rPr>
                <w:rFonts w:ascii="新細明體" w:eastAsia="新細明體" w:hAnsi="新細明體" w:cs="新細明體"/>
                <w:szCs w:val="24"/>
              </w:rPr>
            </w:pPr>
            <w:r w:rsidRPr="00617353">
              <w:rPr>
                <w:rFonts w:ascii="新細明體" w:eastAsia="新細明體" w:hAnsi="新細明體" w:cs="新細明體" w:hint="eastAsia"/>
                <w:szCs w:val="24"/>
              </w:rPr>
              <w:t>系</w:t>
            </w:r>
            <w:r>
              <w:rPr>
                <w:rFonts w:ascii="新細明體" w:eastAsia="新細明體" w:hAnsi="新細明體" w:cs="新細明體" w:hint="eastAsia"/>
                <w:szCs w:val="24"/>
              </w:rPr>
              <w:t>（</w:t>
            </w:r>
            <w:r w:rsidRPr="00617353">
              <w:rPr>
                <w:rFonts w:ascii="新細明體" w:eastAsia="新細明體" w:hAnsi="新細明體" w:cs="新細明體" w:hint="eastAsia"/>
                <w:szCs w:val="24"/>
              </w:rPr>
              <w:t>科、所、學位學程、</w:t>
            </w:r>
          </w:p>
          <w:p w:rsidR="005D1FE2" w:rsidRDefault="005D1FE2" w:rsidP="00EF7BE6">
            <w:pPr>
              <w:pStyle w:val="Standard"/>
              <w:spacing w:line="360" w:lineRule="exact"/>
              <w:jc w:val="center"/>
              <w:rPr>
                <w:sz w:val="22"/>
              </w:rPr>
            </w:pPr>
            <w:r w:rsidRPr="00617353">
              <w:rPr>
                <w:rFonts w:ascii="新細明體" w:eastAsia="新細明體" w:hAnsi="新細明體" w:cs="新細明體" w:hint="eastAsia"/>
                <w:szCs w:val="24"/>
              </w:rPr>
              <w:t>室、中心</w:t>
            </w:r>
            <w:r>
              <w:rPr>
                <w:rFonts w:ascii="新細明體" w:eastAsia="新細明體" w:hAnsi="新細明體" w:cs="新細明體" w:hint="eastAsia"/>
                <w:szCs w:val="24"/>
              </w:rPr>
              <w:t>）</w:t>
            </w:r>
            <w:r w:rsidRPr="00617353">
              <w:rPr>
                <w:rFonts w:ascii="新細明體" w:eastAsia="新細明體" w:hAnsi="新細明體" w:cs="新細明體" w:hint="eastAsia"/>
                <w:szCs w:val="24"/>
              </w:rPr>
              <w:t>意見</w:t>
            </w:r>
          </w:p>
        </w:tc>
        <w:tc>
          <w:tcPr>
            <w:tcW w:w="40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FE2" w:rsidRDefault="005D1FE2" w:rsidP="00F205E7">
            <w:pPr>
              <w:pStyle w:val="Standard"/>
              <w:spacing w:line="360" w:lineRule="exact"/>
              <w:jc w:val="center"/>
            </w:pPr>
            <w:r>
              <w:rPr>
                <w:rFonts w:ascii="新細明體" w:eastAsia="新細明體" w:hAnsi="新細明體" w:cs="新細明體" w:hint="eastAsia"/>
                <w:szCs w:val="24"/>
              </w:rPr>
              <w:t>學院（中心</w:t>
            </w:r>
            <w:r>
              <w:rPr>
                <w:szCs w:val="24"/>
              </w:rPr>
              <w:t>）</w:t>
            </w:r>
            <w:r>
              <w:rPr>
                <w:rFonts w:ascii="新細明體" w:eastAsia="新細明體" w:hAnsi="新細明體" w:cs="新細明體" w:hint="eastAsia"/>
                <w:szCs w:val="24"/>
              </w:rPr>
              <w:t>意見</w:t>
            </w:r>
          </w:p>
        </w:tc>
      </w:tr>
      <w:tr w:rsidR="005D1FE2" w:rsidTr="001D01F1">
        <w:trPr>
          <w:trHeight w:val="823"/>
        </w:trPr>
        <w:tc>
          <w:tcPr>
            <w:tcW w:w="21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D1FE2" w:rsidRDefault="005D1FE2" w:rsidP="00F205E7">
            <w:pPr>
              <w:pStyle w:val="Standard"/>
              <w:spacing w:line="360" w:lineRule="exact"/>
              <w:jc w:val="center"/>
              <w:rPr>
                <w:szCs w:val="24"/>
              </w:rPr>
            </w:pPr>
          </w:p>
        </w:tc>
        <w:tc>
          <w:tcPr>
            <w:tcW w:w="4052"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D1FE2" w:rsidRPr="00287FF7" w:rsidRDefault="005D1FE2" w:rsidP="00F205E7">
            <w:pPr>
              <w:pStyle w:val="Standard"/>
              <w:spacing w:line="360" w:lineRule="exact"/>
              <w:rPr>
                <w:rFonts w:asciiTheme="minorEastAsia" w:eastAsiaTheme="minorEastAsia" w:hAnsiTheme="minorEastAsia"/>
              </w:rPr>
            </w:pPr>
            <w:r w:rsidRPr="00287FF7">
              <w:rPr>
                <w:rFonts w:asciiTheme="minorEastAsia" w:eastAsiaTheme="minorEastAsia" w:hAnsiTheme="minorEastAsia" w:cs="Calibri"/>
                <w:szCs w:val="24"/>
              </w:rPr>
              <w:sym w:font="Wingdings 2" w:char="F0A3"/>
            </w:r>
            <w:r w:rsidRPr="00287FF7">
              <w:rPr>
                <w:rFonts w:asciiTheme="minorEastAsia" w:eastAsiaTheme="minorEastAsia" w:hAnsiTheme="minorEastAsia"/>
                <w:szCs w:val="24"/>
              </w:rPr>
              <w:t xml:space="preserve">同意　</w:t>
            </w:r>
            <w:r w:rsidRPr="00287FF7">
              <w:rPr>
                <w:rFonts w:asciiTheme="minorEastAsia" w:eastAsiaTheme="minorEastAsia" w:hAnsiTheme="minorEastAsia" w:cs="Calibri"/>
                <w:szCs w:val="24"/>
              </w:rPr>
              <w:sym w:font="Wingdings 2" w:char="F0A3"/>
            </w:r>
            <w:r w:rsidRPr="00287FF7">
              <w:rPr>
                <w:rFonts w:asciiTheme="minorEastAsia" w:eastAsiaTheme="minorEastAsia" w:hAnsiTheme="minorEastAsia"/>
                <w:szCs w:val="24"/>
              </w:rPr>
              <w:t>不同意（請勾選）</w:t>
            </w:r>
          </w:p>
          <w:p w:rsidR="005D1FE2" w:rsidRPr="00287FF7" w:rsidRDefault="005D1FE2" w:rsidP="001D01F1">
            <w:pPr>
              <w:pStyle w:val="Standard"/>
              <w:spacing w:beforeLines="50" w:before="183" w:line="360" w:lineRule="exact"/>
              <w:rPr>
                <w:rFonts w:asciiTheme="minorEastAsia" w:eastAsiaTheme="minorEastAsia" w:hAnsiTheme="minorEastAsia"/>
                <w:szCs w:val="24"/>
              </w:rPr>
            </w:pPr>
            <w:r w:rsidRPr="00287FF7">
              <w:rPr>
                <w:rFonts w:asciiTheme="minorEastAsia" w:eastAsiaTheme="minorEastAsia" w:hAnsiTheme="minorEastAsia"/>
                <w:szCs w:val="24"/>
              </w:rPr>
              <w:t>主管核章：</w:t>
            </w:r>
          </w:p>
        </w:tc>
        <w:tc>
          <w:tcPr>
            <w:tcW w:w="40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1FE2" w:rsidRPr="00287FF7" w:rsidRDefault="005D1FE2" w:rsidP="00F205E7">
            <w:pPr>
              <w:pStyle w:val="Standard"/>
              <w:spacing w:line="360" w:lineRule="exact"/>
              <w:rPr>
                <w:rFonts w:asciiTheme="minorEastAsia" w:eastAsiaTheme="minorEastAsia" w:hAnsiTheme="minorEastAsia"/>
              </w:rPr>
            </w:pPr>
            <w:r w:rsidRPr="00287FF7">
              <w:rPr>
                <w:rFonts w:asciiTheme="minorEastAsia" w:eastAsiaTheme="minorEastAsia" w:hAnsiTheme="minorEastAsia" w:cs="Calibri"/>
                <w:szCs w:val="24"/>
              </w:rPr>
              <w:sym w:font="Wingdings 2" w:char="F0A3"/>
            </w:r>
            <w:r w:rsidRPr="00287FF7">
              <w:rPr>
                <w:rFonts w:asciiTheme="minorEastAsia" w:eastAsiaTheme="minorEastAsia" w:hAnsiTheme="minorEastAsia"/>
                <w:szCs w:val="24"/>
              </w:rPr>
              <w:t xml:space="preserve">同意　</w:t>
            </w:r>
            <w:r w:rsidRPr="00287FF7">
              <w:rPr>
                <w:rFonts w:asciiTheme="minorEastAsia" w:eastAsiaTheme="minorEastAsia" w:hAnsiTheme="minorEastAsia" w:cs="Calibri"/>
                <w:szCs w:val="24"/>
              </w:rPr>
              <w:sym w:font="Wingdings 2" w:char="F0A3"/>
            </w:r>
            <w:r w:rsidRPr="00287FF7">
              <w:rPr>
                <w:rFonts w:asciiTheme="minorEastAsia" w:eastAsiaTheme="minorEastAsia" w:hAnsiTheme="minorEastAsia"/>
                <w:szCs w:val="24"/>
              </w:rPr>
              <w:t>不同意（請勾選）</w:t>
            </w:r>
          </w:p>
          <w:p w:rsidR="005D1FE2" w:rsidRPr="00287FF7" w:rsidRDefault="005D1FE2" w:rsidP="001D01F1">
            <w:pPr>
              <w:pStyle w:val="Standard"/>
              <w:spacing w:beforeLines="50" w:before="183" w:line="360" w:lineRule="exact"/>
              <w:rPr>
                <w:rFonts w:asciiTheme="minorEastAsia" w:eastAsiaTheme="minorEastAsia" w:hAnsiTheme="minorEastAsia"/>
                <w:szCs w:val="24"/>
              </w:rPr>
            </w:pPr>
            <w:r w:rsidRPr="00287FF7">
              <w:rPr>
                <w:rFonts w:asciiTheme="minorEastAsia" w:eastAsiaTheme="minorEastAsia" w:hAnsiTheme="minorEastAsia"/>
                <w:szCs w:val="24"/>
              </w:rPr>
              <w:t>主管核章：</w:t>
            </w:r>
          </w:p>
        </w:tc>
      </w:tr>
      <w:tr w:rsidR="005D1FE2" w:rsidTr="00C02815">
        <w:trPr>
          <w:trHeight w:val="674"/>
        </w:trPr>
        <w:tc>
          <w:tcPr>
            <w:tcW w:w="1021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7DE6" w:rsidRPr="00587DE6" w:rsidRDefault="005D1FE2" w:rsidP="00F205E7">
            <w:pPr>
              <w:pStyle w:val="Standard"/>
              <w:spacing w:line="360" w:lineRule="exact"/>
              <w:rPr>
                <w:rFonts w:eastAsiaTheme="minorEastAsia"/>
              </w:rPr>
            </w:pPr>
            <w:r>
              <w:rPr>
                <w:rFonts w:ascii="新細明體, PMingLiU" w:hAnsi="新細明體, PMingLiU" w:cs="新細明體, PMingLiU"/>
              </w:rPr>
              <w:t xml:space="preserve">人事室　</w:t>
            </w:r>
            <w:proofErr w:type="gramStart"/>
            <w:r>
              <w:rPr>
                <w:rFonts w:ascii="新細明體, PMingLiU" w:hAnsi="新細明體, PMingLiU" w:cs="新細明體, PMingLiU"/>
              </w:rPr>
              <w:t>擬奉核定</w:t>
            </w:r>
            <w:proofErr w:type="gramEnd"/>
            <w:r>
              <w:rPr>
                <w:rFonts w:ascii="新細明體, PMingLiU" w:hAnsi="新細明體, PMingLiU" w:cs="新細明體, PMingLiU"/>
              </w:rPr>
              <w:t>後函復。</w:t>
            </w:r>
          </w:p>
          <w:p w:rsidR="005D1FE2" w:rsidRDefault="005D1FE2" w:rsidP="00FC4697">
            <w:pPr>
              <w:pStyle w:val="Standard"/>
              <w:spacing w:beforeLines="50" w:before="183"/>
            </w:pPr>
            <w:r>
              <w:rPr>
                <w:rFonts w:ascii="新細明體, PMingLiU" w:hAnsi="新細明體, PMingLiU" w:cs="新細明體, PMingLiU"/>
              </w:rPr>
              <w:t>承辦人　　　    　　組長　    　　　　　　專門委員　　  　　　　　主任</w:t>
            </w:r>
          </w:p>
        </w:tc>
      </w:tr>
      <w:tr w:rsidR="005D1FE2" w:rsidTr="00C02815">
        <w:trPr>
          <w:trHeight w:val="671"/>
        </w:trPr>
        <w:tc>
          <w:tcPr>
            <w:tcW w:w="1021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FE2" w:rsidRDefault="005D1FE2" w:rsidP="00F205E7">
            <w:pPr>
              <w:pStyle w:val="Standard"/>
              <w:spacing w:line="360" w:lineRule="exact"/>
              <w:rPr>
                <w:rFonts w:ascii="新細明體, PMingLiU" w:hAnsi="新細明體, PMingLiU" w:cs="新細明體, PMingLiU"/>
              </w:rPr>
            </w:pPr>
            <w:r>
              <w:rPr>
                <w:rFonts w:ascii="新細明體, PMingLiU" w:hAnsi="新細明體, PMingLiU" w:cs="新細明體, PMingLiU"/>
              </w:rPr>
              <w:t>以上，謹陳請核示</w:t>
            </w:r>
          </w:p>
          <w:p w:rsidR="001D01F1" w:rsidRPr="001D01F1" w:rsidRDefault="005D1FE2" w:rsidP="0026383B">
            <w:pPr>
              <w:pStyle w:val="Standard"/>
              <w:spacing w:beforeLines="50" w:before="183"/>
              <w:rPr>
                <w:rFonts w:eastAsiaTheme="minorEastAsia"/>
              </w:rPr>
            </w:pPr>
            <w:r>
              <w:rPr>
                <w:rFonts w:ascii="新細明體" w:eastAsia="新細明體" w:hAnsi="新細明體" w:cs="新細明體" w:hint="eastAsia"/>
              </w:rPr>
              <w:t xml:space="preserve">教務長　　　　　</w:t>
            </w:r>
            <w:r w:rsidR="0026383B">
              <w:rPr>
                <w:rFonts w:ascii="新細明體" w:eastAsia="新細明體" w:hAnsi="新細明體" w:cs="新細明體" w:hint="eastAsia"/>
              </w:rPr>
              <w:t xml:space="preserve">               </w:t>
            </w:r>
            <w:r>
              <w:rPr>
                <w:rFonts w:ascii="新細明體" w:eastAsia="新細明體" w:hAnsi="新細明體" w:cs="新細明體" w:hint="eastAsia"/>
              </w:rPr>
              <w:t xml:space="preserve">　　主任秘書</w:t>
            </w:r>
            <w:r w:rsidR="0026383B">
              <w:rPr>
                <w:rFonts w:ascii="新細明體" w:eastAsia="新細明體" w:hAnsi="新細明體" w:cs="新細明體" w:hint="eastAsia"/>
              </w:rPr>
              <w:t xml:space="preserve">　　　　　               　　</w:t>
            </w:r>
            <w:r>
              <w:rPr>
                <w:rFonts w:ascii="新細明體" w:eastAsia="新細明體" w:hAnsi="新細明體" w:cs="新細明體" w:hint="eastAsia"/>
              </w:rPr>
              <w:t>校長</w:t>
            </w:r>
            <w:r w:rsidR="0026383B">
              <w:rPr>
                <w:rFonts w:ascii="新細明體" w:eastAsia="新細明體" w:hAnsi="新細明體" w:cs="新細明體" w:hint="eastAsia"/>
              </w:rPr>
              <w:t xml:space="preserve">　　　　　               　　</w:t>
            </w:r>
          </w:p>
        </w:tc>
      </w:tr>
    </w:tbl>
    <w:p w:rsidR="005D1FE2" w:rsidRPr="00B67861" w:rsidRDefault="005D1FE2" w:rsidP="00B67861">
      <w:pPr>
        <w:pStyle w:val="Standard"/>
        <w:overflowPunct w:val="0"/>
        <w:snapToGrid w:val="0"/>
        <w:spacing w:line="320" w:lineRule="exact"/>
        <w:ind w:left="652" w:hanging="652"/>
        <w:jc w:val="both"/>
        <w:rPr>
          <w:rFonts w:ascii="新細明體, PMingLiU" w:eastAsiaTheme="minorEastAsia" w:hAnsi="新細明體, PMingLiU" w:cs="新細明體, PMingLiU" w:hint="eastAsia"/>
          <w:spacing w:val="-8"/>
        </w:rPr>
      </w:pPr>
      <w:r>
        <w:rPr>
          <w:rFonts w:ascii="新細明體, PMingLiU" w:hAnsi="新細明體, PMingLiU" w:cs="新細明體, PMingLiU"/>
          <w:spacing w:val="-8"/>
        </w:rPr>
        <w:t>備註：</w:t>
      </w:r>
      <w:r>
        <w:rPr>
          <w:rFonts w:ascii="新細明體" w:eastAsia="新細明體" w:hAnsi="新細明體" w:cs="新細明體" w:hint="eastAsia"/>
          <w:spacing w:val="-8"/>
        </w:rPr>
        <w:t>公立各級學校專任教師兼職處理原</w:t>
      </w:r>
      <w:bookmarkStart w:id="0" w:name="_GoBack"/>
      <w:bookmarkEnd w:id="0"/>
      <w:r w:rsidRPr="009E1404">
        <w:rPr>
          <w:rFonts w:ascii="新細明體" w:eastAsia="新細明體" w:hAnsi="新細明體" w:cs="新細明體" w:hint="eastAsia"/>
          <w:spacing w:val="-8"/>
        </w:rPr>
        <w:t>則第</w:t>
      </w:r>
      <w:r w:rsidR="00001C30" w:rsidRPr="009E1404">
        <w:rPr>
          <w:rFonts w:asciiTheme="minorEastAsia" w:eastAsiaTheme="minorEastAsia" w:hAnsiTheme="minorEastAsia" w:cs="新細明體, PMingLiU" w:hint="eastAsia"/>
          <w:spacing w:val="-8"/>
        </w:rPr>
        <w:t>7</w:t>
      </w:r>
      <w:r w:rsidRPr="009E1404">
        <w:rPr>
          <w:rFonts w:ascii="新細明體" w:eastAsia="新細明體" w:hAnsi="新細明體" w:cs="新細明體" w:hint="eastAsia"/>
          <w:spacing w:val="-8"/>
        </w:rPr>
        <w:t>點規定：「（第</w:t>
      </w:r>
      <w:r w:rsidRPr="009E1404">
        <w:rPr>
          <w:rFonts w:ascii="新細明體, PMingLiU" w:hAnsi="新細明體, PMingLiU" w:cs="新細明體, PMingLiU"/>
          <w:spacing w:val="-8"/>
        </w:rPr>
        <w:t>1</w:t>
      </w:r>
      <w:r w:rsidRPr="009E1404">
        <w:rPr>
          <w:rFonts w:ascii="新細明體" w:eastAsia="新細明體" w:hAnsi="新細明體" w:cs="新細明體" w:hint="eastAsia"/>
          <w:spacing w:val="-8"/>
        </w:rPr>
        <w:t>項）教師兼任職務以執行經常性業務為主者，其兼職時數每週合計不得超過</w:t>
      </w:r>
      <w:r w:rsidRPr="009E1404">
        <w:rPr>
          <w:rFonts w:ascii="新細明體, PMingLiU" w:hAnsi="新細明體, PMingLiU" w:cs="新細明體, PMingLiU"/>
          <w:spacing w:val="-8"/>
        </w:rPr>
        <w:t>8</w:t>
      </w:r>
      <w:r w:rsidRPr="009E1404">
        <w:rPr>
          <w:rFonts w:ascii="新細明體" w:eastAsia="新細明體" w:hAnsi="新細明體" w:cs="新細明體" w:hint="eastAsia"/>
          <w:spacing w:val="-8"/>
        </w:rPr>
        <w:t>小時。（第</w:t>
      </w:r>
      <w:r w:rsidRPr="009E1404">
        <w:rPr>
          <w:rFonts w:ascii="新細明體, PMingLiU" w:hAnsi="新細明體, PMingLiU" w:cs="新細明體, PMingLiU"/>
          <w:spacing w:val="-8"/>
        </w:rPr>
        <w:t>2</w:t>
      </w:r>
      <w:r w:rsidRPr="009E1404">
        <w:rPr>
          <w:rFonts w:ascii="新細明體" w:eastAsia="新細明體" w:hAnsi="新細明體" w:cs="新細明體" w:hint="eastAsia"/>
          <w:spacing w:val="-8"/>
        </w:rPr>
        <w:t>項）專科以上學校教師於寒暑假期間之兼職時數得由各校自訂兼職時數上限</w:t>
      </w:r>
      <w:r w:rsidR="00001C30" w:rsidRPr="009E1404">
        <w:rPr>
          <w:rFonts w:asciiTheme="minorEastAsia" w:eastAsiaTheme="minorEastAsia" w:hAnsiTheme="minorEastAsia" w:cs="新細明體, PMingLiU" w:hint="eastAsia"/>
          <w:spacing w:val="-8"/>
        </w:rPr>
        <w:t>規範</w:t>
      </w:r>
      <w:r>
        <w:rPr>
          <w:rFonts w:ascii="新細明體" w:eastAsia="新細明體" w:hAnsi="新細明體" w:cs="新細明體" w:hint="eastAsia"/>
          <w:spacing w:val="-8"/>
        </w:rPr>
        <w:t>，不受前項規定限制。」</w:t>
      </w:r>
      <w:r>
        <w:rPr>
          <w:rFonts w:ascii="新細明體" w:eastAsia="新細明體" w:hAnsi="新細明體" w:cs="新細明體" w:hint="eastAsia"/>
          <w:b/>
          <w:spacing w:val="-8"/>
        </w:rPr>
        <w:t>為鼓勵本校教師研究、進行社會服務、產學合作等事項以縮短學用鴻溝，教師得申請提高寒、暑假期間兼職時數最高至每週</w:t>
      </w:r>
      <w:r>
        <w:rPr>
          <w:rFonts w:ascii="新細明體, PMingLiU" w:hAnsi="新細明體, PMingLiU" w:cs="新細明體, PMingLiU"/>
          <w:b/>
          <w:spacing w:val="-8"/>
        </w:rPr>
        <w:t>40</w:t>
      </w:r>
      <w:r>
        <w:rPr>
          <w:rFonts w:ascii="新細明體" w:eastAsia="新細明體" w:hAnsi="新細明體" w:cs="新細明體" w:hint="eastAsia"/>
          <w:b/>
          <w:spacing w:val="-8"/>
        </w:rPr>
        <w:t>小時。（研究人員比照辦理）</w:t>
      </w:r>
    </w:p>
    <w:sectPr w:rsidR="005D1FE2" w:rsidRPr="00B67861" w:rsidSect="00E979EC">
      <w:headerReference w:type="even" r:id="rId8"/>
      <w:headerReference w:type="default" r:id="rId9"/>
      <w:footerReference w:type="even" r:id="rId10"/>
      <w:footerReference w:type="default" r:id="rId11"/>
      <w:headerReference w:type="first" r:id="rId12"/>
      <w:footerReference w:type="first" r:id="rId13"/>
      <w:pgSz w:w="11906" w:h="16838"/>
      <w:pgMar w:top="460" w:right="851" w:bottom="567" w:left="851"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1FD" w:rsidRDefault="005631FD">
      <w:r>
        <w:separator/>
      </w:r>
    </w:p>
  </w:endnote>
  <w:endnote w:type="continuationSeparator" w:id="0">
    <w:p w:rsidR="005631FD" w:rsidRDefault="0056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Liberation Mono"/>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DB4" w:rsidRDefault="000F4DB4">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DB4" w:rsidRDefault="000F4DB4">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DB4" w:rsidRDefault="000F4DB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1FD" w:rsidRDefault="005631FD">
      <w:r>
        <w:rPr>
          <w:color w:val="000000"/>
        </w:rPr>
        <w:separator/>
      </w:r>
    </w:p>
  </w:footnote>
  <w:footnote w:type="continuationSeparator" w:id="0">
    <w:p w:rsidR="005631FD" w:rsidRDefault="005631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DB4" w:rsidRDefault="000F4DB4">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9EC" w:rsidRPr="00030E31" w:rsidRDefault="00EE1F5D" w:rsidP="00E979EC">
    <w:pPr>
      <w:pStyle w:val="a5"/>
      <w:jc w:val="right"/>
      <w:rPr>
        <w:rFonts w:ascii="標楷體" w:eastAsia="標楷體" w:hAnsi="標楷體"/>
        <w:color w:val="0000FF"/>
      </w:rPr>
    </w:pPr>
    <w:r>
      <w:rPr>
        <w:rFonts w:ascii="標楷體" w:eastAsia="標楷體" w:hAnsi="標楷體" w:hint="eastAsia"/>
        <w:color w:val="0000FF"/>
      </w:rPr>
      <w:t>112</w:t>
    </w:r>
    <w:r w:rsidR="00E979EC" w:rsidRPr="00030E31">
      <w:rPr>
        <w:rFonts w:ascii="標楷體" w:eastAsia="標楷體" w:hAnsi="標楷體" w:hint="eastAsia"/>
        <w:color w:val="0000FF"/>
      </w:rPr>
      <w:t>.</w:t>
    </w:r>
    <w:r w:rsidR="0022094A" w:rsidRPr="00030E31">
      <w:rPr>
        <w:rFonts w:ascii="標楷體" w:eastAsia="標楷體" w:hAnsi="標楷體" w:hint="eastAsia"/>
        <w:color w:val="0000FF"/>
      </w:rPr>
      <w:t>0</w:t>
    </w:r>
    <w:r>
      <w:rPr>
        <w:rFonts w:ascii="標楷體" w:eastAsia="標楷體" w:hAnsi="標楷體" w:hint="eastAsia"/>
        <w:color w:val="0000FF"/>
      </w:rPr>
      <w:t>2</w:t>
    </w:r>
    <w:r w:rsidR="00E979EC" w:rsidRPr="00030E31">
      <w:rPr>
        <w:rFonts w:ascii="標楷體" w:eastAsia="標楷體" w:hAnsi="標楷體" w:hint="eastAsia"/>
        <w:color w:val="0000FF"/>
      </w:rPr>
      <w:t>.</w:t>
    </w:r>
    <w:r>
      <w:rPr>
        <w:rFonts w:ascii="標楷體" w:eastAsia="標楷體" w:hAnsi="標楷體" w:hint="eastAsia"/>
        <w:color w:val="0000FF"/>
      </w:rPr>
      <w:t>17</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DB4" w:rsidRDefault="000F4DB4">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27BF4"/>
    <w:multiLevelType w:val="multilevel"/>
    <w:tmpl w:val="3022EEBA"/>
    <w:styleLink w:val="WW8Num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15:restartNumberingAfterBreak="0">
    <w:nsid w:val="736E1CC8"/>
    <w:multiLevelType w:val="multilevel"/>
    <w:tmpl w:val="AD36785A"/>
    <w:styleLink w:val="WW8Num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15:restartNumberingAfterBreak="0">
    <w:nsid w:val="77902B2F"/>
    <w:multiLevelType w:val="multilevel"/>
    <w:tmpl w:val="B91E5E70"/>
    <w:styleLink w:val="WW8Num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A6B"/>
    <w:rsid w:val="00001C30"/>
    <w:rsid w:val="00027C1C"/>
    <w:rsid w:val="00030E31"/>
    <w:rsid w:val="00033CE9"/>
    <w:rsid w:val="00045D6B"/>
    <w:rsid w:val="00057581"/>
    <w:rsid w:val="00063C1B"/>
    <w:rsid w:val="000F4DB4"/>
    <w:rsid w:val="001D01F1"/>
    <w:rsid w:val="00205BC4"/>
    <w:rsid w:val="0022094A"/>
    <w:rsid w:val="0026383B"/>
    <w:rsid w:val="002668F0"/>
    <w:rsid w:val="00287FF7"/>
    <w:rsid w:val="00465C14"/>
    <w:rsid w:val="004B29D1"/>
    <w:rsid w:val="005631FD"/>
    <w:rsid w:val="00587DE6"/>
    <w:rsid w:val="005C475A"/>
    <w:rsid w:val="005D1FE2"/>
    <w:rsid w:val="005D4F06"/>
    <w:rsid w:val="00617353"/>
    <w:rsid w:val="00672970"/>
    <w:rsid w:val="006D0303"/>
    <w:rsid w:val="00703F51"/>
    <w:rsid w:val="00761A92"/>
    <w:rsid w:val="00783E74"/>
    <w:rsid w:val="007C4FBC"/>
    <w:rsid w:val="00863564"/>
    <w:rsid w:val="008A4A7B"/>
    <w:rsid w:val="008E7200"/>
    <w:rsid w:val="008F1BB5"/>
    <w:rsid w:val="0091761D"/>
    <w:rsid w:val="00926A6B"/>
    <w:rsid w:val="00927A30"/>
    <w:rsid w:val="00936444"/>
    <w:rsid w:val="00992F23"/>
    <w:rsid w:val="009A3601"/>
    <w:rsid w:val="009E1404"/>
    <w:rsid w:val="009F2ABD"/>
    <w:rsid w:val="00A40DC0"/>
    <w:rsid w:val="00AE511D"/>
    <w:rsid w:val="00B67861"/>
    <w:rsid w:val="00C02815"/>
    <w:rsid w:val="00C06FC0"/>
    <w:rsid w:val="00C942D4"/>
    <w:rsid w:val="00D50451"/>
    <w:rsid w:val="00D76420"/>
    <w:rsid w:val="00DA2A82"/>
    <w:rsid w:val="00E744E0"/>
    <w:rsid w:val="00E979EC"/>
    <w:rsid w:val="00EC04DC"/>
    <w:rsid w:val="00EE1F5D"/>
    <w:rsid w:val="00EF7BE6"/>
    <w:rsid w:val="00FC4697"/>
    <w:rsid w:val="00FC6F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219011-AF58-4D5E-B4B7-4039696D5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Calibri" w:eastAsia="新細明體, PMingLiU" w:hAnsi="Calibri" w:cs="Times New Roman"/>
      <w:szCs w:val="22"/>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header"/>
    <w:basedOn w:val="Standard"/>
    <w:uiPriority w:val="99"/>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Cambria" w:hAnsi="Cambria" w:cs="Cambria"/>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8">
    <w:name w:val="頁首 字元"/>
    <w:uiPriority w:val="99"/>
    <w:rPr>
      <w:kern w:val="3"/>
    </w:rPr>
  </w:style>
  <w:style w:type="character" w:customStyle="1" w:styleId="a9">
    <w:name w:val="頁尾 字元"/>
    <w:rPr>
      <w:kern w:val="3"/>
    </w:rPr>
  </w:style>
  <w:style w:type="character" w:customStyle="1" w:styleId="aa">
    <w:name w:val="註解方塊文字 字元"/>
    <w:rPr>
      <w:rFonts w:ascii="Cambria" w:eastAsia="新細明體, PMingLiU" w:hAnsi="Cambria" w:cs="Times New Roman"/>
      <w:kern w:val="3"/>
      <w:sz w:val="18"/>
      <w:szCs w:val="18"/>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BAE64-8672-47E3-9577-374AC968E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545</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國立臺灣大學人力活化流通互助方案校統籌運用教師員額借用申請表</dc:title>
  <dc:creator>user</dc:creator>
  <cp:lastModifiedBy>user</cp:lastModifiedBy>
  <cp:revision>5</cp:revision>
  <cp:lastPrinted>2016-05-11T14:11:00Z</cp:lastPrinted>
  <dcterms:created xsi:type="dcterms:W3CDTF">2023-03-06T07:10:00Z</dcterms:created>
  <dcterms:modified xsi:type="dcterms:W3CDTF">2023-03-06T10:37:00Z</dcterms:modified>
</cp:coreProperties>
</file>