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DE2A8E" w:rsidRDefault="000C311D" w:rsidP="000C311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E2A8E">
        <w:rPr>
          <w:rFonts w:ascii="標楷體" w:eastAsia="標楷體" w:hAnsi="標楷體" w:cs="Times New Roman"/>
          <w:b/>
          <w:sz w:val="32"/>
          <w:szCs w:val="32"/>
        </w:rPr>
        <w:t>國立臺灣大學教師評審委員會10</w:t>
      </w:r>
      <w:r w:rsidR="00B376DB" w:rsidRPr="00DE2A8E">
        <w:rPr>
          <w:rFonts w:ascii="標楷體" w:eastAsia="標楷體" w:hAnsi="標楷體" w:cs="Times New Roman"/>
          <w:b/>
          <w:sz w:val="32"/>
          <w:szCs w:val="32"/>
        </w:rPr>
        <w:t>8</w:t>
      </w:r>
      <w:r w:rsidRPr="00DE2A8E">
        <w:rPr>
          <w:rFonts w:ascii="標楷體" w:eastAsia="標楷體" w:hAnsi="標楷體" w:cs="Times New Roman"/>
          <w:b/>
          <w:sz w:val="32"/>
          <w:szCs w:val="32"/>
        </w:rPr>
        <w:t>學年度第</w:t>
      </w:r>
      <w:r w:rsidR="0055355D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DE2A8E">
        <w:rPr>
          <w:rFonts w:ascii="標楷體" w:eastAsia="標楷體" w:hAnsi="標楷體" w:cs="Times New Roman"/>
          <w:b/>
          <w:sz w:val="32"/>
          <w:szCs w:val="32"/>
        </w:rPr>
        <w:t>次會議</w:t>
      </w:r>
      <w:r w:rsidR="00592991"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  <w:r w:rsidR="00064225" w:rsidRPr="00887DC9">
        <w:rPr>
          <w:rFonts w:ascii="標楷體" w:eastAsia="標楷體" w:hAnsi="標楷體" w:cs="Times New Roman" w:hint="eastAsia"/>
          <w:b/>
          <w:szCs w:val="24"/>
        </w:rPr>
        <w:t>(簡要版)</w:t>
      </w:r>
    </w:p>
    <w:p w:rsidR="000C311D" w:rsidRPr="00DE2A8E" w:rsidRDefault="000C311D" w:rsidP="003D5674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時間：中華民國10</w:t>
      </w:r>
      <w:r w:rsidR="00B376DB" w:rsidRPr="00DE2A8E">
        <w:rPr>
          <w:rFonts w:ascii="標楷體" w:eastAsia="標楷體" w:hAnsi="標楷體" w:cs="Times New Roman"/>
        </w:rPr>
        <w:t>8</w:t>
      </w:r>
      <w:r w:rsidRPr="00DE2A8E">
        <w:rPr>
          <w:rFonts w:ascii="標楷體" w:eastAsia="標楷體" w:hAnsi="標楷體" w:cs="Times New Roman"/>
        </w:rPr>
        <w:t>年</w:t>
      </w:r>
      <w:r w:rsidR="00CF02AA">
        <w:rPr>
          <w:rFonts w:ascii="標楷體" w:eastAsia="標楷體" w:hAnsi="標楷體" w:cs="Times New Roman" w:hint="eastAsia"/>
        </w:rPr>
        <w:t>11</w:t>
      </w:r>
      <w:r w:rsidRPr="00DE2A8E">
        <w:rPr>
          <w:rFonts w:ascii="標楷體" w:eastAsia="標楷體" w:hAnsi="標楷體" w:cs="Times New Roman"/>
        </w:rPr>
        <w:t>月</w:t>
      </w:r>
      <w:r w:rsidR="00CF02AA">
        <w:rPr>
          <w:rFonts w:ascii="標楷體" w:eastAsia="標楷體" w:hAnsi="標楷體" w:cs="Times New Roman" w:hint="eastAsia"/>
        </w:rPr>
        <w:t>8</w:t>
      </w:r>
      <w:r w:rsidRPr="00DE2A8E">
        <w:rPr>
          <w:rFonts w:ascii="標楷體" w:eastAsia="標楷體" w:hAnsi="標楷體" w:cs="Times New Roman"/>
        </w:rPr>
        <w:t>日(星期</w:t>
      </w:r>
      <w:r w:rsidR="00CF02AA">
        <w:rPr>
          <w:rFonts w:ascii="標楷體" w:eastAsia="標楷體" w:hAnsi="標楷體" w:cs="Times New Roman" w:hint="eastAsia"/>
        </w:rPr>
        <w:t>五</w:t>
      </w:r>
      <w:r w:rsidRPr="00DE2A8E">
        <w:rPr>
          <w:rFonts w:ascii="標楷體" w:eastAsia="標楷體" w:hAnsi="標楷體" w:cs="Times New Roman"/>
        </w:rPr>
        <w:t>)</w:t>
      </w:r>
      <w:r w:rsidR="00CF02AA">
        <w:rPr>
          <w:rFonts w:ascii="標楷體" w:eastAsia="標楷體" w:hAnsi="標楷體" w:cs="Times New Roman" w:hint="eastAsia"/>
        </w:rPr>
        <w:t>下</w:t>
      </w:r>
      <w:r w:rsidRPr="00DE2A8E">
        <w:rPr>
          <w:rFonts w:ascii="標楷體" w:eastAsia="標楷體" w:hAnsi="標楷體" w:cs="Times New Roman"/>
        </w:rPr>
        <w:t>午</w:t>
      </w:r>
      <w:r w:rsidR="00CF02AA">
        <w:rPr>
          <w:rFonts w:ascii="標楷體" w:eastAsia="標楷體" w:hAnsi="標楷體" w:cs="Times New Roman" w:hint="eastAsia"/>
        </w:rPr>
        <w:t>2</w:t>
      </w:r>
      <w:r w:rsidRPr="00DE2A8E">
        <w:rPr>
          <w:rFonts w:ascii="標楷體" w:eastAsia="標楷體" w:hAnsi="標楷體" w:cs="Times New Roman"/>
        </w:rPr>
        <w:t>時</w:t>
      </w:r>
      <w:r w:rsidR="00CF02AA">
        <w:rPr>
          <w:rFonts w:ascii="標楷體" w:eastAsia="標楷體" w:hAnsi="標楷體" w:cs="Times New Roman" w:hint="eastAsia"/>
        </w:rPr>
        <w:t>開始</w:t>
      </w:r>
    </w:p>
    <w:p w:rsidR="000C311D" w:rsidRPr="00DE2A8E" w:rsidRDefault="000C311D" w:rsidP="003D5674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地點：校</w:t>
      </w:r>
      <w:proofErr w:type="gramStart"/>
      <w:r w:rsidRPr="00DE2A8E">
        <w:rPr>
          <w:rFonts w:ascii="標楷體" w:eastAsia="標楷體" w:hAnsi="標楷體" w:cs="Times New Roman"/>
        </w:rPr>
        <w:t>總區第</w:t>
      </w:r>
      <w:proofErr w:type="gramEnd"/>
      <w:r w:rsidRPr="00DE2A8E">
        <w:rPr>
          <w:rFonts w:ascii="標楷體" w:eastAsia="標楷體" w:hAnsi="標楷體" w:cs="Times New Roman"/>
        </w:rPr>
        <w:t xml:space="preserve"> 2 行政大樓第 4 會議室</w:t>
      </w:r>
    </w:p>
    <w:p w:rsidR="00592991" w:rsidRPr="006A5DBC" w:rsidRDefault="00592991" w:rsidP="00592991">
      <w:pPr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人數：委員總數35人，應出席35人，出席</w:t>
      </w:r>
      <w:r>
        <w:rPr>
          <w:rFonts w:ascii="標楷體" w:eastAsia="標楷體" w:hAnsi="標楷體" w:cs="Times New Roman" w:hint="eastAsia"/>
        </w:rPr>
        <w:t>29</w:t>
      </w:r>
      <w:r w:rsidRPr="006A5DBC">
        <w:rPr>
          <w:rFonts w:ascii="標楷體" w:eastAsia="標楷體" w:hAnsi="標楷體" w:cs="Times New Roman" w:hint="eastAsia"/>
        </w:rPr>
        <w:t>人，請假</w:t>
      </w:r>
      <w:r>
        <w:rPr>
          <w:rFonts w:ascii="標楷體" w:eastAsia="標楷體" w:hAnsi="標楷體" w:cs="Times New Roman" w:hint="eastAsia"/>
        </w:rPr>
        <w:t>6</w:t>
      </w:r>
      <w:r w:rsidRPr="006A5DBC">
        <w:rPr>
          <w:rFonts w:ascii="標楷體" w:eastAsia="標楷體" w:hAnsi="標楷體" w:cs="Times New Roman" w:hint="eastAsia"/>
        </w:rPr>
        <w:t>人。</w:t>
      </w:r>
    </w:p>
    <w:p w:rsidR="00592991" w:rsidRPr="006A5DBC" w:rsidRDefault="00592991" w:rsidP="0064380C">
      <w:pPr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出席：</w:t>
      </w:r>
      <w:r w:rsidR="0064380C">
        <w:rPr>
          <w:rFonts w:ascii="標楷體" w:eastAsia="標楷體" w:hAnsi="標楷體" w:cs="Times New Roman" w:hint="eastAsia"/>
        </w:rPr>
        <w:t>(略)</w:t>
      </w:r>
    </w:p>
    <w:p w:rsidR="00592991" w:rsidRPr="006A5DBC" w:rsidRDefault="00592991" w:rsidP="00592991">
      <w:pPr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請假：</w:t>
      </w:r>
      <w:r w:rsidR="0064380C">
        <w:rPr>
          <w:rFonts w:ascii="標楷體" w:eastAsia="標楷體" w:hAnsi="標楷體" w:cs="Times New Roman" w:hint="eastAsia"/>
        </w:rPr>
        <w:t>(略)</w:t>
      </w:r>
    </w:p>
    <w:p w:rsidR="00592991" w:rsidRDefault="00592991" w:rsidP="00592991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列席：</w:t>
      </w:r>
      <w:r w:rsidR="0064380C">
        <w:rPr>
          <w:rFonts w:ascii="標楷體" w:eastAsia="標楷體" w:hAnsi="標楷體" w:cs="Times New Roman" w:hint="eastAsia"/>
        </w:rPr>
        <w:t>(略)</w:t>
      </w:r>
    </w:p>
    <w:p w:rsidR="001B7508" w:rsidRPr="001B7508" w:rsidRDefault="000C311D" w:rsidP="001B7508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主席：</w:t>
      </w:r>
      <w:r w:rsidR="00676417" w:rsidRPr="00DE2A8E">
        <w:rPr>
          <w:rFonts w:ascii="標楷體" w:eastAsia="標楷體" w:hAnsi="標楷體" w:cs="Times New Roman" w:hint="eastAsia"/>
        </w:rPr>
        <w:t>羅清華</w:t>
      </w:r>
      <w:r w:rsidRPr="00DE2A8E">
        <w:rPr>
          <w:rFonts w:ascii="標楷體" w:eastAsia="標楷體" w:hAnsi="標楷體" w:cs="Times New Roman"/>
        </w:rPr>
        <w:t>副校長</w:t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  <w:t xml:space="preserve">      記錄：劉利娜</w:t>
      </w:r>
    </w:p>
    <w:p w:rsidR="005D6CD4" w:rsidRPr="001B7508" w:rsidRDefault="005D6CD4" w:rsidP="00592991">
      <w:pPr>
        <w:spacing w:line="360" w:lineRule="exact"/>
        <w:rPr>
          <w:rFonts w:ascii="標楷體" w:eastAsia="標楷體" w:hAnsi="標楷體" w:cs="Times New Roman"/>
        </w:rPr>
      </w:pPr>
    </w:p>
    <w:p w:rsidR="000C311D" w:rsidRPr="003D5674" w:rsidRDefault="003D5674" w:rsidP="00F428FE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壹、</w:t>
      </w:r>
      <w:r w:rsidR="000C311D" w:rsidRPr="003D5674">
        <w:rPr>
          <w:rFonts w:ascii="標楷體" w:eastAsia="標楷體" w:hAnsi="標楷體" w:cs="Times New Roman"/>
          <w:b/>
        </w:rPr>
        <w:t>報告事項</w:t>
      </w:r>
    </w:p>
    <w:p w:rsidR="000C311D" w:rsidRDefault="003D5674" w:rsidP="00731845">
      <w:pPr>
        <w:spacing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一、</w:t>
      </w:r>
      <w:r w:rsidR="00A00D0E" w:rsidRPr="003D5674">
        <w:rPr>
          <w:rFonts w:ascii="標楷體" w:eastAsia="標楷體" w:hAnsi="標楷體" w:cs="Times New Roman"/>
        </w:rPr>
        <w:t>本校聘下列先生為兼任教師：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3544"/>
        <w:gridCol w:w="850"/>
        <w:gridCol w:w="1418"/>
        <w:gridCol w:w="1984"/>
        <w:gridCol w:w="709"/>
      </w:tblGrid>
      <w:tr w:rsidR="0052642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526426" w:rsidRPr="00524F74" w:rsidRDefault="00526426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6426" w:rsidRPr="00524F74" w:rsidRDefault="00526426" w:rsidP="00C85FB1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6426" w:rsidRPr="00524F74" w:rsidRDefault="0052642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26426" w:rsidRPr="00524F74" w:rsidRDefault="00526426" w:rsidP="00C85FB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8" w:type="dxa"/>
            <w:vAlign w:val="center"/>
          </w:tcPr>
          <w:p w:rsidR="00526426" w:rsidRPr="00524F74" w:rsidRDefault="0052642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426" w:rsidRPr="00524F74" w:rsidRDefault="0052642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526426" w:rsidRPr="00524F74" w:rsidTr="00C85FB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人類學系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陳香英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26" w:rsidRPr="00524F74" w:rsidRDefault="00526426" w:rsidP="0052642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DE2A8E" w:rsidRDefault="00526426" w:rsidP="0052642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26426" w:rsidRPr="00524F74" w:rsidTr="00C85FB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理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數學系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陳彥宇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26" w:rsidRPr="00524F74" w:rsidRDefault="00526426" w:rsidP="0052642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助理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526426" w:rsidRPr="00524F74" w:rsidTr="001932C2">
        <w:trPr>
          <w:trHeight w:hRule="exact"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生物產業傳播暨發展學系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顏建賢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26" w:rsidRPr="00524F74" w:rsidRDefault="00526426" w:rsidP="0052642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26" w:rsidRPr="00524F74" w:rsidRDefault="00526426" w:rsidP="00526426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2D0398" w:rsidRDefault="003D5674" w:rsidP="00F428FE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二、</w:t>
      </w:r>
      <w:r w:rsidR="00A00D0E" w:rsidRPr="003D5674">
        <w:rPr>
          <w:rFonts w:ascii="標楷體" w:eastAsia="標楷體" w:hAnsi="標楷體" w:cs="Times New Roman" w:hint="eastAsia"/>
        </w:rPr>
        <w:t>本校兼任教師（含兼任專業技術人員）繼續聘任，及曾任本校編制內專任教師退休未逾3年，或曾獲聘為本校兼任教師因故暫離校未逾3年，再聘為同等級兼任教師，得免辦理著作送審者聘任案，提會報告</w:t>
      </w:r>
      <w:r w:rsidR="002D0398" w:rsidRPr="003D5674">
        <w:rPr>
          <w:rFonts w:ascii="標楷體" w:eastAsia="標楷體" w:hAnsi="標楷體" w:cs="Times New Roman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693"/>
        <w:gridCol w:w="992"/>
        <w:gridCol w:w="1516"/>
        <w:gridCol w:w="2464"/>
        <w:gridCol w:w="698"/>
      </w:tblGrid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524F74" w:rsidRDefault="001932C2" w:rsidP="00C85FB1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524F74" w:rsidRDefault="001932C2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C85FB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524F74" w:rsidRDefault="001932C2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機械工程學系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鍾添東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01至1090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4119C9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材料科學與工程學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李明憲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獸醫專業學院臨床動物醫學研究所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林中惠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園藝暨景觀學系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劉育姍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1080801至1090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電機資訊學院電機工程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陳君朋</w:t>
            </w:r>
            <w:proofErr w:type="gramEnd"/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01至1090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電機資訊學院生醫電子與資訊學研究所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李嗣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涔</w:t>
            </w:r>
            <w:proofErr w:type="gramEnd"/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謝銘洋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1932C2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C2" w:rsidRPr="00DE2A8E" w:rsidRDefault="001932C2" w:rsidP="001932C2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蔡宗珍</w:t>
            </w:r>
          </w:p>
        </w:tc>
        <w:tc>
          <w:tcPr>
            <w:tcW w:w="1516" w:type="dxa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2C2" w:rsidRPr="00524F74" w:rsidRDefault="001932C2" w:rsidP="001932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AB6E3F" w:rsidRDefault="003A19F6" w:rsidP="00F428FE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三</w:t>
      </w:r>
      <w:r w:rsidR="00E92CE4">
        <w:rPr>
          <w:rFonts w:ascii="標楷體" w:eastAsia="標楷體" w:hAnsi="標楷體" w:cs="Times New Roman" w:hint="eastAsia"/>
        </w:rPr>
        <w:t>、</w:t>
      </w:r>
      <w:r w:rsidR="00AB6E3F" w:rsidRPr="00E92CE4">
        <w:rPr>
          <w:rFonts w:ascii="標楷體" w:eastAsia="標楷體" w:hAnsi="標楷體" w:cs="Times New Roman"/>
        </w:rPr>
        <w:t>本校聘下列先生為特聘講座</w:t>
      </w:r>
      <w:r w:rsidR="00AB6E3F" w:rsidRPr="00E92CE4">
        <w:rPr>
          <w:rFonts w:ascii="標楷體" w:eastAsia="標楷體" w:hAnsi="標楷體" w:cs="Times New Roman" w:hint="eastAsia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693"/>
        <w:gridCol w:w="1053"/>
        <w:gridCol w:w="1924"/>
        <w:gridCol w:w="1995"/>
        <w:gridCol w:w="698"/>
      </w:tblGrid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理學院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物理學系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錢嘉陵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理學院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地質科學系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蘇強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808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材料科學與工程學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中條善樹</w:t>
            </w:r>
            <w:proofErr w:type="gramEnd"/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電子工程學研究所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447A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陳陽</w:t>
            </w:r>
            <w:proofErr w:type="gramStart"/>
            <w:r w:rsidRPr="004447A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闓</w:t>
            </w:r>
            <w:proofErr w:type="gramEnd"/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資訊網路與多媒體研究所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莊炳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湟</w:t>
            </w:r>
            <w:proofErr w:type="gramEnd"/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1080801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16176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發育生物學與再生醫學研究中心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鍾正明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16176" w:rsidRPr="00DE2A8E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07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176" w:rsidRPr="00524F74" w:rsidRDefault="00716176" w:rsidP="007161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104455" w:rsidRDefault="003A19F6" w:rsidP="00F428FE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</w:t>
      </w:r>
      <w:r w:rsidR="00E92CE4">
        <w:rPr>
          <w:rFonts w:ascii="標楷體" w:eastAsia="標楷體" w:hAnsi="標楷體" w:cs="Times New Roman" w:hint="eastAsia"/>
        </w:rPr>
        <w:t>、</w:t>
      </w:r>
      <w:r w:rsidR="000761BE" w:rsidRPr="00E92CE4">
        <w:rPr>
          <w:rFonts w:ascii="標楷體" w:eastAsia="標楷體" w:hAnsi="標楷體" w:cs="Times New Roman" w:hint="eastAsia"/>
        </w:rPr>
        <w:t>本校聘下列先生為客座教師：</w:t>
      </w:r>
    </w:p>
    <w:tbl>
      <w:tblPr>
        <w:tblW w:w="9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409"/>
        <w:gridCol w:w="1843"/>
        <w:gridCol w:w="1446"/>
        <w:gridCol w:w="1976"/>
        <w:gridCol w:w="691"/>
      </w:tblGrid>
      <w:tr w:rsidR="0034343E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76" w:type="dxa"/>
            <w:vAlign w:val="center"/>
          </w:tcPr>
          <w:p w:rsidR="0034343E" w:rsidRPr="00524F74" w:rsidRDefault="0034343E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34343E" w:rsidRPr="00524F74" w:rsidTr="00C85FB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343E" w:rsidRPr="00524F74" w:rsidRDefault="0034343E" w:rsidP="0034343E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生物資源暨農學院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森林環境暨資源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43E" w:rsidRPr="00524F74" w:rsidRDefault="0034343E" w:rsidP="003434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Emily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Nicholson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76" w:type="dxa"/>
            <w:vAlign w:val="center"/>
          </w:tcPr>
          <w:p w:rsidR="0034343E" w:rsidRPr="00524F74" w:rsidRDefault="0034343E" w:rsidP="0034343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90101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90731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43E" w:rsidRPr="00524F74" w:rsidRDefault="0034343E" w:rsidP="00C85FB1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705C3D" w:rsidRPr="00924193" w:rsidRDefault="003A19F6" w:rsidP="00F428FE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</w:t>
      </w:r>
      <w:r w:rsidR="00924193">
        <w:rPr>
          <w:rFonts w:ascii="標楷體" w:eastAsia="標楷體" w:hAnsi="標楷體" w:cs="Times New Roman" w:hint="eastAsia"/>
        </w:rPr>
        <w:t>、</w:t>
      </w:r>
      <w:r w:rsidR="00705C3D" w:rsidRPr="00924193">
        <w:rPr>
          <w:rFonts w:ascii="標楷體" w:eastAsia="標楷體" w:hAnsi="標楷體" w:cs="Times New Roman" w:hint="eastAsia"/>
        </w:rPr>
        <w:t>下列教師因故延後應聘案，</w:t>
      </w:r>
      <w:proofErr w:type="gramStart"/>
      <w:r w:rsidR="00705C3D" w:rsidRPr="00924193">
        <w:rPr>
          <w:rFonts w:ascii="標楷體" w:eastAsia="標楷體" w:hAnsi="標楷體" w:cs="Times New Roman" w:hint="eastAsia"/>
        </w:rPr>
        <w:t>業簽奉</w:t>
      </w:r>
      <w:proofErr w:type="gramEnd"/>
      <w:r w:rsidR="00705C3D" w:rsidRPr="00924193">
        <w:rPr>
          <w:rFonts w:ascii="標楷體" w:eastAsia="標楷體" w:hAnsi="標楷體" w:cs="Times New Roman" w:hint="eastAsia"/>
        </w:rPr>
        <w:t>核定如下：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134"/>
        <w:gridCol w:w="1275"/>
        <w:gridCol w:w="2552"/>
      </w:tblGrid>
      <w:tr w:rsidR="00705C3D" w:rsidRPr="00DE2A8E" w:rsidTr="00731845">
        <w:trPr>
          <w:trHeight w:hRule="exact" w:val="340"/>
        </w:trPr>
        <w:tc>
          <w:tcPr>
            <w:tcW w:w="709" w:type="dxa"/>
            <w:vAlign w:val="center"/>
          </w:tcPr>
          <w:p w:rsidR="00705C3D" w:rsidRPr="00DE2A8E" w:rsidRDefault="00705C3D" w:rsidP="00514D8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268" w:type="dxa"/>
            <w:vAlign w:val="center"/>
          </w:tcPr>
          <w:p w:rsidR="00705C3D" w:rsidRPr="00DE2A8E" w:rsidRDefault="00705C3D" w:rsidP="00514D8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701" w:type="dxa"/>
            <w:vAlign w:val="center"/>
          </w:tcPr>
          <w:p w:rsidR="00705C3D" w:rsidRPr="00DE2A8E" w:rsidRDefault="00705C3D" w:rsidP="00514D8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1134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原起聘</w:t>
            </w:r>
            <w:proofErr w:type="gramEnd"/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延後應聘日</w:t>
            </w:r>
          </w:p>
        </w:tc>
        <w:tc>
          <w:tcPr>
            <w:tcW w:w="2552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705C3D" w:rsidRPr="00DE2A8E" w:rsidTr="00083C17">
        <w:trPr>
          <w:trHeight w:hRule="exact" w:val="601"/>
        </w:trPr>
        <w:tc>
          <w:tcPr>
            <w:tcW w:w="709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705C3D" w:rsidRPr="00DE2A8E" w:rsidRDefault="00083C17" w:rsidP="00083C17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工</w:t>
            </w:r>
            <w:r w:rsidR="00A6026B"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工程科學及海洋工程學系</w:t>
            </w:r>
          </w:p>
        </w:tc>
        <w:tc>
          <w:tcPr>
            <w:tcW w:w="1701" w:type="dxa"/>
            <w:vAlign w:val="center"/>
          </w:tcPr>
          <w:p w:rsidR="00705C3D" w:rsidRPr="00DE2A8E" w:rsidRDefault="00083C17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楊舜涵</w:t>
            </w:r>
            <w:r w:rsidR="00A6026B"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助理</w:t>
            </w:r>
            <w:r w:rsidR="00705C3D"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134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="00083C1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="00083C17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="00A6026B" w:rsidRPr="00DE2A8E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  <w:vAlign w:val="center"/>
          </w:tcPr>
          <w:p w:rsidR="00705C3D" w:rsidRPr="00DE2A8E" w:rsidRDefault="00705C3D" w:rsidP="00514D8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代表著作仍在送審年限內</w:t>
            </w:r>
          </w:p>
        </w:tc>
      </w:tr>
    </w:tbl>
    <w:p w:rsidR="00B53407" w:rsidRDefault="00F8429C" w:rsidP="00627C36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六、</w:t>
      </w:r>
      <w:r w:rsidR="00B53407">
        <w:rPr>
          <w:rFonts w:ascii="標楷體" w:eastAsia="標楷體" w:hAnsi="標楷體" w:cs="Times New Roman" w:hint="eastAsia"/>
        </w:rPr>
        <w:t>依108年10月19日本校108學年度第1學期第1次校務會議通過之「國立臺灣大學講座設置辦法」第7條修正案，若為指定獲獎人研究領域且可明確歸屬單</w:t>
      </w:r>
      <w:proofErr w:type="gramStart"/>
      <w:r w:rsidR="00B53407">
        <w:rPr>
          <w:rFonts w:ascii="標楷體" w:eastAsia="標楷體" w:hAnsi="標楷體" w:cs="Times New Roman" w:hint="eastAsia"/>
        </w:rPr>
        <w:t>ㄧ</w:t>
      </w:r>
      <w:proofErr w:type="gramEnd"/>
      <w:r w:rsidR="00B53407">
        <w:rPr>
          <w:rFonts w:ascii="標楷體" w:eastAsia="標楷體" w:hAnsi="標楷體" w:cs="Times New Roman" w:hint="eastAsia"/>
        </w:rPr>
        <w:t>學院或校級研究中心之捐款講座，由院或同等級審議委員會通過後，</w:t>
      </w:r>
      <w:proofErr w:type="gramStart"/>
      <w:r w:rsidR="00B53407">
        <w:rPr>
          <w:rFonts w:ascii="標楷體" w:eastAsia="標楷體" w:hAnsi="標楷體" w:cs="Times New Roman" w:hint="eastAsia"/>
        </w:rPr>
        <w:t>簽提校教師</w:t>
      </w:r>
      <w:proofErr w:type="gramEnd"/>
      <w:r w:rsidR="00B53407">
        <w:rPr>
          <w:rFonts w:ascii="標楷體" w:eastAsia="標楷體" w:hAnsi="標楷體" w:cs="Times New Roman" w:hint="eastAsia"/>
        </w:rPr>
        <w:t>評審委員會報告。</w:t>
      </w:r>
    </w:p>
    <w:p w:rsidR="00195E04" w:rsidRDefault="00195E04" w:rsidP="00195E04">
      <w:pPr>
        <w:spacing w:line="360" w:lineRule="exact"/>
        <w:ind w:leftChars="295" w:left="708" w:firstLine="1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電機資訊學院108年</w:t>
      </w:r>
      <w:r w:rsidRPr="00731845">
        <w:rPr>
          <w:rFonts w:ascii="標楷體" w:eastAsia="標楷體" w:hAnsi="標楷體" w:cs="Times New Roman"/>
        </w:rPr>
        <w:t>講座</w:t>
      </w:r>
      <w:r>
        <w:rPr>
          <w:rFonts w:ascii="標楷體" w:eastAsia="標楷體" w:hAnsi="標楷體" w:cs="Times New Roman" w:hint="eastAsia"/>
        </w:rPr>
        <w:t>主持人</w:t>
      </w:r>
      <w:r w:rsidRPr="00731845">
        <w:rPr>
          <w:rFonts w:ascii="標楷體" w:eastAsia="標楷體" w:hAnsi="標楷體" w:cs="Times New Roman"/>
        </w:rPr>
        <w:t>聘任案，業經各講座審議委員會審議通過如下</w:t>
      </w:r>
      <w:r>
        <w:rPr>
          <w:rFonts w:ascii="標楷體" w:eastAsia="標楷體" w:hAnsi="標楷體" w:cs="Times New Roman" w:hint="eastAsia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2977"/>
        <w:gridCol w:w="3544"/>
      </w:tblGrid>
      <w:tr w:rsidR="00195E04" w:rsidRPr="00DE2A8E" w:rsidTr="00195E04">
        <w:trPr>
          <w:trHeight w:hRule="exact" w:val="340"/>
        </w:trPr>
        <w:tc>
          <w:tcPr>
            <w:tcW w:w="709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409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2977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講座名稱</w:t>
            </w:r>
          </w:p>
        </w:tc>
        <w:tc>
          <w:tcPr>
            <w:tcW w:w="3544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</w:tr>
      <w:tr w:rsidR="00195E04" w:rsidRPr="00DE2A8E" w:rsidTr="00195E04">
        <w:trPr>
          <w:trHeight w:hRule="exact" w:val="340"/>
        </w:trPr>
        <w:tc>
          <w:tcPr>
            <w:tcW w:w="709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歐陽明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977" w:type="dxa"/>
            <w:vAlign w:val="center"/>
          </w:tcPr>
          <w:p w:rsidR="00195E04" w:rsidRPr="00DE2A8E" w:rsidRDefault="00195E04" w:rsidP="00195E04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和碩講座主持人</w:t>
            </w:r>
          </w:p>
        </w:tc>
        <w:tc>
          <w:tcPr>
            <w:tcW w:w="3544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081231</w:t>
            </w:r>
          </w:p>
        </w:tc>
      </w:tr>
      <w:tr w:rsidR="00195E04" w:rsidRPr="00DE2A8E" w:rsidTr="00195E04">
        <w:trPr>
          <w:trHeight w:hRule="exact" w:val="340"/>
        </w:trPr>
        <w:tc>
          <w:tcPr>
            <w:tcW w:w="709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顏嗣鈞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977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神基講座主持人</w:t>
            </w:r>
          </w:p>
        </w:tc>
        <w:tc>
          <w:tcPr>
            <w:tcW w:w="3544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081231</w:t>
            </w:r>
          </w:p>
        </w:tc>
      </w:tr>
      <w:tr w:rsidR="00195E04" w:rsidRPr="00DE2A8E" w:rsidTr="00195E04">
        <w:trPr>
          <w:trHeight w:hRule="exact" w:val="340"/>
        </w:trPr>
        <w:tc>
          <w:tcPr>
            <w:tcW w:w="709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195E04" w:rsidRPr="00DE2A8E" w:rsidRDefault="00195E04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李百祺</w:t>
            </w: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977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瑞軒科技講座主持人</w:t>
            </w:r>
          </w:p>
        </w:tc>
        <w:tc>
          <w:tcPr>
            <w:tcW w:w="3544" w:type="dxa"/>
            <w:vAlign w:val="center"/>
          </w:tcPr>
          <w:p w:rsidR="00195E04" w:rsidRPr="00DE2A8E" w:rsidRDefault="00195E04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081231</w:t>
            </w:r>
          </w:p>
        </w:tc>
      </w:tr>
    </w:tbl>
    <w:p w:rsidR="00627C36" w:rsidRDefault="00F8429C" w:rsidP="00627C36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Cs/>
        </w:rPr>
      </w:pPr>
      <w:r>
        <w:rPr>
          <w:rFonts w:ascii="標楷體" w:eastAsia="標楷體" w:hAnsi="標楷體" w:cs="Times New Roman" w:hint="eastAsia"/>
        </w:rPr>
        <w:t>七</w:t>
      </w:r>
      <w:r w:rsidR="00627C36">
        <w:rPr>
          <w:rFonts w:ascii="標楷體" w:eastAsia="標楷體" w:hAnsi="標楷體" w:cs="Times New Roman" w:hint="eastAsia"/>
        </w:rPr>
        <w:t>、</w:t>
      </w:r>
      <w:r w:rsidR="00D32E56" w:rsidRPr="00924193">
        <w:rPr>
          <w:rFonts w:ascii="標楷體" w:eastAsia="標楷體" w:hAnsi="標楷體" w:cs="Times New Roman" w:hint="eastAsia"/>
        </w:rPr>
        <w:t>下列教</w:t>
      </w:r>
      <w:r w:rsidR="00017C60">
        <w:rPr>
          <w:rFonts w:ascii="標楷體" w:eastAsia="標楷體" w:hAnsi="標楷體" w:cs="Times New Roman" w:hint="eastAsia"/>
        </w:rPr>
        <w:t>研人員</w:t>
      </w:r>
      <w:r w:rsidR="00D32E56">
        <w:rPr>
          <w:rFonts w:ascii="標楷體" w:eastAsia="標楷體" w:hAnsi="標楷體" w:cs="Times New Roman" w:hint="eastAsia"/>
        </w:rPr>
        <w:t>於108學年度升等</w:t>
      </w:r>
      <w:r w:rsidR="00627C36" w:rsidRPr="00461511">
        <w:rPr>
          <w:rFonts w:ascii="Times New Roman" w:eastAsia="標楷體" w:hAnsi="Times New Roman" w:cs="Times New Roman" w:hint="eastAsia"/>
          <w:bCs/>
        </w:rPr>
        <w:t>，</w:t>
      </w:r>
      <w:proofErr w:type="gramStart"/>
      <w:r w:rsidR="00627C36" w:rsidRPr="00461511">
        <w:rPr>
          <w:rFonts w:ascii="Times New Roman" w:eastAsia="標楷體" w:hAnsi="Times New Roman" w:cs="Times New Roman" w:hint="eastAsia"/>
          <w:bCs/>
        </w:rPr>
        <w:t>原支</w:t>
      </w:r>
      <w:r w:rsidR="00D32E56">
        <w:rPr>
          <w:rFonts w:ascii="Times New Roman" w:eastAsia="標楷體" w:hAnsi="Times New Roman" w:cs="Times New Roman" w:hint="eastAsia"/>
          <w:bCs/>
        </w:rPr>
        <w:t>原職級</w:t>
      </w:r>
      <w:r w:rsidR="00627C36" w:rsidRPr="00461511">
        <w:rPr>
          <w:rFonts w:ascii="Times New Roman" w:eastAsia="標楷體" w:hAnsi="Times New Roman" w:cs="Times New Roman" w:hint="eastAsia"/>
          <w:bCs/>
        </w:rPr>
        <w:t>年</w:t>
      </w:r>
      <w:proofErr w:type="gramEnd"/>
      <w:r w:rsidR="00627C36" w:rsidRPr="00461511">
        <w:rPr>
          <w:rFonts w:ascii="Times New Roman" w:eastAsia="標楷體" w:hAnsi="Times New Roman" w:cs="Times New Roman" w:hint="eastAsia"/>
          <w:bCs/>
        </w:rPr>
        <w:t>功薪點，升等後</w:t>
      </w:r>
      <w:proofErr w:type="gramStart"/>
      <w:r w:rsidR="00627C36" w:rsidRPr="00461511">
        <w:rPr>
          <w:rFonts w:ascii="Times New Roman" w:eastAsia="標楷體" w:hAnsi="Times New Roman" w:cs="Times New Roman" w:hint="eastAsia"/>
          <w:bCs/>
        </w:rPr>
        <w:t>得晉支</w:t>
      </w:r>
      <w:r w:rsidR="00D32E56">
        <w:rPr>
          <w:rFonts w:ascii="Times New Roman" w:eastAsia="標楷體" w:hAnsi="Times New Roman" w:cs="Times New Roman" w:hint="eastAsia"/>
          <w:bCs/>
        </w:rPr>
        <w:t>升</w:t>
      </w:r>
      <w:proofErr w:type="gramEnd"/>
      <w:r w:rsidR="00D32E56">
        <w:rPr>
          <w:rFonts w:ascii="Times New Roman" w:eastAsia="標楷體" w:hAnsi="Times New Roman" w:cs="Times New Roman" w:hint="eastAsia"/>
          <w:bCs/>
        </w:rPr>
        <w:t>等</w:t>
      </w:r>
      <w:proofErr w:type="gramStart"/>
      <w:r w:rsidR="00D32E56">
        <w:rPr>
          <w:rFonts w:ascii="Times New Roman" w:eastAsia="標楷體" w:hAnsi="Times New Roman" w:cs="Times New Roman" w:hint="eastAsia"/>
          <w:bCs/>
        </w:rPr>
        <w:t>職級</w:t>
      </w:r>
      <w:r w:rsidR="00627C36" w:rsidRPr="00461511">
        <w:rPr>
          <w:rFonts w:ascii="Times New Roman" w:eastAsia="標楷體" w:hAnsi="Times New Roman" w:cs="Times New Roman" w:hint="eastAsia"/>
          <w:bCs/>
        </w:rPr>
        <w:t>年功</w:t>
      </w:r>
      <w:proofErr w:type="gramEnd"/>
      <w:r w:rsidR="00627C36" w:rsidRPr="00461511">
        <w:rPr>
          <w:rFonts w:ascii="Times New Roman" w:eastAsia="標楷體" w:hAnsi="Times New Roman" w:cs="Times New Roman" w:hint="eastAsia"/>
          <w:bCs/>
        </w:rPr>
        <w:t>薪點，業經系院考核同意，並提行政會議報告</w:t>
      </w:r>
      <w:r w:rsidR="006F7DD4">
        <w:rPr>
          <w:rFonts w:ascii="Times New Roman" w:eastAsia="標楷體" w:hAnsi="Times New Roman" w:cs="Times New Roman" w:hint="eastAsia"/>
          <w:bCs/>
        </w:rPr>
        <w:t>。</w:t>
      </w:r>
    </w:p>
    <w:p w:rsidR="005836F2" w:rsidRDefault="005836F2" w:rsidP="009413E1">
      <w:pPr>
        <w:pStyle w:val="a3"/>
        <w:numPr>
          <w:ilvl w:val="0"/>
          <w:numId w:val="16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>
        <w:rPr>
          <w:rFonts w:ascii="標楷體" w:eastAsia="標楷體" w:hAnsi="標楷體" w:cs="Times New Roman" w:hint="eastAsia"/>
        </w:rPr>
        <w:t>原支副教授年功薪710薪點，升等後晉支教授年功薪740薪點：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4677"/>
        <w:gridCol w:w="1276"/>
        <w:gridCol w:w="2977"/>
      </w:tblGrid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6F7D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4677" w:type="dxa"/>
            <w:vAlign w:val="center"/>
          </w:tcPr>
          <w:p w:rsidR="00592A70" w:rsidRPr="00DE2A8E" w:rsidRDefault="00592A70" w:rsidP="006F7DD4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vAlign w:val="center"/>
          </w:tcPr>
          <w:p w:rsidR="00592A70" w:rsidRPr="00DE2A8E" w:rsidRDefault="00592A70" w:rsidP="006F7D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977" w:type="dxa"/>
            <w:vAlign w:val="center"/>
          </w:tcPr>
          <w:p w:rsidR="00592A70" w:rsidRPr="00DE2A8E" w:rsidRDefault="00592A70" w:rsidP="00D95C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升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等後職級</w:t>
            </w:r>
            <w:proofErr w:type="gramEnd"/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436B0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92A70" w:rsidRDefault="00592A70" w:rsidP="00436B0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文學院中國文學系</w:t>
            </w:r>
          </w:p>
        </w:tc>
        <w:tc>
          <w:tcPr>
            <w:tcW w:w="1276" w:type="dxa"/>
            <w:vAlign w:val="center"/>
          </w:tcPr>
          <w:p w:rsidR="00592A70" w:rsidRDefault="00592A70" w:rsidP="00436B0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劉正忠</w:t>
            </w:r>
          </w:p>
        </w:tc>
        <w:tc>
          <w:tcPr>
            <w:tcW w:w="2977" w:type="dxa"/>
            <w:vAlign w:val="center"/>
          </w:tcPr>
          <w:p w:rsidR="00592A70" w:rsidRPr="00DE2A8E" w:rsidRDefault="00592A70" w:rsidP="00D95C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文學院外國語文學系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高照明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文學院外國語文學系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李紀舍</w:t>
            </w:r>
            <w:proofErr w:type="gramEnd"/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醫學院醫學系外科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吳耀銘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醫學院醫學系外科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何明志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醫學院醫學系耳鼻喉科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許巍鐘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醫學院醫學系護理學系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蕭淑銖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鄭益謙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生物資源暨農學院農藝學系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張孟基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丁宗蘇</w:t>
            </w:r>
            <w:proofErr w:type="gramEnd"/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電機資訊學院資訊工程學系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鄭卜壬</w:t>
            </w:r>
            <w:proofErr w:type="gramEnd"/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生命科學院生化科技學系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楊啓伸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</w:tbl>
    <w:p w:rsidR="009413E1" w:rsidRPr="009413E1" w:rsidRDefault="009413E1" w:rsidP="009413E1">
      <w:pPr>
        <w:pStyle w:val="a3"/>
        <w:numPr>
          <w:ilvl w:val="0"/>
          <w:numId w:val="16"/>
        </w:numPr>
        <w:spacing w:line="360" w:lineRule="exact"/>
        <w:ind w:leftChars="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原支助理教授年功薪650薪點，升等後晉支副教授年功薪680薪點：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4677"/>
        <w:gridCol w:w="1276"/>
        <w:gridCol w:w="2977"/>
      </w:tblGrid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4677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977" w:type="dxa"/>
            <w:vAlign w:val="center"/>
          </w:tcPr>
          <w:p w:rsidR="00592A70" w:rsidRPr="00DE2A8E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</w:rPr>
              <w:t>升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0"/>
              </w:rPr>
              <w:t>等後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職級</w:t>
            </w:r>
            <w:proofErr w:type="gramEnd"/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92A70" w:rsidRDefault="00592A70" w:rsidP="0077309A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文學院圖書資訊學系</w:t>
            </w:r>
          </w:p>
        </w:tc>
        <w:tc>
          <w:tcPr>
            <w:tcW w:w="1276" w:type="dxa"/>
            <w:vAlign w:val="center"/>
          </w:tcPr>
          <w:p w:rsidR="00592A70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藍文欽</w:t>
            </w:r>
          </w:p>
        </w:tc>
        <w:tc>
          <w:tcPr>
            <w:tcW w:w="29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醫學院生物化學暨分子生物學科</w:t>
            </w:r>
          </w:p>
        </w:tc>
        <w:tc>
          <w:tcPr>
            <w:tcW w:w="1276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顏伯勳</w:t>
            </w:r>
          </w:p>
        </w:tc>
        <w:tc>
          <w:tcPr>
            <w:tcW w:w="2977" w:type="dxa"/>
          </w:tcPr>
          <w:p w:rsidR="00592A70" w:rsidRDefault="00592A70" w:rsidP="000926D9">
            <w:pPr>
              <w:jc w:val="center"/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</w:t>
            </w: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醫學院婦產科</w:t>
            </w:r>
          </w:p>
        </w:tc>
        <w:tc>
          <w:tcPr>
            <w:tcW w:w="1276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施景中</w:t>
            </w:r>
          </w:p>
        </w:tc>
        <w:tc>
          <w:tcPr>
            <w:tcW w:w="2977" w:type="dxa"/>
          </w:tcPr>
          <w:p w:rsidR="00592A70" w:rsidRDefault="00592A70" w:rsidP="000926D9">
            <w:pPr>
              <w:jc w:val="center"/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</w:t>
            </w: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醫學院檢驗醫學科</w:t>
            </w:r>
          </w:p>
        </w:tc>
        <w:tc>
          <w:tcPr>
            <w:tcW w:w="1276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鄭祖耀</w:t>
            </w:r>
          </w:p>
        </w:tc>
        <w:tc>
          <w:tcPr>
            <w:tcW w:w="2977" w:type="dxa"/>
          </w:tcPr>
          <w:p w:rsidR="00592A70" w:rsidRDefault="00592A70" w:rsidP="000926D9">
            <w:pPr>
              <w:jc w:val="center"/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</w:t>
            </w: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醫學院物理治療學系</w:t>
            </w:r>
          </w:p>
        </w:tc>
        <w:tc>
          <w:tcPr>
            <w:tcW w:w="1276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王儷穎</w:t>
            </w:r>
          </w:p>
        </w:tc>
        <w:tc>
          <w:tcPr>
            <w:tcW w:w="2977" w:type="dxa"/>
          </w:tcPr>
          <w:p w:rsidR="00592A70" w:rsidRDefault="00592A70" w:rsidP="000926D9">
            <w:pPr>
              <w:jc w:val="center"/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</w:t>
            </w:r>
            <w:r w:rsidRPr="0057309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592A70" w:rsidRPr="00DE2A8E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共同教育中心體育室</w:t>
            </w:r>
          </w:p>
        </w:tc>
        <w:tc>
          <w:tcPr>
            <w:tcW w:w="1276" w:type="dxa"/>
            <w:vAlign w:val="center"/>
          </w:tcPr>
          <w:p w:rsidR="00592A70" w:rsidRPr="00DE2A8E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林聯喜</w:t>
            </w:r>
            <w:proofErr w:type="gramEnd"/>
          </w:p>
        </w:tc>
        <w:tc>
          <w:tcPr>
            <w:tcW w:w="2977" w:type="dxa"/>
            <w:vAlign w:val="center"/>
          </w:tcPr>
          <w:p w:rsidR="00592A70" w:rsidRPr="00DE2A8E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</w:tr>
    </w:tbl>
    <w:p w:rsidR="009413E1" w:rsidRDefault="00D95C56" w:rsidP="00D95C56">
      <w:pPr>
        <w:pStyle w:val="a3"/>
        <w:numPr>
          <w:ilvl w:val="0"/>
          <w:numId w:val="16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原支講師年功薪625薪點，升等後晉支助理教授年功薪650薪點：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4677"/>
        <w:gridCol w:w="1276"/>
        <w:gridCol w:w="2977"/>
      </w:tblGrid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4677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977" w:type="dxa"/>
            <w:vAlign w:val="center"/>
          </w:tcPr>
          <w:p w:rsidR="00592A70" w:rsidRPr="00DE2A8E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</w:rPr>
              <w:t>升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0"/>
              </w:rPr>
              <w:t>等後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職級</w:t>
            </w:r>
            <w:proofErr w:type="gramEnd"/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醫學院牙醫學系</w:t>
            </w:r>
          </w:p>
        </w:tc>
        <w:tc>
          <w:tcPr>
            <w:tcW w:w="1276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王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姻麟</w:t>
            </w:r>
            <w:proofErr w:type="gramEnd"/>
          </w:p>
        </w:tc>
        <w:tc>
          <w:tcPr>
            <w:tcW w:w="2977" w:type="dxa"/>
          </w:tcPr>
          <w:p w:rsidR="00592A70" w:rsidRDefault="00592A70" w:rsidP="000926D9">
            <w:pPr>
              <w:jc w:val="center"/>
            </w:pPr>
            <w:r w:rsidRPr="001931C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醫學院檢驗醫學科</w:t>
            </w:r>
          </w:p>
        </w:tc>
        <w:tc>
          <w:tcPr>
            <w:tcW w:w="1276" w:type="dxa"/>
            <w:vAlign w:val="center"/>
          </w:tcPr>
          <w:p w:rsidR="00592A70" w:rsidRDefault="00592A70" w:rsidP="00D95C5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詹ㄧ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秀</w:t>
            </w:r>
          </w:p>
        </w:tc>
        <w:tc>
          <w:tcPr>
            <w:tcW w:w="2977" w:type="dxa"/>
          </w:tcPr>
          <w:p w:rsidR="00592A70" w:rsidRDefault="00592A70" w:rsidP="00D95C56">
            <w:pPr>
              <w:jc w:val="center"/>
            </w:pPr>
            <w:r w:rsidRPr="001931C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592A70" w:rsidRPr="00DE2A8E" w:rsidRDefault="00592A70" w:rsidP="000926D9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醫學院物理治療學系</w:t>
            </w:r>
          </w:p>
        </w:tc>
        <w:tc>
          <w:tcPr>
            <w:tcW w:w="1276" w:type="dxa"/>
            <w:vAlign w:val="center"/>
          </w:tcPr>
          <w:p w:rsidR="00592A70" w:rsidRPr="00DE2A8E" w:rsidRDefault="00592A70" w:rsidP="000926D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柴惠敏</w:t>
            </w:r>
          </w:p>
        </w:tc>
        <w:tc>
          <w:tcPr>
            <w:tcW w:w="2977" w:type="dxa"/>
          </w:tcPr>
          <w:p w:rsidR="00592A70" w:rsidRDefault="00592A70" w:rsidP="000926D9">
            <w:pPr>
              <w:jc w:val="center"/>
            </w:pPr>
            <w:r w:rsidRPr="001931C6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</w:tr>
    </w:tbl>
    <w:p w:rsidR="00D95C56" w:rsidRPr="00017C60" w:rsidRDefault="00017C60" w:rsidP="00017C60">
      <w:pPr>
        <w:pStyle w:val="a3"/>
        <w:numPr>
          <w:ilvl w:val="0"/>
          <w:numId w:val="16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017C60">
        <w:rPr>
          <w:rFonts w:ascii="標楷體" w:eastAsia="標楷體" w:hAnsi="標楷體" w:cs="Times New Roman" w:hint="eastAsia"/>
        </w:rPr>
        <w:t>原支助理研究員年功薪650薪點，升等</w:t>
      </w:r>
      <w:proofErr w:type="gramStart"/>
      <w:r w:rsidRPr="00017C60">
        <w:rPr>
          <w:rFonts w:ascii="標楷體" w:eastAsia="標楷體" w:hAnsi="標楷體" w:cs="Times New Roman" w:hint="eastAsia"/>
        </w:rPr>
        <w:t>後晉支副研究員</w:t>
      </w:r>
      <w:proofErr w:type="gramEnd"/>
      <w:r w:rsidRPr="00017C60">
        <w:rPr>
          <w:rFonts w:ascii="標楷體" w:eastAsia="標楷體" w:hAnsi="標楷體" w:cs="Times New Roman" w:hint="eastAsia"/>
        </w:rPr>
        <w:t>年功薪680薪點：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4677"/>
        <w:gridCol w:w="1276"/>
        <w:gridCol w:w="2977"/>
      </w:tblGrid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4677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vAlign w:val="center"/>
          </w:tcPr>
          <w:p w:rsidR="00592A70" w:rsidRPr="00DE2A8E" w:rsidRDefault="00592A70" w:rsidP="007730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977" w:type="dxa"/>
            <w:vAlign w:val="center"/>
          </w:tcPr>
          <w:p w:rsidR="00592A70" w:rsidRPr="00DE2A8E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</w:rPr>
              <w:t>升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0"/>
              </w:rPr>
              <w:t>等後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職級</w:t>
            </w:r>
            <w:proofErr w:type="gramEnd"/>
          </w:p>
        </w:tc>
      </w:tr>
      <w:tr w:rsidR="00592A70" w:rsidRPr="00DE2A8E" w:rsidTr="006A6E42">
        <w:trPr>
          <w:trHeight w:hRule="exact" w:val="340"/>
        </w:trPr>
        <w:tc>
          <w:tcPr>
            <w:tcW w:w="709" w:type="dxa"/>
            <w:vAlign w:val="center"/>
          </w:tcPr>
          <w:p w:rsidR="00592A70" w:rsidRPr="00DE2A8E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592A70" w:rsidRDefault="00592A70" w:rsidP="0077309A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生物資源暨農學院實驗林管理處</w:t>
            </w:r>
          </w:p>
        </w:tc>
        <w:tc>
          <w:tcPr>
            <w:tcW w:w="1276" w:type="dxa"/>
            <w:vAlign w:val="center"/>
          </w:tcPr>
          <w:p w:rsidR="00592A70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曹崇銘</w:t>
            </w:r>
          </w:p>
        </w:tc>
        <w:tc>
          <w:tcPr>
            <w:tcW w:w="2977" w:type="dxa"/>
            <w:vAlign w:val="center"/>
          </w:tcPr>
          <w:p w:rsidR="00592A70" w:rsidRPr="00DE2A8E" w:rsidRDefault="00592A70" w:rsidP="0077309A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副研究員</w:t>
            </w:r>
          </w:p>
        </w:tc>
      </w:tr>
    </w:tbl>
    <w:p w:rsidR="008154A0" w:rsidRDefault="000F6D04" w:rsidP="00EB423A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八、</w:t>
      </w:r>
      <w:r w:rsidRPr="007F2036">
        <w:rPr>
          <w:rFonts w:ascii="標楷體" w:eastAsia="標楷體" w:hAnsi="標楷體" w:hint="eastAsia"/>
        </w:rPr>
        <w:t>教育部前以108年4月23日</w:t>
      </w:r>
      <w:proofErr w:type="gramStart"/>
      <w:r w:rsidRPr="007F2036">
        <w:rPr>
          <w:rFonts w:ascii="標楷體" w:eastAsia="標楷體" w:hAnsi="標楷體" w:hint="eastAsia"/>
        </w:rPr>
        <w:t>臺</w:t>
      </w:r>
      <w:proofErr w:type="gramEnd"/>
      <w:r w:rsidRPr="007F2036">
        <w:rPr>
          <w:rFonts w:ascii="標楷體" w:eastAsia="標楷體" w:hAnsi="標楷體" w:hint="eastAsia"/>
        </w:rPr>
        <w:t>教人(二)字第1080059609號書函轉民眾檢舉信函</w:t>
      </w:r>
      <w:r>
        <w:rPr>
          <w:rFonts w:ascii="標楷體" w:eastAsia="標楷體" w:hAnsi="標楷體" w:hint="eastAsia"/>
        </w:rPr>
        <w:t>，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Pr="005A65C7">
        <w:rPr>
          <w:rFonts w:ascii="標楷體" w:eastAsia="標楷體" w:hAnsi="標楷體" w:cs="Times New Roman"/>
        </w:rPr>
        <w:t>學院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Pr="005A65C7">
        <w:rPr>
          <w:rFonts w:ascii="標楷體" w:eastAsia="標楷體" w:hAnsi="標楷體" w:cs="Times New Roman" w:hint="eastAsia"/>
        </w:rPr>
        <w:t>所前教授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proofErr w:type="gramStart"/>
      <w:r w:rsidRPr="005A65C7">
        <w:rPr>
          <w:rFonts w:ascii="標楷體" w:eastAsia="標楷體" w:hAnsi="標楷體" w:cs="Times New Roman" w:hint="eastAsia"/>
        </w:rPr>
        <w:t>疑</w:t>
      </w:r>
      <w:proofErr w:type="gramEnd"/>
      <w:r w:rsidRPr="005A65C7">
        <w:rPr>
          <w:rFonts w:ascii="標楷體" w:eastAsia="標楷體" w:hAnsi="標楷體" w:cs="Times New Roman" w:hint="eastAsia"/>
        </w:rPr>
        <w:t>涉利用</w:t>
      </w:r>
      <w:r w:rsidR="005318C3">
        <w:rPr>
          <w:rFonts w:ascii="標楷體" w:eastAsia="標楷體" w:hAnsi="標楷體" w:cs="Times New Roman" w:hint="eastAsia"/>
        </w:rPr>
        <w:t>非</w:t>
      </w:r>
      <w:r w:rsidRPr="005A65C7">
        <w:rPr>
          <w:rFonts w:ascii="標楷體" w:eastAsia="標楷體" w:hAnsi="標楷體" w:cs="Times New Roman" w:hint="eastAsia"/>
        </w:rPr>
        <w:t>上班時間於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Pr="005A65C7">
        <w:rPr>
          <w:rFonts w:ascii="標楷體" w:eastAsia="標楷體" w:hAnsi="標楷體" w:cs="Times New Roman" w:hint="eastAsia"/>
        </w:rPr>
        <w:t>診所兼職門診，</w:t>
      </w:r>
      <w:r w:rsidRPr="005A65C7">
        <w:rPr>
          <w:rFonts w:ascii="標楷體" w:eastAsia="標楷體" w:hAnsi="標楷體" w:hint="eastAsia"/>
        </w:rPr>
        <w:t>復以同年6月17日</w:t>
      </w:r>
      <w:proofErr w:type="gramStart"/>
      <w:r w:rsidRPr="005A65C7">
        <w:rPr>
          <w:rFonts w:ascii="標楷體" w:eastAsia="標楷體" w:hAnsi="標楷體" w:hint="eastAsia"/>
        </w:rPr>
        <w:t>臺</w:t>
      </w:r>
      <w:proofErr w:type="gramEnd"/>
      <w:r w:rsidRPr="005A65C7">
        <w:rPr>
          <w:rFonts w:ascii="標楷體" w:eastAsia="標楷體" w:hAnsi="標楷體" w:hint="eastAsia"/>
        </w:rPr>
        <w:t>教人(二)字第1080088978號</w:t>
      </w:r>
      <w:proofErr w:type="gramStart"/>
      <w:r w:rsidRPr="005A65C7">
        <w:rPr>
          <w:rFonts w:ascii="標楷體" w:eastAsia="標楷體" w:hAnsi="標楷體" w:hint="eastAsia"/>
        </w:rPr>
        <w:t>書函轉該民眾</w:t>
      </w:r>
      <w:proofErr w:type="gramEnd"/>
      <w:r w:rsidRPr="005A65C7">
        <w:rPr>
          <w:rFonts w:ascii="標楷體" w:eastAsia="標楷體" w:hAnsi="標楷體" w:hint="eastAsia"/>
        </w:rPr>
        <w:t>相同說明及檢舉事證，請</w:t>
      </w:r>
      <w:proofErr w:type="gramStart"/>
      <w:r w:rsidRPr="005A65C7">
        <w:rPr>
          <w:rFonts w:ascii="標楷體" w:eastAsia="標楷體" w:hAnsi="標楷體" w:hint="eastAsia"/>
        </w:rPr>
        <w:t>本校妥處並</w:t>
      </w:r>
      <w:proofErr w:type="gramEnd"/>
      <w:r w:rsidRPr="005A65C7">
        <w:rPr>
          <w:rFonts w:ascii="標楷體" w:eastAsia="標楷體" w:hAnsi="標楷體" w:hint="eastAsia"/>
        </w:rPr>
        <w:t>將處理結果函知該部</w:t>
      </w:r>
      <w:r w:rsidR="005A65C7">
        <w:rPr>
          <w:rFonts w:ascii="標楷體" w:eastAsia="標楷體" w:hAnsi="標楷體" w:hint="eastAsia"/>
        </w:rPr>
        <w:t>。</w:t>
      </w:r>
      <w:r w:rsidR="00EB423A" w:rsidRPr="005A65C7">
        <w:rPr>
          <w:rFonts w:ascii="標楷體" w:eastAsia="標楷體" w:hAnsi="標楷體" w:hint="eastAsia"/>
        </w:rPr>
        <w:t>經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="00EB423A" w:rsidRPr="005A65C7">
        <w:rPr>
          <w:rFonts w:ascii="標楷體" w:eastAsia="標楷體" w:hAnsi="標楷體" w:hint="eastAsia"/>
        </w:rPr>
        <w:t>學院108年</w:t>
      </w:r>
      <w:r w:rsidR="00E06609" w:rsidRPr="00777278">
        <w:rPr>
          <w:rFonts w:ascii="標楷體" w:eastAsia="標楷體" w:hAnsi="標楷體" w:cs="Times New Roman" w:hint="eastAsia"/>
          <w:szCs w:val="24"/>
        </w:rPr>
        <w:t>○</w:t>
      </w:r>
      <w:r w:rsidR="00EB423A" w:rsidRPr="005A65C7">
        <w:rPr>
          <w:rFonts w:ascii="標楷體" w:eastAsia="標楷體" w:hAnsi="標楷體" w:hint="eastAsia"/>
        </w:rPr>
        <w:t>所教師兼職案調查小組會議調查及討論</w:t>
      </w:r>
      <w:r w:rsidR="00BB5E00">
        <w:rPr>
          <w:rFonts w:ascii="標楷體" w:eastAsia="標楷體" w:hAnsi="標楷體" w:hint="eastAsia"/>
        </w:rPr>
        <w:t>結果如下</w:t>
      </w:r>
      <w:r w:rsidR="00EB423A">
        <w:rPr>
          <w:rFonts w:ascii="標楷體" w:eastAsia="標楷體" w:hAnsi="標楷體" w:hint="eastAsia"/>
        </w:rPr>
        <w:t>：</w:t>
      </w:r>
    </w:p>
    <w:p w:rsidR="008154A0" w:rsidRPr="00EB423A" w:rsidRDefault="008154A0" w:rsidP="00EB423A">
      <w:pPr>
        <w:pStyle w:val="a3"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 w:cs="Times New Roman"/>
          <w:b/>
        </w:rPr>
      </w:pPr>
      <w:r w:rsidRPr="00EB423A">
        <w:rPr>
          <w:rFonts w:ascii="標楷體" w:eastAsia="標楷體" w:hAnsi="標楷體" w:hint="eastAsia"/>
        </w:rPr>
        <w:t>依</w:t>
      </w:r>
      <w:r w:rsidR="005A65C7" w:rsidRPr="00EB423A">
        <w:rPr>
          <w:rFonts w:ascii="標楷體" w:eastAsia="標楷體" w:hAnsi="標楷體" w:cs="Times New Roman" w:hint="eastAsia"/>
        </w:rPr>
        <w:t>教育部99年7月12日台人(</w:t>
      </w:r>
      <w:proofErr w:type="gramStart"/>
      <w:r w:rsidR="005A65C7" w:rsidRPr="00EB423A">
        <w:rPr>
          <w:rFonts w:ascii="標楷體" w:eastAsia="標楷體" w:hAnsi="標楷體" w:cs="Times New Roman" w:hint="eastAsia"/>
        </w:rPr>
        <w:t>一</w:t>
      </w:r>
      <w:proofErr w:type="gramEnd"/>
      <w:r w:rsidR="005A65C7" w:rsidRPr="00EB423A">
        <w:rPr>
          <w:rFonts w:ascii="標楷體" w:eastAsia="標楷體" w:hAnsi="標楷體" w:cs="Times New Roman" w:hint="eastAsia"/>
        </w:rPr>
        <w:t>)字第0990109727號函釋，</w:t>
      </w:r>
      <w:r w:rsidR="005A65C7" w:rsidRPr="00EB423A">
        <w:rPr>
          <w:rFonts w:ascii="標楷體" w:eastAsia="標楷體" w:hAnsi="標楷體" w:cs="Times New Roman" w:hint="eastAsia"/>
          <w:b/>
        </w:rPr>
        <w:t>國立大學教師兼具獸醫師資格，如因臨床教學需要，依學校或附設動物醫院規定並依獸醫師法規定事先報准，</w:t>
      </w:r>
      <w:proofErr w:type="gramStart"/>
      <w:r w:rsidR="005A65C7" w:rsidRPr="00EB423A">
        <w:rPr>
          <w:rFonts w:ascii="標楷體" w:eastAsia="標楷體" w:hAnsi="標楷體" w:cs="Times New Roman" w:hint="eastAsia"/>
          <w:b/>
        </w:rPr>
        <w:t>至報准</w:t>
      </w:r>
      <w:proofErr w:type="gramEnd"/>
      <w:r w:rsidR="005A65C7" w:rsidRPr="00EB423A">
        <w:rPr>
          <w:rFonts w:ascii="標楷體" w:eastAsia="標楷體" w:hAnsi="標楷體" w:cs="Times New Roman" w:hint="eastAsia"/>
          <w:b/>
        </w:rPr>
        <w:t>職業執照所在地獸醫診療機構診療，進行教學相關之無酬會診、支援、應邀出診或急診等工作，同意視同教學研究之範疇，不受「公立各級學校專任教師兼職處理原則」規定之限制。</w:t>
      </w:r>
    </w:p>
    <w:p w:rsidR="008154A0" w:rsidRDefault="005A65C7" w:rsidP="00EB423A">
      <w:pPr>
        <w:pStyle w:val="a3"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另依</w:t>
      </w:r>
      <w:r w:rsidR="008154A0">
        <w:rPr>
          <w:rFonts w:ascii="標楷體" w:eastAsia="標楷體" w:hAnsi="標楷體" w:cs="Times New Roman" w:hint="eastAsia"/>
        </w:rPr>
        <w:t>臺北市動物保護處107年8月10日</w:t>
      </w:r>
      <w:r w:rsidR="000F6D04" w:rsidRPr="00ED1AE6">
        <w:rPr>
          <w:rFonts w:ascii="標楷體" w:eastAsia="標楷體" w:hAnsi="標楷體" w:hint="eastAsia"/>
        </w:rPr>
        <w:t>動保管字第1076009762號文，</w:t>
      </w:r>
      <w:r w:rsidR="008154A0" w:rsidRPr="008154A0">
        <w:rPr>
          <w:rFonts w:ascii="標楷體" w:eastAsia="標楷體" w:hAnsi="標楷體" w:hint="eastAsia"/>
          <w:b/>
        </w:rPr>
        <w:t>同意備查</w:t>
      </w:r>
      <w:r w:rsidR="000F6D04" w:rsidRPr="008154A0">
        <w:rPr>
          <w:rFonts w:ascii="標楷體" w:eastAsia="標楷體" w:hAnsi="標楷體" w:hint="eastAsia"/>
          <w:b/>
        </w:rPr>
        <w:t>本校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="000F6D04" w:rsidRPr="008154A0">
        <w:rPr>
          <w:rFonts w:ascii="標楷體" w:eastAsia="標楷體" w:hAnsi="標楷體" w:hint="eastAsia"/>
          <w:b/>
        </w:rPr>
        <w:t>學院教師</w:t>
      </w:r>
      <w:r w:rsidR="008154A0" w:rsidRPr="008154A0">
        <w:rPr>
          <w:rFonts w:ascii="標楷體" w:eastAsia="標楷體" w:hAnsi="標楷體" w:hint="eastAsia"/>
          <w:b/>
        </w:rPr>
        <w:t>107學年度因臨床教學需要申請至</w:t>
      </w:r>
      <w:r w:rsidR="00BB5E00">
        <w:rPr>
          <w:rFonts w:ascii="標楷體" w:eastAsia="標楷體" w:hAnsi="標楷體" w:hint="eastAsia"/>
          <w:b/>
        </w:rPr>
        <w:t>臺北市</w:t>
      </w:r>
      <w:r w:rsidR="008154A0" w:rsidRPr="008154A0">
        <w:rPr>
          <w:rFonts w:ascii="標楷體" w:eastAsia="標楷體" w:hAnsi="標楷體" w:hint="eastAsia"/>
          <w:b/>
        </w:rPr>
        <w:t>其他獸醫診療及畜牧機構進行教學相關之無酬會診、支援、應邀出診及急診等工作。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="008154A0">
        <w:rPr>
          <w:rFonts w:ascii="標楷體" w:eastAsia="標楷體" w:hAnsi="標楷體" w:hint="eastAsia"/>
        </w:rPr>
        <w:t>教授</w:t>
      </w:r>
      <w:r w:rsidR="008154A0" w:rsidRPr="008154A0">
        <w:rPr>
          <w:rFonts w:ascii="標楷體" w:eastAsia="標楷體" w:hAnsi="標楷體" w:hint="eastAsia"/>
        </w:rPr>
        <w:t>及</w:t>
      </w:r>
      <w:r w:rsidR="009A34AA" w:rsidRPr="00777278">
        <w:rPr>
          <w:rFonts w:ascii="標楷體" w:eastAsia="標楷體" w:hAnsi="標楷體" w:cs="Times New Roman" w:hint="eastAsia"/>
          <w:szCs w:val="24"/>
        </w:rPr>
        <w:t>○</w:t>
      </w:r>
      <w:r w:rsidR="008154A0" w:rsidRPr="00ED1AE6">
        <w:rPr>
          <w:rFonts w:ascii="標楷體" w:eastAsia="標楷體" w:hAnsi="標楷體" w:hint="eastAsia"/>
        </w:rPr>
        <w:t>醫院</w:t>
      </w:r>
      <w:r w:rsidR="008154A0">
        <w:rPr>
          <w:rFonts w:ascii="標楷體" w:eastAsia="標楷體" w:hAnsi="標楷體" w:hint="eastAsia"/>
        </w:rPr>
        <w:t>皆列於同意備查名單內。</w:t>
      </w:r>
    </w:p>
    <w:p w:rsidR="008154A0" w:rsidRDefault="00EB423A" w:rsidP="00EB423A">
      <w:pPr>
        <w:pStyle w:val="a3"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本案完成備查作業，</w:t>
      </w:r>
      <w:r w:rsidR="00BB5E00">
        <w:rPr>
          <w:rFonts w:ascii="標楷體" w:eastAsia="標楷體" w:hAnsi="標楷體" w:hint="eastAsia"/>
        </w:rPr>
        <w:t>符合上開規定</w:t>
      </w:r>
      <w:r w:rsidRPr="00EB423A">
        <w:rPr>
          <w:rFonts w:ascii="標楷體" w:eastAsia="標楷體" w:hAnsi="標楷體" w:hint="eastAsia"/>
        </w:rPr>
        <w:t>。</w:t>
      </w:r>
    </w:p>
    <w:p w:rsidR="002D0398" w:rsidRPr="001D2025" w:rsidRDefault="001D2025" w:rsidP="00F428FE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貳、</w:t>
      </w:r>
      <w:r w:rsidR="00DE6437" w:rsidRPr="001D2025">
        <w:rPr>
          <w:rFonts w:ascii="標楷體" w:eastAsia="標楷體" w:hAnsi="標楷體" w:cs="Times New Roman"/>
          <w:b/>
        </w:rPr>
        <w:t>討論事項</w:t>
      </w:r>
    </w:p>
    <w:p w:rsidR="007566F3" w:rsidRDefault="001D2025" w:rsidP="009A34C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一、</w:t>
      </w:r>
      <w:r w:rsidR="00E84840">
        <w:rPr>
          <w:rFonts w:ascii="標楷體" w:eastAsia="標楷體" w:hAnsi="標楷體" w:cs="Times New Roman" w:hint="eastAsia"/>
          <w:b/>
        </w:rPr>
        <w:t>管</w:t>
      </w:r>
      <w:r w:rsidR="009A34AA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="00E84840" w:rsidRPr="009A34AA">
        <w:rPr>
          <w:rFonts w:ascii="標楷體" w:eastAsia="標楷體" w:hAnsi="標楷體" w:cs="Times New Roman" w:hint="eastAsia"/>
          <w:b/>
        </w:rPr>
        <w:t>學院</w:t>
      </w:r>
      <w:r w:rsidR="009A34AA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="00E84840" w:rsidRPr="009A34AA">
        <w:rPr>
          <w:rFonts w:ascii="標楷體" w:eastAsia="標楷體" w:hAnsi="標楷體" w:hint="eastAsia"/>
          <w:b/>
        </w:rPr>
        <w:t>學系前教授</w:t>
      </w:r>
      <w:r w:rsidR="009A34AA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="00E84840" w:rsidRPr="00E84840">
        <w:rPr>
          <w:rFonts w:ascii="標楷體" w:eastAsia="標楷體" w:hAnsi="標楷體" w:hint="eastAsia"/>
          <w:b/>
        </w:rPr>
        <w:t>於105年10月於</w:t>
      </w:r>
      <w:r w:rsidR="009A34AA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="00E84840" w:rsidRPr="00E84840">
        <w:rPr>
          <w:rFonts w:ascii="標楷體" w:eastAsia="標楷體" w:hAnsi="標楷體" w:hint="eastAsia"/>
          <w:b/>
        </w:rPr>
        <w:t>控股有限公司</w:t>
      </w:r>
      <w:r w:rsidR="0027335E">
        <w:rPr>
          <w:rFonts w:ascii="標楷體" w:eastAsia="標楷體" w:hAnsi="標楷體" w:hint="eastAsia"/>
          <w:b/>
        </w:rPr>
        <w:t>(香港上市)</w:t>
      </w:r>
      <w:r w:rsidR="00E84840" w:rsidRPr="00E84840">
        <w:rPr>
          <w:rFonts w:ascii="標楷體" w:eastAsia="標楷體" w:hAnsi="標楷體" w:hint="eastAsia"/>
          <w:b/>
        </w:rPr>
        <w:t>兼任獨立董事</w:t>
      </w:r>
      <w:r w:rsidR="003C43E2" w:rsidRPr="00E84840">
        <w:rPr>
          <w:rFonts w:ascii="標楷體" w:eastAsia="標楷體" w:hAnsi="標楷體" w:cs="Times New Roman"/>
          <w:b/>
        </w:rPr>
        <w:t>案</w:t>
      </w:r>
      <w:r w:rsidR="003C43E2" w:rsidRPr="001D2025">
        <w:rPr>
          <w:rFonts w:ascii="標楷體" w:eastAsia="標楷體" w:hAnsi="標楷體" w:cs="Times New Roman"/>
          <w:b/>
        </w:rPr>
        <w:t>，提請審議</w:t>
      </w:r>
      <w:r w:rsidR="003C43E2" w:rsidRPr="001D2025">
        <w:rPr>
          <w:rFonts w:ascii="標楷體" w:eastAsia="標楷體" w:hAnsi="標楷體" w:cs="Times New Roman" w:hint="eastAsia"/>
          <w:b/>
        </w:rPr>
        <w:t>。</w:t>
      </w:r>
    </w:p>
    <w:p w:rsidR="003C43E2" w:rsidRPr="00DE2A8E" w:rsidRDefault="003C43E2" w:rsidP="009A34C1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 w:cs="Times New Roman"/>
          <w:b/>
        </w:rPr>
      </w:pPr>
      <w:r w:rsidRPr="00DE2A8E">
        <w:rPr>
          <w:rFonts w:ascii="標楷體" w:eastAsia="標楷體" w:hAnsi="標楷體" w:cs="Times New Roman" w:hint="eastAsia"/>
          <w:b/>
        </w:rPr>
        <w:t>說明：</w:t>
      </w:r>
      <w:r w:rsidR="00BD65F0" w:rsidRPr="00BD65F0">
        <w:rPr>
          <w:rFonts w:ascii="標楷體" w:eastAsia="標楷體" w:hAnsi="標楷體" w:cs="Times New Roman" w:hint="eastAsia"/>
        </w:rPr>
        <w:t>(略)</w:t>
      </w:r>
    </w:p>
    <w:p w:rsidR="00FB7ECC" w:rsidRDefault="00FB7ECC" w:rsidP="00FB7EC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過程紀要：</w:t>
      </w:r>
      <w:r w:rsidR="00BD65F0" w:rsidRPr="00BD65F0">
        <w:rPr>
          <w:rFonts w:ascii="標楷體" w:eastAsia="標楷體" w:hAnsi="標楷體" w:cs="Times New Roman" w:hint="eastAsia"/>
        </w:rPr>
        <w:t>(略)</w:t>
      </w:r>
    </w:p>
    <w:p w:rsidR="003C43E2" w:rsidRPr="006D6228" w:rsidRDefault="003C43E2" w:rsidP="00504165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  <w:b/>
        </w:rPr>
      </w:pPr>
      <w:r w:rsidRPr="006D6228">
        <w:rPr>
          <w:rFonts w:ascii="標楷體" w:eastAsia="標楷體" w:hAnsi="標楷體" w:cs="Times New Roman" w:hint="eastAsia"/>
          <w:b/>
        </w:rPr>
        <w:t>決議：</w:t>
      </w:r>
      <w:r w:rsidR="00BD65F0" w:rsidRPr="00BD65F0">
        <w:rPr>
          <w:rFonts w:ascii="標楷體" w:eastAsia="標楷體" w:hAnsi="標楷體" w:cs="Times New Roman" w:hint="eastAsia"/>
        </w:rPr>
        <w:t>(略)</w:t>
      </w:r>
      <w:r w:rsidR="00BD65F0" w:rsidRPr="006D6228">
        <w:rPr>
          <w:rFonts w:ascii="標楷體" w:eastAsia="標楷體" w:hAnsi="標楷體" w:cs="Times New Roman"/>
          <w:b/>
        </w:rPr>
        <w:t xml:space="preserve"> </w:t>
      </w:r>
    </w:p>
    <w:p w:rsidR="00266118" w:rsidRDefault="00457562" w:rsidP="00F428FE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二、</w:t>
      </w:r>
      <w:r w:rsidR="00266118" w:rsidRPr="006E70C2">
        <w:rPr>
          <w:rFonts w:ascii="標楷體" w:eastAsia="標楷體" w:hAnsi="標楷體" w:cs="Times New Roman"/>
          <w:b/>
        </w:rPr>
        <w:t>本校擬聘下列先生為</w:t>
      </w:r>
      <w:r w:rsidR="00C65DEC" w:rsidRPr="006E70C2">
        <w:rPr>
          <w:rFonts w:ascii="標楷體" w:eastAsia="標楷體" w:hAnsi="標楷體" w:cs="Times New Roman" w:hint="eastAsia"/>
          <w:b/>
        </w:rPr>
        <w:t>校務基金進用教學人員，提請審議</w:t>
      </w:r>
      <w:r w:rsidR="00266118" w:rsidRPr="006E70C2">
        <w:rPr>
          <w:rFonts w:ascii="標楷體" w:eastAsia="標楷體" w:hAnsi="標楷體" w:cs="Times New Roman" w:hint="eastAsia"/>
          <w:b/>
        </w:rPr>
        <w:t>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851"/>
        <w:gridCol w:w="1984"/>
        <w:gridCol w:w="1985"/>
        <w:gridCol w:w="709"/>
      </w:tblGrid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C85FB1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Pr="00DE2A8E" w:rsidRDefault="00BB76A5" w:rsidP="00C85FB1">
            <w:pPr>
              <w:spacing w:line="32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C85FB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C85FB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C85FB1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Pr="00563128" w:rsidRDefault="00BB76A5" w:rsidP="00BB76A5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6312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工學院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船舶及海洋研究中心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6312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黃聖煒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6312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091231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Default="00BB76A5" w:rsidP="00BB76A5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63128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工學院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船舶及海洋研究中心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陳冠宇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專案計畫副研究員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091231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工學院/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生物資源暨農學院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水工試驗所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林聖淇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090831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工學院/電機資訊學院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奈米機電系統研究中心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林順區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Default="00BB76A5" w:rsidP="00BB76A5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氣候天氣災害研究中心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陳柏孚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091231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BB76A5" w:rsidRPr="00DE2A8E" w:rsidTr="00BB76A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76A5" w:rsidRDefault="00BB76A5" w:rsidP="00BB76A5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理學院物理學系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董育宸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1985" w:type="dxa"/>
            <w:vAlign w:val="center"/>
          </w:tcPr>
          <w:p w:rsidR="00BB76A5" w:rsidRPr="00DE2A8E" w:rsidRDefault="00BB76A5" w:rsidP="00BB76A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81201</w:t>
            </w:r>
            <w:r w:rsidRPr="00DE2A8E">
              <w:rPr>
                <w:rFonts w:ascii="標楷體" w:eastAsia="標楷體" w:hAnsi="標楷體" w:cs="Times New Roman"/>
                <w:b/>
                <w:bCs/>
                <w:noProof/>
                <w:sz w:val="20"/>
                <w:szCs w:val="20"/>
              </w:rPr>
              <w:t>至</w:t>
            </w:r>
            <w:r w:rsidRPr="00DE2A8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091231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A5" w:rsidRPr="00DE2A8E" w:rsidRDefault="00BB76A5" w:rsidP="00BB76A5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</w:tbl>
    <w:p w:rsidR="00266118" w:rsidRPr="00DE2A8E" w:rsidRDefault="00266118" w:rsidP="006E70C2">
      <w:pPr>
        <w:pStyle w:val="a3"/>
        <w:ind w:leftChars="0" w:left="709"/>
        <w:jc w:val="both"/>
        <w:rPr>
          <w:rFonts w:ascii="標楷體" w:eastAsia="標楷體" w:hAnsi="標楷體" w:cs="Times New Roman"/>
          <w:b/>
          <w:bCs/>
        </w:rPr>
      </w:pPr>
      <w:r w:rsidRPr="00DE2A8E">
        <w:rPr>
          <w:rFonts w:ascii="標楷體" w:eastAsia="標楷體" w:hAnsi="標楷體" w:cs="Times New Roman"/>
          <w:b/>
        </w:rPr>
        <w:t>決議</w:t>
      </w:r>
      <w:r w:rsidRPr="00DE2A8E">
        <w:rPr>
          <w:rFonts w:ascii="標楷體" w:eastAsia="標楷體" w:hAnsi="標楷體" w:cs="Times New Roman" w:hint="eastAsia"/>
          <w:b/>
        </w:rPr>
        <w:t>：</w:t>
      </w:r>
      <w:r w:rsidR="005A74D8">
        <w:rPr>
          <w:rFonts w:ascii="標楷體" w:eastAsia="標楷體" w:hAnsi="標楷體" w:cs="Times New Roman" w:hint="eastAsia"/>
          <w:b/>
        </w:rPr>
        <w:t>審議通過。</w:t>
      </w:r>
    </w:p>
    <w:p w:rsidR="00D00A76" w:rsidRDefault="00385A9B" w:rsidP="00F428FE">
      <w:pPr>
        <w:spacing w:beforeLines="50" w:before="180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三</w:t>
      </w:r>
      <w:r w:rsidR="006E70C2">
        <w:rPr>
          <w:rFonts w:ascii="標楷體" w:eastAsia="標楷體" w:hAnsi="標楷體" w:cs="Times New Roman" w:hint="eastAsia"/>
          <w:b/>
        </w:rPr>
        <w:t>、</w:t>
      </w:r>
      <w:r w:rsidR="00C65DEC" w:rsidRPr="006E70C2">
        <w:rPr>
          <w:rFonts w:ascii="標楷體" w:eastAsia="標楷體" w:hAnsi="標楷體" w:cs="Times New Roman" w:hint="eastAsia"/>
          <w:b/>
        </w:rPr>
        <w:t>本校擬聘下列先生為專任教師</w:t>
      </w:r>
      <w:r w:rsidR="00C65DEC" w:rsidRPr="006E70C2">
        <w:rPr>
          <w:rFonts w:ascii="標楷體" w:eastAsia="標楷體" w:hAnsi="標楷體" w:cs="Times New Roman"/>
          <w:b/>
        </w:rPr>
        <w:t>，提請審議</w:t>
      </w:r>
      <w:r w:rsidR="00C65DEC" w:rsidRPr="006E70C2">
        <w:rPr>
          <w:rFonts w:ascii="標楷體" w:eastAsia="標楷體" w:hAnsi="標楷體" w:cs="Times New Roman" w:hint="eastAsia"/>
          <w:b/>
        </w:rPr>
        <w:t>。</w:t>
      </w:r>
    </w:p>
    <w:tbl>
      <w:tblPr>
        <w:tblW w:w="97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1435"/>
        <w:gridCol w:w="1973"/>
        <w:gridCol w:w="1974"/>
        <w:gridCol w:w="728"/>
      </w:tblGrid>
      <w:tr w:rsidR="00D938A6" w:rsidRPr="00DE2A8E" w:rsidTr="00D938A6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1974" w:type="dxa"/>
            <w:vAlign w:val="center"/>
          </w:tcPr>
          <w:p w:rsidR="00D938A6" w:rsidRPr="00DE2A8E" w:rsidRDefault="00D938A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D938A6" w:rsidRPr="00DE2A8E" w:rsidTr="00D938A6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38A6" w:rsidRPr="00DE2A8E" w:rsidRDefault="00D938A6" w:rsidP="00D938A6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Woo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proofErr w:type="spell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Jin</w:t>
            </w:r>
            <w:proofErr w:type="spell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Yoo</w:t>
            </w:r>
            <w:proofErr w:type="spellEnd"/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938A6" w:rsidRPr="00DE2A8E" w:rsidRDefault="00D938A6" w:rsidP="00C85FB1">
            <w:pPr>
              <w:spacing w:beforeLines="10" w:before="36"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1974" w:type="dxa"/>
            <w:vAlign w:val="center"/>
          </w:tcPr>
          <w:p w:rsidR="00D938A6" w:rsidRPr="00DE2A8E" w:rsidRDefault="00D938A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1090201至1090731</w:t>
            </w:r>
          </w:p>
        </w:tc>
        <w:tc>
          <w:tcPr>
            <w:tcW w:w="72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A6" w:rsidRPr="00DE2A8E" w:rsidRDefault="00D938A6" w:rsidP="00C85FB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9788F" w:rsidRPr="00DE2A8E" w:rsidRDefault="0059788F" w:rsidP="009213DE">
      <w:pPr>
        <w:pStyle w:val="a3"/>
        <w:ind w:leftChars="0" w:left="709"/>
        <w:jc w:val="both"/>
        <w:rPr>
          <w:rFonts w:ascii="標楷體" w:eastAsia="標楷體" w:hAnsi="標楷體" w:cs="Times New Roman"/>
          <w:b/>
          <w:bCs/>
        </w:rPr>
      </w:pPr>
      <w:r w:rsidRPr="00DE2A8E">
        <w:rPr>
          <w:rFonts w:ascii="標楷體" w:eastAsia="標楷體" w:hAnsi="標楷體" w:cs="Times New Roman"/>
          <w:b/>
        </w:rPr>
        <w:t>決議</w:t>
      </w:r>
      <w:r w:rsidRPr="00DE2A8E">
        <w:rPr>
          <w:rFonts w:ascii="標楷體" w:eastAsia="標楷體" w:hAnsi="標楷體" w:cs="Times New Roman" w:hint="eastAsia"/>
          <w:b/>
        </w:rPr>
        <w:t>：</w:t>
      </w:r>
      <w:r w:rsidR="00CD70E0">
        <w:rPr>
          <w:rFonts w:ascii="標楷體" w:eastAsia="標楷體" w:hAnsi="標楷體" w:cs="Times New Roman" w:hint="eastAsia"/>
          <w:b/>
        </w:rPr>
        <w:t>審議通過。</w:t>
      </w:r>
    </w:p>
    <w:p w:rsidR="009B2076" w:rsidRDefault="00385A9B" w:rsidP="009B2076">
      <w:pPr>
        <w:spacing w:beforeLines="50" w:before="180"/>
        <w:ind w:leftChars="100" w:left="720" w:hangingChars="200" w:hanging="480"/>
        <w:jc w:val="both"/>
        <w:rPr>
          <w:rFonts w:eastAsia="標楷體" w:cs="Times New Roman"/>
          <w:b/>
        </w:rPr>
      </w:pPr>
      <w:r>
        <w:rPr>
          <w:rFonts w:eastAsia="標楷體" w:cs="Times New Roman" w:hint="eastAsia"/>
          <w:b/>
        </w:rPr>
        <w:t>四</w:t>
      </w:r>
      <w:r w:rsidR="009B2076">
        <w:rPr>
          <w:rFonts w:eastAsia="標楷體" w:cs="Times New Roman" w:hint="eastAsia"/>
          <w:b/>
        </w:rPr>
        <w:t>、</w:t>
      </w:r>
      <w:r w:rsidR="009B2076" w:rsidRPr="007F2036">
        <w:rPr>
          <w:rFonts w:eastAsia="標楷體" w:cs="Times New Roman" w:hint="eastAsia"/>
          <w:b/>
        </w:rPr>
        <w:t>本校</w:t>
      </w:r>
      <w:r w:rsidR="007A61C6" w:rsidRPr="007A61C6">
        <w:rPr>
          <w:rFonts w:ascii="標楷體" w:eastAsia="標楷體" w:hAnsi="標楷體" w:hint="eastAsia"/>
          <w:b/>
        </w:rPr>
        <w:t>108學年度第1學期第1次教授延長服務</w:t>
      </w:r>
      <w:r w:rsidR="009B2076" w:rsidRPr="007F2036">
        <w:rPr>
          <w:rFonts w:eastAsia="標楷體" w:cs="Times New Roman" w:hint="eastAsia"/>
          <w:b/>
        </w:rPr>
        <w:t>案，提請審議</w:t>
      </w:r>
      <w:r w:rsidR="009B2076">
        <w:rPr>
          <w:rFonts w:eastAsia="標楷體" w:cs="Times New Roman" w:hint="eastAsia"/>
          <w:b/>
        </w:rPr>
        <w:t>。</w:t>
      </w:r>
    </w:p>
    <w:p w:rsidR="00B42EB8" w:rsidRPr="00DE2A8E" w:rsidRDefault="00B42EB8" w:rsidP="00B42EB8">
      <w:pPr>
        <w:pStyle w:val="a3"/>
        <w:spacing w:line="360" w:lineRule="exact"/>
        <w:ind w:leftChars="300" w:left="720"/>
        <w:jc w:val="both"/>
        <w:rPr>
          <w:rFonts w:ascii="標楷體" w:eastAsia="標楷體" w:hAnsi="標楷體" w:cs="Times New Roman"/>
          <w:b/>
        </w:rPr>
      </w:pPr>
      <w:r w:rsidRPr="00DE2A8E">
        <w:rPr>
          <w:rFonts w:ascii="標楷體" w:eastAsia="標楷體" w:hAnsi="標楷體" w:cs="Times New Roman"/>
          <w:b/>
        </w:rPr>
        <w:t>說明：</w:t>
      </w:r>
    </w:p>
    <w:p w:rsidR="00B42EB8" w:rsidRPr="00E213DE" w:rsidRDefault="00B42EB8" w:rsidP="00B42EB8">
      <w:pPr>
        <w:pStyle w:val="a3"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E213DE">
        <w:rPr>
          <w:rFonts w:ascii="標楷體" w:eastAsia="標楷體" w:hAnsi="標楷體" w:cs="Times New Roman" w:hint="eastAsia"/>
        </w:rPr>
        <w:t>依人事室</w:t>
      </w:r>
      <w:r w:rsidRPr="00E213DE">
        <w:rPr>
          <w:rFonts w:ascii="標楷體" w:eastAsia="標楷體" w:hAnsi="標楷體" w:cs="Times New Roman"/>
        </w:rPr>
        <w:t>10</w:t>
      </w:r>
      <w:r w:rsidRPr="00E213DE">
        <w:rPr>
          <w:rFonts w:ascii="標楷體" w:eastAsia="標楷體" w:hAnsi="標楷體" w:cs="Times New Roman" w:hint="eastAsia"/>
        </w:rPr>
        <w:t>8年10月17日</w:t>
      </w:r>
      <w:proofErr w:type="gramStart"/>
      <w:r w:rsidRPr="00E213DE">
        <w:rPr>
          <w:rFonts w:ascii="標楷體" w:eastAsia="標楷體" w:hAnsi="標楷體" w:cs="Times New Roman" w:hint="eastAsia"/>
        </w:rPr>
        <w:t>奉核簽辦理</w:t>
      </w:r>
      <w:proofErr w:type="gramEnd"/>
      <w:r w:rsidRPr="00E213DE">
        <w:rPr>
          <w:rFonts w:ascii="標楷體" w:eastAsia="標楷體" w:hAnsi="標楷體" w:cs="Times New Roman" w:hint="eastAsia"/>
        </w:rPr>
        <w:t>。</w:t>
      </w:r>
    </w:p>
    <w:p w:rsidR="00B42EB8" w:rsidRPr="00E213DE" w:rsidRDefault="00B42EB8" w:rsidP="00B42EB8">
      <w:pPr>
        <w:pStyle w:val="a3"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E213DE">
        <w:rPr>
          <w:rFonts w:ascii="標楷體" w:eastAsia="標楷體" w:hAnsi="標楷體" w:cs="Times New Roman" w:hint="eastAsia"/>
        </w:rPr>
        <w:t>依「公立專科以上學校校長教授副教授延長服務辦法」及本校「教授延長服務案件處理原則及作業程序」規定，本校教授申請延長服務案件為每學期受理申請2次，提經三級教評會審議通過後，依行政程序核定。</w:t>
      </w:r>
    </w:p>
    <w:p w:rsidR="00B42EB8" w:rsidRPr="00E213DE" w:rsidRDefault="00B42EB8" w:rsidP="00B42EB8">
      <w:pPr>
        <w:pStyle w:val="a3"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E213DE">
        <w:rPr>
          <w:rFonts w:ascii="標楷體" w:eastAsia="標楷體" w:hAnsi="標楷體" w:cs="Times New Roman" w:hint="eastAsia"/>
        </w:rPr>
        <w:t>依本校「教授延長服務案件處理原則及作業程序」第</w:t>
      </w:r>
      <w:r w:rsidRPr="00E213DE">
        <w:rPr>
          <w:rFonts w:ascii="標楷體" w:eastAsia="標楷體" w:hAnsi="標楷體" w:cs="Times New Roman"/>
        </w:rPr>
        <w:t>4</w:t>
      </w:r>
      <w:r w:rsidRPr="00E213DE">
        <w:rPr>
          <w:rFonts w:ascii="標楷體" w:eastAsia="標楷體" w:hAnsi="標楷體" w:cs="Times New Roman" w:hint="eastAsia"/>
        </w:rPr>
        <w:t xml:space="preserve">點規定，延長服務期限： </w:t>
      </w:r>
    </w:p>
    <w:p w:rsidR="00B42EB8" w:rsidRPr="00E213DE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E213DE">
        <w:rPr>
          <w:rFonts w:ascii="標楷體" w:eastAsia="標楷體" w:hAnsi="標楷體" w:hint="eastAsia"/>
        </w:rPr>
        <w:t>1.第1次：自年滿65歲之當日起延長服務至屆滿66歲之學期終了止。</w:t>
      </w:r>
    </w:p>
    <w:p w:rsidR="00B42EB8" w:rsidRPr="00E213DE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E213DE">
        <w:rPr>
          <w:rFonts w:ascii="標楷體" w:eastAsia="標楷體" w:hAnsi="標楷體" w:cs="Times New Roman" w:hint="eastAsia"/>
        </w:rPr>
        <w:t>2.</w:t>
      </w:r>
      <w:r w:rsidRPr="00E213DE">
        <w:rPr>
          <w:rFonts w:ascii="標楷體" w:eastAsia="標楷體" w:hAnsi="標楷體" w:hint="eastAsia"/>
        </w:rPr>
        <w:t>第2次以後：每次延長服務期限不得逾1年，至多延長至屆滿70歲之當學期終了止。</w:t>
      </w:r>
    </w:p>
    <w:p w:rsidR="00B42EB8" w:rsidRPr="00E213DE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 w:cs="Times New Roman"/>
        </w:rPr>
      </w:pPr>
      <w:r w:rsidRPr="00E213DE">
        <w:rPr>
          <w:rFonts w:ascii="標楷體" w:eastAsia="標楷體" w:hAnsi="標楷體" w:hint="eastAsia"/>
        </w:rPr>
        <w:t>3.例外情形：依第3點第1款至第4款規定辦理延長服務之教授，各系(科、所、學位學程、室、中心)得自訂延長服務期限，至多1次延長至屆滿70歲之當學期終了止。</w:t>
      </w:r>
    </w:p>
    <w:p w:rsidR="00B42EB8" w:rsidRPr="00E213DE" w:rsidRDefault="00B42EB8" w:rsidP="00B42EB8">
      <w:pPr>
        <w:pStyle w:val="a3"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E213DE">
        <w:rPr>
          <w:rFonts w:ascii="標楷體" w:eastAsia="標楷體" w:hAnsi="標楷體" w:cs="Times New Roman" w:hint="eastAsia"/>
        </w:rPr>
        <w:t>依本校「教授延長服務案件處理原則及作業程序」第6點規定，</w:t>
      </w:r>
      <w:r w:rsidRPr="00E213DE">
        <w:rPr>
          <w:rFonts w:ascii="標楷體" w:eastAsia="標楷體" w:hAnsi="標楷體" w:hint="eastAsia"/>
        </w:rPr>
        <w:t>審查機制：</w:t>
      </w:r>
    </w:p>
    <w:p w:rsidR="00B42EB8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5298F">
        <w:rPr>
          <w:rFonts w:ascii="標楷體" w:eastAsia="標楷體" w:hAnsi="標楷體" w:hint="eastAsia"/>
        </w:rPr>
        <w:t>教授是否符合延長服務基本條件</w:t>
      </w:r>
      <w:r>
        <w:rPr>
          <w:rFonts w:ascii="標楷體" w:eastAsia="標楷體" w:hAnsi="標楷體" w:hint="eastAsia"/>
        </w:rPr>
        <w:t>，</w:t>
      </w:r>
      <w:r w:rsidRPr="0045298F">
        <w:rPr>
          <w:rFonts w:ascii="標楷體" w:eastAsia="標楷體" w:hAnsi="標楷體" w:hint="eastAsia"/>
        </w:rPr>
        <w:t>由各系(科、所、學位學程、室、中心)</w:t>
      </w:r>
      <w:proofErr w:type="gramStart"/>
      <w:r w:rsidRPr="0045298F">
        <w:rPr>
          <w:rFonts w:ascii="標楷體" w:eastAsia="標楷體" w:hAnsi="標楷體" w:hint="eastAsia"/>
        </w:rPr>
        <w:t>級教評</w:t>
      </w:r>
      <w:proofErr w:type="gramEnd"/>
      <w:r w:rsidRPr="0045298F">
        <w:rPr>
          <w:rFonts w:ascii="標楷體" w:eastAsia="標楷體" w:hAnsi="標楷體" w:hint="eastAsia"/>
        </w:rPr>
        <w:t>會依權責自行認定、審核</w:t>
      </w:r>
      <w:r>
        <w:rPr>
          <w:rFonts w:ascii="標楷體" w:eastAsia="標楷體" w:hAnsi="標楷體" w:hint="eastAsia"/>
        </w:rPr>
        <w:t>。</w:t>
      </w:r>
      <w:r w:rsidRPr="0045298F">
        <w:rPr>
          <w:rFonts w:ascii="標楷體" w:eastAsia="標楷體" w:hAnsi="標楷體" w:hint="eastAsia"/>
        </w:rPr>
        <w:t>特殊條件標準由各級(系、院、校)教評會認定</w:t>
      </w:r>
      <w:r>
        <w:rPr>
          <w:rFonts w:ascii="標楷體" w:eastAsia="標楷體" w:hAnsi="標楷體" w:hint="eastAsia"/>
        </w:rPr>
        <w:t>。</w:t>
      </w:r>
    </w:p>
    <w:p w:rsidR="00B42EB8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5298F">
        <w:rPr>
          <w:rFonts w:ascii="標楷體" w:eastAsia="標楷體" w:hAnsi="標楷體" w:hint="eastAsia"/>
        </w:rPr>
        <w:t>第3點</w:t>
      </w:r>
      <w:r>
        <w:rPr>
          <w:rFonts w:ascii="標楷體" w:eastAsia="標楷體" w:hAnsi="標楷體" w:hint="eastAsia"/>
        </w:rPr>
        <w:t>各款特殊條件審查程序：</w:t>
      </w:r>
    </w:p>
    <w:p w:rsidR="00B42EB8" w:rsidRDefault="00B42EB8" w:rsidP="00B42EB8">
      <w:pPr>
        <w:spacing w:line="360" w:lineRule="exact"/>
        <w:ind w:leftChars="500" w:left="156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45298F">
        <w:rPr>
          <w:rFonts w:ascii="標楷體" w:eastAsia="標楷體" w:hAnsi="標楷體" w:hint="eastAsia"/>
        </w:rPr>
        <w:t>第1款至第4款</w:t>
      </w:r>
      <w:r>
        <w:rPr>
          <w:rFonts w:ascii="標楷體" w:eastAsia="標楷體" w:hAnsi="標楷體" w:hint="eastAsia"/>
        </w:rPr>
        <w:t>者：</w:t>
      </w:r>
      <w:r w:rsidRPr="0045298F">
        <w:rPr>
          <w:rFonts w:ascii="標楷體" w:eastAsia="標楷體" w:hAnsi="標楷體" w:hint="eastAsia"/>
        </w:rPr>
        <w:t>得免經院教評會審查，</w:t>
      </w:r>
      <w:proofErr w:type="gramStart"/>
      <w:r w:rsidRPr="0045298F">
        <w:rPr>
          <w:rFonts w:ascii="標楷體" w:eastAsia="標楷體" w:hAnsi="標楷體" w:hint="eastAsia"/>
        </w:rPr>
        <w:t>逕提校</w:t>
      </w:r>
      <w:proofErr w:type="gramEnd"/>
      <w:r w:rsidRPr="0045298F">
        <w:rPr>
          <w:rFonts w:ascii="標楷體" w:eastAsia="標楷體" w:hAnsi="標楷體" w:hint="eastAsia"/>
        </w:rPr>
        <w:t>教評會審查</w:t>
      </w:r>
      <w:r>
        <w:rPr>
          <w:rFonts w:ascii="標楷體" w:eastAsia="標楷體" w:hAnsi="標楷體" w:hint="eastAsia"/>
        </w:rPr>
        <w:t>。</w:t>
      </w:r>
    </w:p>
    <w:p w:rsidR="00B42EB8" w:rsidRDefault="00B42EB8" w:rsidP="00B42EB8">
      <w:pPr>
        <w:spacing w:line="360" w:lineRule="exact"/>
        <w:ind w:leftChars="500" w:left="156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45298F">
        <w:rPr>
          <w:rFonts w:ascii="標楷體" w:eastAsia="標楷體" w:hAnsi="標楷體" w:hint="eastAsia"/>
        </w:rPr>
        <w:t>第5款至第8款</w:t>
      </w:r>
      <w:r>
        <w:rPr>
          <w:rFonts w:ascii="標楷體" w:eastAsia="標楷體" w:hAnsi="標楷體" w:hint="eastAsia"/>
        </w:rPr>
        <w:t>者：</w:t>
      </w:r>
      <w:r w:rsidRPr="0045298F">
        <w:rPr>
          <w:rFonts w:ascii="標楷體" w:eastAsia="標楷體" w:hAnsi="標楷體" w:hint="eastAsia"/>
        </w:rPr>
        <w:t>辦理延長服務者應提出具體說明，經校教評會委員投票表決，審定其學術表現，審定時應考量是否具相當於特聘教授之資格，或其他特殊重要之理由。但初次及第</w:t>
      </w:r>
      <w:r>
        <w:rPr>
          <w:rFonts w:ascii="標楷體" w:eastAsia="標楷體" w:hAnsi="標楷體" w:hint="eastAsia"/>
        </w:rPr>
        <w:t>2</w:t>
      </w:r>
      <w:r w:rsidRPr="0045298F">
        <w:rPr>
          <w:rFonts w:ascii="標楷體" w:eastAsia="標楷體" w:hAnsi="標楷體" w:hint="eastAsia"/>
        </w:rPr>
        <w:t>次申請延長服務者得不經投票表決</w:t>
      </w:r>
      <w:r>
        <w:rPr>
          <w:rFonts w:ascii="標楷體" w:eastAsia="標楷體" w:hAnsi="標楷體" w:hint="eastAsia"/>
        </w:rPr>
        <w:t>。</w:t>
      </w:r>
    </w:p>
    <w:p w:rsidR="00B42EB8" w:rsidRPr="00E213DE" w:rsidRDefault="00B42EB8" w:rsidP="00B42EB8">
      <w:pPr>
        <w:pStyle w:val="a3"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45298F">
        <w:rPr>
          <w:rFonts w:ascii="標楷體" w:eastAsia="標楷體" w:hAnsi="標楷體" w:hint="eastAsia"/>
        </w:rPr>
        <w:t>經查本次符合申請延長服務列入檢討名冊者計2</w:t>
      </w:r>
      <w:r w:rsidRPr="009D2047">
        <w:rPr>
          <w:rFonts w:ascii="標楷體" w:eastAsia="標楷體" w:hAnsi="標楷體" w:hint="eastAsia"/>
        </w:rPr>
        <w:t>2位，經函請</w:t>
      </w:r>
      <w:r w:rsidRPr="00E213DE">
        <w:rPr>
          <w:rFonts w:ascii="標楷體" w:eastAsia="標楷體" w:hAnsi="標楷體" w:cs="Times New Roman" w:hint="eastAsia"/>
        </w:rPr>
        <w:t>上述</w:t>
      </w:r>
      <w:r w:rsidRPr="009D2047">
        <w:rPr>
          <w:rFonts w:ascii="標楷體" w:eastAsia="標楷體" w:hAnsi="標楷體" w:hint="eastAsia"/>
        </w:rPr>
        <w:t>教師所屬系所進行檢討後，計有廖咸浩等</w:t>
      </w:r>
      <w:r w:rsidRPr="006739EC">
        <w:rPr>
          <w:rFonts w:ascii="標楷體" w:eastAsia="標楷體" w:hAnsi="標楷體" w:hint="eastAsia"/>
          <w:b/>
        </w:rPr>
        <w:t>16</w:t>
      </w:r>
      <w:r w:rsidRPr="009D2047">
        <w:rPr>
          <w:rFonts w:ascii="標楷體" w:eastAsia="標楷體" w:hAnsi="標楷體" w:hint="eastAsia"/>
        </w:rPr>
        <w:t>位教授提出申請</w:t>
      </w:r>
      <w:r>
        <w:rPr>
          <w:rFonts w:ascii="標楷體" w:eastAsia="標楷體" w:hAnsi="標楷體" w:cs="Times New Roman" w:hint="eastAsia"/>
        </w:rPr>
        <w:t>，說明如下：</w:t>
      </w:r>
    </w:p>
    <w:p w:rsidR="00B42EB8" w:rsidRPr="006739EC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739EC">
        <w:rPr>
          <w:rFonts w:ascii="標楷體" w:eastAsia="標楷體" w:hAnsi="標楷體" w:hint="eastAsia"/>
          <w:b/>
        </w:rPr>
        <w:t>符合第3點第1款至第4款者(得免經院教評審查，</w:t>
      </w:r>
      <w:proofErr w:type="gramStart"/>
      <w:r w:rsidRPr="006739EC">
        <w:rPr>
          <w:rFonts w:ascii="標楷體" w:eastAsia="標楷體" w:hAnsi="標楷體" w:hint="eastAsia"/>
          <w:b/>
        </w:rPr>
        <w:t>逕提校</w:t>
      </w:r>
      <w:proofErr w:type="gramEnd"/>
      <w:r w:rsidRPr="006739EC">
        <w:rPr>
          <w:rFonts w:ascii="標楷體" w:eastAsia="標楷體" w:hAnsi="標楷體" w:hint="eastAsia"/>
          <w:b/>
        </w:rPr>
        <w:t>教評會審查)</w:t>
      </w:r>
      <w:r w:rsidRPr="006739EC">
        <w:rPr>
          <w:rFonts w:ascii="標楷體" w:eastAsia="標楷體" w:hAnsi="標楷體" w:hint="eastAsia"/>
        </w:rPr>
        <w:t>：計有經濟學系黃鴻教授（序號5）、醫學系鄭安理教授（序號6）及化學工程學系徐治平教授（序號8）等3位。</w:t>
      </w:r>
    </w:p>
    <w:p w:rsidR="00B42EB8" w:rsidRDefault="00B42EB8" w:rsidP="00B42EB8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2.</w:t>
      </w:r>
      <w:r w:rsidRPr="006739EC">
        <w:rPr>
          <w:rFonts w:ascii="標楷體" w:eastAsia="標楷體" w:hAnsi="標楷體" w:hint="eastAsia"/>
          <w:b/>
        </w:rPr>
        <w:t>符合第3點第5款至第8款者計有13位</w:t>
      </w:r>
      <w:r>
        <w:rPr>
          <w:rFonts w:ascii="標楷體" w:eastAsia="標楷體" w:hAnsi="標楷體" w:hint="eastAsia"/>
        </w:rPr>
        <w:t>：</w:t>
      </w:r>
    </w:p>
    <w:p w:rsidR="00B42EB8" w:rsidRDefault="00B42EB8" w:rsidP="00B42EB8">
      <w:pPr>
        <w:spacing w:line="360" w:lineRule="exact"/>
        <w:ind w:leftChars="500" w:left="156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8A70BA">
        <w:rPr>
          <w:rFonts w:ascii="標楷體" w:eastAsia="標楷體" w:hAnsi="標楷體" w:hint="eastAsia"/>
        </w:rPr>
        <w:t>應用力學研究所朱錦洲教授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序號7</w:t>
      </w:r>
      <w:r w:rsidRPr="009D2047">
        <w:rPr>
          <w:rFonts w:ascii="標楷體" w:eastAsia="標楷體" w:hAnsi="標楷體" w:hint="eastAsia"/>
        </w:rPr>
        <w:t>）</w:t>
      </w:r>
      <w:r w:rsidRPr="008A70BA">
        <w:rPr>
          <w:rFonts w:ascii="標楷體" w:eastAsia="標楷體" w:hAnsi="標楷體" w:hint="eastAsia"/>
        </w:rPr>
        <w:t>、</w:t>
      </w:r>
      <w:r w:rsidRPr="004E3D64">
        <w:rPr>
          <w:rFonts w:ascii="標楷體" w:eastAsia="標楷體" w:hAnsi="標楷體" w:hint="eastAsia"/>
        </w:rPr>
        <w:t>化學工程學系</w:t>
      </w:r>
      <w:r w:rsidRPr="0045298F">
        <w:rPr>
          <w:rFonts w:ascii="標楷體" w:eastAsia="標楷體" w:hAnsi="標楷體" w:hint="eastAsia"/>
        </w:rPr>
        <w:t>陳延平</w:t>
      </w:r>
      <w:r>
        <w:rPr>
          <w:rFonts w:ascii="標楷體" w:eastAsia="標楷體" w:hAnsi="標楷體" w:hint="eastAsia"/>
        </w:rPr>
        <w:t>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序號11</w:t>
      </w:r>
      <w:r w:rsidRPr="009D2047">
        <w:rPr>
          <w:rFonts w:ascii="標楷體" w:eastAsia="標楷體" w:hAnsi="標楷體" w:hint="eastAsia"/>
        </w:rPr>
        <w:t>）</w:t>
      </w:r>
      <w:r w:rsidRPr="0045298F">
        <w:rPr>
          <w:rFonts w:ascii="標楷體" w:eastAsia="標楷體" w:hAnsi="標楷體" w:hint="eastAsia"/>
        </w:rPr>
        <w:t>、</w:t>
      </w:r>
      <w:r w:rsidRPr="004E3D64">
        <w:rPr>
          <w:rFonts w:ascii="標楷體" w:eastAsia="標楷體" w:hAnsi="標楷體" w:hint="eastAsia"/>
        </w:rPr>
        <w:t>電</w:t>
      </w:r>
      <w:r w:rsidRPr="004E3D64">
        <w:rPr>
          <w:rFonts w:ascii="標楷體" w:eastAsia="標楷體" w:hAnsi="標楷體" w:hint="eastAsia"/>
        </w:rPr>
        <w:lastRenderedPageBreak/>
        <w:t>機工程學系</w:t>
      </w:r>
      <w:r w:rsidRPr="0045298F">
        <w:rPr>
          <w:rFonts w:ascii="標楷體" w:eastAsia="標楷體" w:hAnsi="標楷體" w:hint="eastAsia"/>
        </w:rPr>
        <w:t>林茂昭</w:t>
      </w:r>
      <w:r>
        <w:rPr>
          <w:rFonts w:ascii="標楷體" w:eastAsia="標楷體" w:hAnsi="標楷體" w:hint="eastAsia"/>
        </w:rPr>
        <w:t>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序號14</w:t>
      </w:r>
      <w:r w:rsidRPr="009D2047">
        <w:rPr>
          <w:rFonts w:ascii="標楷體" w:eastAsia="標楷體" w:hAnsi="標楷體" w:hint="eastAsia"/>
        </w:rPr>
        <w:t>）</w:t>
      </w:r>
      <w:r>
        <w:rPr>
          <w:rFonts w:ascii="新細明體" w:eastAsia="新細明體" w:hAnsi="新細明體" w:hint="eastAsia"/>
        </w:rPr>
        <w:t>、</w:t>
      </w:r>
      <w:r w:rsidRPr="004E3D64">
        <w:rPr>
          <w:rFonts w:ascii="標楷體" w:eastAsia="標楷體" w:hAnsi="標楷體" w:hint="eastAsia"/>
        </w:rPr>
        <w:t>電機工程學系</w:t>
      </w:r>
      <w:r w:rsidRPr="0045298F">
        <w:rPr>
          <w:rFonts w:ascii="標楷體" w:eastAsia="標楷體" w:hAnsi="標楷體" w:hint="eastAsia"/>
        </w:rPr>
        <w:t>曹</w:t>
      </w:r>
      <w:proofErr w:type="gramStart"/>
      <w:r w:rsidRPr="0045298F">
        <w:rPr>
          <w:rFonts w:ascii="標楷體" w:eastAsia="標楷體" w:hAnsi="標楷體" w:hint="eastAsia"/>
        </w:rPr>
        <w:t>恒</w:t>
      </w:r>
      <w:proofErr w:type="gramEnd"/>
      <w:r w:rsidRPr="0045298F">
        <w:rPr>
          <w:rFonts w:ascii="標楷體" w:eastAsia="標楷體" w:hAnsi="標楷體" w:hint="eastAsia"/>
        </w:rPr>
        <w:t>偉</w:t>
      </w:r>
      <w:r>
        <w:rPr>
          <w:rFonts w:ascii="標楷體" w:eastAsia="標楷體" w:hAnsi="標楷體" w:hint="eastAsia"/>
        </w:rPr>
        <w:t>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序號15</w:t>
      </w:r>
      <w:r w:rsidRPr="009D204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及</w:t>
      </w:r>
      <w:r w:rsidRPr="00805C4F">
        <w:rPr>
          <w:rFonts w:ascii="標楷體" w:eastAsia="標楷體" w:hAnsi="標楷體" w:hint="eastAsia"/>
        </w:rPr>
        <w:t>生命科學系嚴震東</w:t>
      </w:r>
      <w:r>
        <w:rPr>
          <w:rFonts w:ascii="標楷體" w:eastAsia="標楷體" w:hAnsi="標楷體" w:hint="eastAsia"/>
        </w:rPr>
        <w:t>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序號16</w:t>
      </w:r>
      <w:r w:rsidRPr="009D2047">
        <w:rPr>
          <w:rFonts w:ascii="標楷體" w:eastAsia="標楷體" w:hAnsi="標楷體" w:hint="eastAsia"/>
        </w:rPr>
        <w:t>）</w:t>
      </w:r>
      <w:r w:rsidRPr="0045298F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5</w:t>
      </w:r>
      <w:r w:rsidRPr="0045298F">
        <w:rPr>
          <w:rFonts w:ascii="標楷體" w:eastAsia="標楷體" w:hAnsi="標楷體" w:hint="eastAsia"/>
        </w:rPr>
        <w:t>位教授已檢附具體說明</w:t>
      </w:r>
      <w:r>
        <w:rPr>
          <w:rFonts w:ascii="標楷體" w:eastAsia="標楷體" w:hAnsi="標楷體" w:hint="eastAsia"/>
        </w:rPr>
        <w:t>，</w:t>
      </w:r>
      <w:r w:rsidRPr="00A079C0">
        <w:rPr>
          <w:rFonts w:ascii="標楷體" w:eastAsia="標楷體" w:hAnsi="標楷體" w:hint="eastAsia"/>
        </w:rPr>
        <w:t>餘</w:t>
      </w:r>
      <w:r>
        <w:rPr>
          <w:rFonts w:ascii="標楷體" w:eastAsia="標楷體" w:hAnsi="標楷體" w:hint="eastAsia"/>
        </w:rPr>
        <w:t>8</w:t>
      </w:r>
      <w:r w:rsidRPr="00A079C0">
        <w:rPr>
          <w:rFonts w:ascii="標楷體" w:eastAsia="標楷體" w:hAnsi="標楷體" w:hint="eastAsia"/>
        </w:rPr>
        <w:t>位為特聘教授，依規定可免提出具體貢獻說明</w:t>
      </w:r>
      <w:r>
        <w:rPr>
          <w:rFonts w:ascii="標楷體" w:eastAsia="標楷體" w:hAnsi="標楷體" w:hint="eastAsia"/>
        </w:rPr>
        <w:t>。</w:t>
      </w:r>
    </w:p>
    <w:p w:rsidR="00B42EB8" w:rsidRPr="006739EC" w:rsidRDefault="00B42EB8" w:rsidP="00B42EB8">
      <w:pPr>
        <w:spacing w:line="360" w:lineRule="exact"/>
        <w:ind w:leftChars="500" w:left="1560" w:hangingChars="150" w:hanging="36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(2)</w:t>
      </w:r>
      <w:r w:rsidRPr="00805C4F">
        <w:rPr>
          <w:rFonts w:ascii="標楷體" w:eastAsia="標楷體" w:hAnsi="標楷體" w:hint="eastAsia"/>
        </w:rPr>
        <w:t>應用物理學研究所洪銘輝</w:t>
      </w:r>
      <w:r>
        <w:rPr>
          <w:rFonts w:ascii="標楷體" w:eastAsia="標楷體" w:hAnsi="標楷體" w:hint="eastAsia"/>
        </w:rPr>
        <w:t>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序號3</w:t>
      </w:r>
      <w:r w:rsidRPr="009D204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及</w:t>
      </w:r>
      <w:r w:rsidRPr="00805C4F">
        <w:rPr>
          <w:rFonts w:ascii="標楷體" w:eastAsia="標楷體" w:hAnsi="標楷體" w:hint="eastAsia"/>
        </w:rPr>
        <w:t>食品科技研究所蔣丙煌</w:t>
      </w:r>
      <w:r>
        <w:rPr>
          <w:rFonts w:ascii="標楷體" w:eastAsia="標楷體" w:hAnsi="標楷體" w:hint="eastAsia"/>
        </w:rPr>
        <w:t>教授</w:t>
      </w:r>
      <w:r w:rsidRPr="009D204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序號13</w:t>
      </w:r>
      <w:r w:rsidRPr="009D204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為第5次申請，需經投票表決，餘11位教授為</w:t>
      </w:r>
      <w:r w:rsidRPr="00DF5449">
        <w:rPr>
          <w:rFonts w:ascii="標楷體" w:eastAsia="標楷體" w:hAnsi="標楷體" w:hint="eastAsia"/>
        </w:rPr>
        <w:t>初次及第2次申請，得不經投票表決</w:t>
      </w:r>
      <w:r>
        <w:rPr>
          <w:rFonts w:ascii="標楷體" w:eastAsia="標楷體" w:hAnsi="標楷體" w:hint="eastAsia"/>
        </w:rPr>
        <w:t>。</w:t>
      </w:r>
    </w:p>
    <w:p w:rsidR="00B42EB8" w:rsidRPr="00A7394C" w:rsidRDefault="00B42EB8" w:rsidP="00B42EB8">
      <w:pPr>
        <w:pStyle w:val="a3"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9D2047">
        <w:rPr>
          <w:rFonts w:ascii="標楷體" w:eastAsia="標楷體" w:hAnsi="標楷體" w:hint="eastAsia"/>
        </w:rPr>
        <w:t>提出申請</w:t>
      </w:r>
      <w:r>
        <w:rPr>
          <w:rFonts w:ascii="標楷體" w:eastAsia="標楷體" w:hAnsi="標楷體" w:hint="eastAsia"/>
        </w:rPr>
        <w:t>名單如下</w:t>
      </w:r>
      <w:r>
        <w:rPr>
          <w:rFonts w:eastAsia="標楷體" w:cs="Times New Roman" w:hint="eastAsia"/>
        </w:rPr>
        <w:t>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1985"/>
        <w:gridCol w:w="1417"/>
        <w:gridCol w:w="993"/>
      </w:tblGrid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825B09" w:rsidRDefault="002C1513" w:rsidP="00C85FB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825B09" w:rsidRDefault="002C1513" w:rsidP="00C85F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bookmarkStart w:id="0" w:name="_GoBack"/>
            <w:bookmarkEnd w:id="0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825B09" w:rsidRDefault="002C1513" w:rsidP="00C85FB1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825B09" w:rsidRDefault="002C1513" w:rsidP="002C151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延長服務期間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825B09" w:rsidRDefault="002C1513" w:rsidP="00C85F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符合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本校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延長服務條件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款次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825B09" w:rsidRDefault="002C1513" w:rsidP="00C85F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文學院外國語文學系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廖咸浩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90222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731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文學院中國語文學系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A2E5D">
              <w:rPr>
                <w:rFonts w:ascii="標楷體" w:eastAsia="標楷體" w:hAnsi="標楷體" w:hint="eastAsia"/>
                <w:sz w:val="20"/>
              </w:rPr>
              <w:t>李隆獻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  <w:r w:rsidRPr="000A2E5D">
              <w:rPr>
                <w:rFonts w:ascii="新細明體" w:hAnsi="新細明體" w:hint="eastAsia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理學院應用物理學研究所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洪銘輝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理學院大氣科學系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A2E5D">
              <w:rPr>
                <w:rFonts w:ascii="標楷體" w:eastAsia="標楷體" w:hAnsi="標楷體" w:hint="eastAsia"/>
                <w:sz w:val="20"/>
              </w:rPr>
              <w:t>隋</w:t>
            </w:r>
            <w:proofErr w:type="gramEnd"/>
            <w:r w:rsidRPr="000A2E5D">
              <w:rPr>
                <w:rFonts w:ascii="標楷體" w:eastAsia="標楷體" w:hAnsi="標楷體" w:hint="eastAsia"/>
                <w:sz w:val="20"/>
              </w:rPr>
              <w:t>中興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社會科學院經濟學系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黃  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108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12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21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40131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A2E5D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0A2E5D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醫學院醫學系內科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鄭安理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90124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40131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0A2E5D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0A2E5D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工學院應用力學研究所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朱錦洲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90119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工學院化學工程學系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徐治平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90223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140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7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2</w:t>
            </w:r>
            <w:r w:rsidRPr="000A2E5D">
              <w:rPr>
                <w:rFonts w:ascii="新細明體" w:hAnsi="新細明體" w:hint="eastAsia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sz w:val="20"/>
              </w:rPr>
              <w:t>3</w:t>
            </w:r>
            <w:r w:rsidRPr="000A2E5D">
              <w:rPr>
                <w:rFonts w:ascii="新細明體" w:hAnsi="新細明體" w:hint="eastAsia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工學院材料科學與工程學系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莊東漢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  <w:r w:rsidRPr="000A2E5D">
              <w:rPr>
                <w:rFonts w:ascii="新細明體" w:hAnsi="新細明體" w:hint="eastAsia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工學院土木工程學系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張國鎮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070BE5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工學院化學工程學系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陳延平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  <w:r w:rsidRPr="000A2E5D">
              <w:rPr>
                <w:rFonts w:ascii="新細明體" w:hAnsi="新細明體" w:hint="eastAsia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生物資源暨農學院</w:t>
            </w:r>
            <w:r w:rsidRPr="00DC7713">
              <w:rPr>
                <w:rFonts w:ascii="標楷體" w:eastAsia="標楷體" w:hAnsi="標楷體" w:hint="eastAsia"/>
                <w:sz w:val="18"/>
                <w:szCs w:val="20"/>
              </w:rPr>
              <w:t>生物產業傳播暨發展學系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謝雨生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0220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1007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  <w:r w:rsidRPr="000A2E5D">
              <w:rPr>
                <w:rFonts w:ascii="新細明體" w:hAnsi="新細明體" w:hint="eastAsia"/>
                <w:sz w:val="20"/>
              </w:rPr>
              <w:t>、</w:t>
            </w:r>
            <w:r w:rsidRPr="000A2E5D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生物資源暨農學院食品科技研究所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蔣丙煌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電機資訊學院電機工程學系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林茂昭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81224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電機資訊學院電機工程學系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曹</w:t>
            </w:r>
            <w:proofErr w:type="gramStart"/>
            <w:r w:rsidRPr="000A2E5D">
              <w:rPr>
                <w:rFonts w:ascii="標楷體" w:eastAsia="標楷體" w:hAnsi="標楷體" w:hint="eastAsia"/>
                <w:sz w:val="20"/>
              </w:rPr>
              <w:t>恒</w:t>
            </w:r>
            <w:proofErr w:type="gramEnd"/>
            <w:r w:rsidRPr="000A2E5D">
              <w:rPr>
                <w:rFonts w:ascii="標楷體" w:eastAsia="標楷體" w:hAnsi="標楷體" w:hint="eastAsia"/>
                <w:sz w:val="20"/>
              </w:rPr>
              <w:t>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C1513" w:rsidRPr="00825B09" w:rsidTr="002C1513">
        <w:tc>
          <w:tcPr>
            <w:tcW w:w="567" w:type="dxa"/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70BE5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513" w:rsidRPr="00BA0330" w:rsidRDefault="002C1513" w:rsidP="00070BE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0330">
              <w:rPr>
                <w:rFonts w:ascii="標楷體" w:eastAsia="標楷體" w:hAnsi="標楷體" w:hint="eastAsia"/>
                <w:sz w:val="20"/>
                <w:szCs w:val="20"/>
              </w:rPr>
              <w:t>生命科學院生命科學系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highlight w:val="yellow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嚴震東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513" w:rsidRPr="007F2036" w:rsidRDefault="002C1513" w:rsidP="002C1513">
            <w:pPr>
              <w:pStyle w:val="Default"/>
              <w:spacing w:line="240" w:lineRule="exact"/>
              <w:ind w:leftChars="14" w:left="34"/>
              <w:jc w:val="center"/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</w:pP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10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9</w:t>
            </w:r>
            <w:r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0201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至</w:t>
            </w:r>
            <w:r w:rsidRPr="007F2036">
              <w:rPr>
                <w:rFonts w:eastAsia="標楷體" w:cs="Times New Roman"/>
                <w:noProof/>
                <w:color w:val="auto"/>
                <w:kern w:val="2"/>
                <w:sz w:val="20"/>
                <w:szCs w:val="20"/>
              </w:rPr>
              <w:t>1</w:t>
            </w:r>
            <w:r w:rsidRPr="007F2036">
              <w:rPr>
                <w:rFonts w:eastAsia="標楷體" w:cs="Times New Roman" w:hint="eastAsia"/>
                <w:noProof/>
                <w:color w:val="auto"/>
                <w:kern w:val="2"/>
                <w:sz w:val="20"/>
                <w:szCs w:val="20"/>
              </w:rPr>
              <w:t>100131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513" w:rsidRPr="000A2E5D" w:rsidRDefault="002C1513" w:rsidP="00070B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2E5D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513" w:rsidRPr="00070BE5" w:rsidRDefault="002C1513" w:rsidP="00070BE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9B2076" w:rsidRDefault="009B2076" w:rsidP="009B2076">
      <w:pPr>
        <w:spacing w:line="360" w:lineRule="exact"/>
        <w:ind w:leftChars="300" w:left="1441" w:hangingChars="300" w:hanging="721"/>
        <w:jc w:val="both"/>
        <w:rPr>
          <w:rFonts w:ascii="標楷體" w:eastAsia="標楷體" w:hAnsi="標楷體" w:cs="Times New Roman"/>
          <w:b/>
        </w:rPr>
      </w:pPr>
      <w:r w:rsidRPr="00DE2A8E">
        <w:rPr>
          <w:rFonts w:ascii="標楷體" w:eastAsia="標楷體" w:hAnsi="標楷體" w:cs="Times New Roman"/>
          <w:b/>
        </w:rPr>
        <w:t>決議</w:t>
      </w:r>
      <w:r w:rsidRPr="00DE2A8E">
        <w:rPr>
          <w:rFonts w:ascii="標楷體" w:eastAsia="標楷體" w:hAnsi="標楷體" w:cs="Times New Roman" w:hint="eastAsia"/>
          <w:b/>
        </w:rPr>
        <w:t>：</w:t>
      </w:r>
      <w:r w:rsidR="00385A9B">
        <w:rPr>
          <w:rFonts w:ascii="標楷體" w:eastAsia="標楷體" w:hAnsi="標楷體" w:cs="Times New Roman" w:hint="eastAsia"/>
          <w:b/>
        </w:rPr>
        <w:t>審議通過。</w:t>
      </w:r>
    </w:p>
    <w:p w:rsidR="005D45F7" w:rsidRPr="00B42EB8" w:rsidRDefault="005D45F7" w:rsidP="009B2076">
      <w:pPr>
        <w:spacing w:line="360" w:lineRule="exact"/>
        <w:ind w:leftChars="300" w:left="1441" w:hangingChars="300" w:hanging="721"/>
        <w:jc w:val="both"/>
        <w:rPr>
          <w:rFonts w:ascii="標楷體" w:eastAsia="標楷體" w:hAnsi="標楷體"/>
          <w:b/>
        </w:rPr>
      </w:pPr>
      <w:r w:rsidRPr="00B42EB8">
        <w:rPr>
          <w:rFonts w:ascii="標楷體" w:eastAsia="標楷體" w:hAnsi="標楷體" w:hint="eastAsia"/>
          <w:b/>
        </w:rPr>
        <w:t>其中序號3及序號13投票表決如下：</w:t>
      </w:r>
    </w:p>
    <w:p w:rsidR="00385A9B" w:rsidRPr="00B42EB8" w:rsidRDefault="005068B5" w:rsidP="009B2076">
      <w:pPr>
        <w:spacing w:line="360" w:lineRule="exact"/>
        <w:ind w:leftChars="300" w:left="1441" w:hangingChars="300" w:hanging="721"/>
        <w:jc w:val="both"/>
        <w:rPr>
          <w:rFonts w:ascii="標楷體" w:eastAsia="標楷體" w:hAnsi="標楷體"/>
          <w:b/>
        </w:rPr>
      </w:pPr>
      <w:r w:rsidRPr="00B42EB8">
        <w:rPr>
          <w:rFonts w:ascii="標楷體" w:eastAsia="標楷體" w:hAnsi="標楷體" w:hint="eastAsia"/>
          <w:b/>
        </w:rPr>
        <w:t>序號3</w:t>
      </w:r>
      <w:r w:rsidR="00385A9B" w:rsidRPr="00B42EB8">
        <w:rPr>
          <w:rFonts w:ascii="標楷體" w:eastAsia="標楷體" w:hAnsi="標楷體" w:hint="eastAsia"/>
          <w:b/>
        </w:rPr>
        <w:t>洪銘輝教授</w:t>
      </w:r>
      <w:r w:rsidRPr="00B42EB8">
        <w:rPr>
          <w:rFonts w:ascii="標楷體" w:eastAsia="標楷體" w:hAnsi="標楷體" w:cs="Times New Roman" w:hint="eastAsia"/>
          <w:b/>
        </w:rPr>
        <w:t xml:space="preserve"> (</w:t>
      </w:r>
      <w:r w:rsidR="005D45F7" w:rsidRPr="00B42EB8">
        <w:rPr>
          <w:rFonts w:ascii="標楷體" w:eastAsia="標楷體" w:hAnsi="標楷體" w:cs="Times New Roman" w:hint="eastAsia"/>
          <w:b/>
        </w:rPr>
        <w:t>同意28票，不同意1票，已達出席委員過半數同意</w:t>
      </w:r>
      <w:r w:rsidRPr="00B42EB8">
        <w:rPr>
          <w:rFonts w:ascii="標楷體" w:eastAsia="標楷體" w:hAnsi="標楷體" w:cs="Times New Roman" w:hint="eastAsia"/>
          <w:b/>
        </w:rPr>
        <w:t>)</w:t>
      </w:r>
      <w:r w:rsidR="005D45F7" w:rsidRPr="00B42EB8">
        <w:rPr>
          <w:rFonts w:ascii="標楷體" w:eastAsia="標楷體" w:hAnsi="標楷體" w:cs="Times New Roman" w:hint="eastAsia"/>
          <w:b/>
        </w:rPr>
        <w:t>。</w:t>
      </w:r>
    </w:p>
    <w:p w:rsidR="00385A9B" w:rsidRDefault="005068B5" w:rsidP="009B2076">
      <w:pPr>
        <w:spacing w:line="360" w:lineRule="exact"/>
        <w:ind w:leftChars="300" w:left="1441" w:hangingChars="300" w:hanging="721"/>
        <w:jc w:val="both"/>
        <w:rPr>
          <w:rFonts w:ascii="標楷體" w:eastAsia="標楷體" w:hAnsi="標楷體" w:cs="Times New Roman"/>
          <w:b/>
        </w:rPr>
      </w:pPr>
      <w:r w:rsidRPr="00B42EB8">
        <w:rPr>
          <w:rFonts w:ascii="標楷體" w:eastAsia="標楷體" w:hAnsi="標楷體" w:hint="eastAsia"/>
          <w:b/>
        </w:rPr>
        <w:t>序號13</w:t>
      </w:r>
      <w:r w:rsidR="00385A9B" w:rsidRPr="00B42EB8">
        <w:rPr>
          <w:rFonts w:ascii="標楷體" w:eastAsia="標楷體" w:hAnsi="標楷體" w:hint="eastAsia"/>
          <w:b/>
        </w:rPr>
        <w:t>蔣丙煌教授</w:t>
      </w:r>
      <w:r w:rsidRPr="00B42EB8">
        <w:rPr>
          <w:rFonts w:ascii="標楷體" w:eastAsia="標楷體" w:hAnsi="標楷體" w:cs="Times New Roman" w:hint="eastAsia"/>
          <w:b/>
        </w:rPr>
        <w:t xml:space="preserve"> (</w:t>
      </w:r>
      <w:r w:rsidR="005D45F7" w:rsidRPr="00B42EB8">
        <w:rPr>
          <w:rFonts w:ascii="標楷體" w:eastAsia="標楷體" w:hAnsi="標楷體" w:cs="Times New Roman" w:hint="eastAsia"/>
          <w:b/>
        </w:rPr>
        <w:t>同意25票，不同意4票，已達出席委員過半數同意</w:t>
      </w:r>
      <w:r w:rsidRPr="00B42EB8">
        <w:rPr>
          <w:rFonts w:ascii="標楷體" w:eastAsia="標楷體" w:hAnsi="標楷體" w:cs="Times New Roman" w:hint="eastAsia"/>
          <w:b/>
        </w:rPr>
        <w:t>)</w:t>
      </w:r>
      <w:r w:rsidR="005D45F7" w:rsidRPr="00B42EB8">
        <w:rPr>
          <w:rFonts w:ascii="標楷體" w:eastAsia="標楷體" w:hAnsi="標楷體" w:cs="Times New Roman" w:hint="eastAsia"/>
          <w:b/>
        </w:rPr>
        <w:t>。</w:t>
      </w:r>
    </w:p>
    <w:p w:rsidR="002C567B" w:rsidRPr="00BF53DB" w:rsidRDefault="002C567B" w:rsidP="00BA0506">
      <w:pPr>
        <w:spacing w:beforeLines="50" w:before="180"/>
        <w:ind w:leftChars="100" w:left="720" w:hangingChars="200" w:hanging="480"/>
        <w:jc w:val="both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五</w:t>
      </w:r>
      <w:r w:rsidRPr="00BF53DB">
        <w:rPr>
          <w:rFonts w:ascii="標楷體" w:eastAsia="標楷體" w:hAnsi="標楷體" w:cs="Times New Roman"/>
          <w:b/>
        </w:rPr>
        <w:t>、有關本校</w:t>
      </w:r>
      <w:r w:rsidR="00BA0506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Pr="00BF53DB">
        <w:rPr>
          <w:rFonts w:ascii="標楷體" w:eastAsia="標楷體" w:hAnsi="標楷體" w:cs="Times New Roman" w:hint="eastAsia"/>
          <w:b/>
        </w:rPr>
        <w:t>學院</w:t>
      </w:r>
      <w:r w:rsidR="00BA0506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Pr="00BF53DB">
        <w:rPr>
          <w:rFonts w:ascii="標楷體" w:eastAsia="標楷體" w:hAnsi="標楷體" w:cs="Times New Roman" w:hint="eastAsia"/>
          <w:b/>
        </w:rPr>
        <w:t>學系副</w:t>
      </w:r>
      <w:r w:rsidRPr="00BF53DB">
        <w:rPr>
          <w:rFonts w:ascii="標楷體" w:eastAsia="標楷體" w:hAnsi="標楷體" w:cs="Times New Roman"/>
          <w:b/>
        </w:rPr>
        <w:t>教</w:t>
      </w:r>
      <w:r w:rsidRPr="00BF53DB">
        <w:rPr>
          <w:rFonts w:ascii="標楷體" w:eastAsia="標楷體" w:hAnsi="標楷體" w:cs="Times New Roman" w:hint="eastAsia"/>
          <w:b/>
        </w:rPr>
        <w:t>授</w:t>
      </w:r>
      <w:r w:rsidR="00BA0506" w:rsidRPr="009A34AA">
        <w:rPr>
          <w:rFonts w:ascii="標楷體" w:eastAsia="標楷體" w:hAnsi="標楷體" w:cs="Times New Roman" w:hint="eastAsia"/>
          <w:b/>
          <w:szCs w:val="24"/>
        </w:rPr>
        <w:t>○</w:t>
      </w:r>
      <w:r w:rsidRPr="00BF53DB">
        <w:rPr>
          <w:rFonts w:ascii="標楷體" w:eastAsia="標楷體" w:hAnsi="標楷體" w:cs="Times New Roman"/>
          <w:b/>
        </w:rPr>
        <w:t>申請10</w:t>
      </w:r>
      <w:r w:rsidRPr="00BF53DB">
        <w:rPr>
          <w:rFonts w:ascii="標楷體" w:eastAsia="標楷體" w:hAnsi="標楷體" w:cs="Times New Roman" w:hint="eastAsia"/>
          <w:b/>
        </w:rPr>
        <w:t>5</w:t>
      </w:r>
      <w:r w:rsidRPr="00BF53DB">
        <w:rPr>
          <w:rFonts w:ascii="標楷體" w:eastAsia="標楷體" w:hAnsi="標楷體" w:cs="Times New Roman"/>
          <w:b/>
        </w:rPr>
        <w:t>學年度升等教授案，提請審議。</w:t>
      </w:r>
    </w:p>
    <w:p w:rsidR="002C567B" w:rsidRPr="00BF53DB" w:rsidRDefault="002C567B" w:rsidP="002C567B">
      <w:pPr>
        <w:jc w:val="both"/>
        <w:rPr>
          <w:rFonts w:ascii="標楷體" w:eastAsia="標楷體" w:hAnsi="標楷體" w:cs="Times New Roman"/>
          <w:b/>
          <w:color w:val="FF0000"/>
        </w:rPr>
      </w:pPr>
      <w:r w:rsidRPr="00BF53DB">
        <w:rPr>
          <w:rFonts w:ascii="標楷體" w:eastAsia="標楷體" w:hAnsi="標楷體" w:cs="Times New Roman" w:hint="eastAsia"/>
          <w:b/>
          <w:color w:val="FF0000"/>
        </w:rPr>
        <w:t xml:space="preserve">　　</w:t>
      </w:r>
      <w:r w:rsidR="00BA0506">
        <w:rPr>
          <w:rFonts w:ascii="標楷體" w:eastAsia="標楷體" w:hAnsi="標楷體" w:cs="Times New Roman" w:hint="eastAsia"/>
          <w:b/>
          <w:color w:val="FF0000"/>
        </w:rPr>
        <w:t xml:space="preserve">  </w:t>
      </w:r>
      <w:r w:rsidRPr="00BF53DB">
        <w:rPr>
          <w:rFonts w:ascii="標楷體" w:eastAsia="標楷體" w:hAnsi="標楷體" w:cs="Times New Roman" w:hint="eastAsia"/>
          <w:b/>
        </w:rPr>
        <w:t>說明：</w:t>
      </w:r>
      <w:r w:rsidR="00BA0506" w:rsidRPr="00BA0506">
        <w:rPr>
          <w:rFonts w:ascii="標楷體" w:eastAsia="標楷體" w:hAnsi="標楷體" w:cs="Times New Roman" w:hint="eastAsia"/>
        </w:rPr>
        <w:t>(略)</w:t>
      </w:r>
    </w:p>
    <w:p w:rsidR="007D57DA" w:rsidRDefault="00BA0506" w:rsidP="00BA0506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</w:t>
      </w:r>
      <w:r w:rsidR="007D57DA">
        <w:rPr>
          <w:rFonts w:ascii="標楷體" w:eastAsia="標楷體" w:hAnsi="標楷體" w:cs="Times New Roman" w:hint="eastAsia"/>
          <w:b/>
        </w:rPr>
        <w:t>過程紀要：</w:t>
      </w:r>
      <w:r w:rsidRPr="00BA0506">
        <w:rPr>
          <w:rFonts w:ascii="標楷體" w:eastAsia="標楷體" w:hAnsi="標楷體" w:cs="Times New Roman" w:hint="eastAsia"/>
        </w:rPr>
        <w:t>(略)</w:t>
      </w:r>
    </w:p>
    <w:p w:rsidR="00504165" w:rsidRDefault="00BA0506" w:rsidP="00BA0506">
      <w:pPr>
        <w:ind w:left="1134" w:hangingChars="472" w:hanging="1134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     </w:t>
      </w:r>
      <w:r w:rsidR="00504165" w:rsidRPr="006D6228">
        <w:rPr>
          <w:rFonts w:ascii="標楷體" w:eastAsia="標楷體" w:hAnsi="標楷體" w:cs="Times New Roman" w:hint="eastAsia"/>
          <w:b/>
        </w:rPr>
        <w:t>決議：</w:t>
      </w:r>
      <w:r w:rsidRPr="00BA0506">
        <w:rPr>
          <w:rFonts w:ascii="標楷體" w:eastAsia="標楷體" w:hAnsi="標楷體" w:cs="Times New Roman" w:hint="eastAsia"/>
        </w:rPr>
        <w:t>(略)</w:t>
      </w:r>
    </w:p>
    <w:p w:rsidR="00DE6437" w:rsidRPr="000504DA" w:rsidRDefault="000504DA" w:rsidP="00F428FE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參、</w:t>
      </w:r>
      <w:r w:rsidR="00DE6437" w:rsidRPr="000504DA">
        <w:rPr>
          <w:rFonts w:ascii="標楷體" w:eastAsia="標楷體" w:hAnsi="標楷體" w:cs="Times New Roman"/>
          <w:b/>
        </w:rPr>
        <w:t>臨時動議</w:t>
      </w:r>
      <w:r w:rsidR="009E607F">
        <w:rPr>
          <w:rFonts w:ascii="標楷體" w:eastAsia="標楷體" w:hAnsi="標楷體" w:cs="Times New Roman" w:hint="eastAsia"/>
          <w:b/>
        </w:rPr>
        <w:t>：無</w:t>
      </w:r>
    </w:p>
    <w:p w:rsidR="00DE6437" w:rsidRDefault="000504DA" w:rsidP="000504DA">
      <w:pPr>
        <w:spacing w:line="360" w:lineRule="exact"/>
        <w:rPr>
          <w:rFonts w:ascii="標楷體" w:eastAsia="標楷體" w:hAnsi="標楷體" w:cs="Times New Roman"/>
          <w:b/>
        </w:rPr>
      </w:pPr>
      <w:r w:rsidRPr="000504DA">
        <w:rPr>
          <w:rFonts w:ascii="標楷體" w:eastAsia="標楷體" w:hAnsi="標楷體" w:cs="Times New Roman" w:hint="eastAsia"/>
          <w:b/>
        </w:rPr>
        <w:t>肆</w:t>
      </w:r>
      <w:r>
        <w:rPr>
          <w:rFonts w:ascii="標楷體" w:eastAsia="標楷體" w:hAnsi="標楷體" w:cs="Times New Roman" w:hint="eastAsia"/>
          <w:b/>
        </w:rPr>
        <w:t>、</w:t>
      </w:r>
      <w:r w:rsidR="00DE6437" w:rsidRPr="000504DA">
        <w:rPr>
          <w:rFonts w:ascii="標楷體" w:eastAsia="標楷體" w:hAnsi="標楷體" w:cs="Times New Roman"/>
          <w:b/>
        </w:rPr>
        <w:t>散會</w:t>
      </w:r>
      <w:r w:rsidR="00E57197" w:rsidRPr="00DE4717">
        <w:rPr>
          <w:rFonts w:ascii="標楷體" w:eastAsia="標楷體" w:hAnsi="標楷體" w:cs="Times New Roman" w:hint="eastAsia"/>
          <w:b/>
          <w:kern w:val="0"/>
        </w:rPr>
        <w:t>(下午</w:t>
      </w:r>
      <w:r w:rsidR="00E57197">
        <w:rPr>
          <w:rFonts w:ascii="標楷體" w:eastAsia="標楷體" w:hAnsi="標楷體" w:cs="Times New Roman" w:hint="eastAsia"/>
          <w:b/>
          <w:kern w:val="0"/>
        </w:rPr>
        <w:t>4</w:t>
      </w:r>
      <w:r w:rsidR="00E57197" w:rsidRPr="00DE4717">
        <w:rPr>
          <w:rFonts w:ascii="標楷體" w:eastAsia="標楷體" w:hAnsi="標楷體" w:cs="Times New Roman" w:hint="eastAsia"/>
          <w:b/>
          <w:kern w:val="0"/>
        </w:rPr>
        <w:t>時</w:t>
      </w:r>
      <w:r w:rsidR="00E57197">
        <w:rPr>
          <w:rFonts w:ascii="標楷體" w:eastAsia="標楷體" w:hAnsi="標楷體" w:cs="Times New Roman" w:hint="eastAsia"/>
          <w:b/>
          <w:kern w:val="0"/>
        </w:rPr>
        <w:t>45</w:t>
      </w:r>
      <w:r w:rsidR="00E57197" w:rsidRPr="00DE4717">
        <w:rPr>
          <w:rFonts w:ascii="標楷體" w:eastAsia="標楷體" w:hAnsi="標楷體" w:cs="Times New Roman" w:hint="eastAsia"/>
          <w:b/>
          <w:kern w:val="0"/>
        </w:rPr>
        <w:t>分)</w:t>
      </w:r>
    </w:p>
    <w:p w:rsidR="00691D3E" w:rsidRPr="00BA0330" w:rsidRDefault="00691D3E" w:rsidP="000504DA">
      <w:pPr>
        <w:spacing w:line="360" w:lineRule="exact"/>
        <w:rPr>
          <w:rFonts w:ascii="標楷體" w:eastAsia="標楷體" w:hAnsi="標楷體" w:cs="Times New Roman"/>
          <w:b/>
        </w:rPr>
      </w:pPr>
    </w:p>
    <w:sectPr w:rsidR="00691D3E" w:rsidRPr="00BA0330" w:rsidSect="00B75966">
      <w:footerReference w:type="default" r:id="rId8"/>
      <w:pgSz w:w="11906" w:h="16838"/>
      <w:pgMar w:top="1134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5B" w:rsidRDefault="00B6495B" w:rsidP="000069CE">
      <w:r>
        <w:separator/>
      </w:r>
    </w:p>
  </w:endnote>
  <w:endnote w:type="continuationSeparator" w:id="0">
    <w:p w:rsidR="00B6495B" w:rsidRDefault="00B6495B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BD65F0" w:rsidRDefault="00BD65F0" w:rsidP="008F6549">
            <w:pPr>
              <w:pStyle w:val="a6"/>
              <w:jc w:val="center"/>
            </w:pP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034C6B">
              <w:rPr>
                <w:bCs/>
                <w:noProof/>
              </w:rPr>
              <w:t>5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034C6B">
              <w:rPr>
                <w:bCs/>
                <w:noProof/>
              </w:rPr>
              <w:t>5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5B" w:rsidRDefault="00B6495B" w:rsidP="000069CE">
      <w:r>
        <w:separator/>
      </w:r>
    </w:p>
  </w:footnote>
  <w:footnote w:type="continuationSeparator" w:id="0">
    <w:p w:rsidR="00B6495B" w:rsidRDefault="00B6495B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5C"/>
    <w:multiLevelType w:val="hybridMultilevel"/>
    <w:tmpl w:val="65F837E2"/>
    <w:lvl w:ilvl="0" w:tplc="764262F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13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4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6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7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18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9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5"/>
  </w:num>
  <w:num w:numId="13">
    <w:abstractNumId w:val="20"/>
  </w:num>
  <w:num w:numId="14">
    <w:abstractNumId w:val="16"/>
  </w:num>
  <w:num w:numId="15">
    <w:abstractNumId w:val="13"/>
  </w:num>
  <w:num w:numId="16">
    <w:abstractNumId w:val="6"/>
  </w:num>
  <w:num w:numId="17">
    <w:abstractNumId w:val="14"/>
  </w:num>
  <w:num w:numId="18">
    <w:abstractNumId w:val="2"/>
  </w:num>
  <w:num w:numId="19">
    <w:abstractNumId w:val="5"/>
  </w:num>
  <w:num w:numId="20">
    <w:abstractNumId w:val="3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06C0"/>
    <w:rsid w:val="000069CE"/>
    <w:rsid w:val="00007DA6"/>
    <w:rsid w:val="00011B24"/>
    <w:rsid w:val="00014688"/>
    <w:rsid w:val="00015129"/>
    <w:rsid w:val="00017C60"/>
    <w:rsid w:val="00022B25"/>
    <w:rsid w:val="00023548"/>
    <w:rsid w:val="000264DB"/>
    <w:rsid w:val="00026BBB"/>
    <w:rsid w:val="00031F6B"/>
    <w:rsid w:val="00034C6B"/>
    <w:rsid w:val="00043DB0"/>
    <w:rsid w:val="00045C15"/>
    <w:rsid w:val="00046A47"/>
    <w:rsid w:val="000471DE"/>
    <w:rsid w:val="000504DA"/>
    <w:rsid w:val="00054F56"/>
    <w:rsid w:val="000572A8"/>
    <w:rsid w:val="00061041"/>
    <w:rsid w:val="00061B34"/>
    <w:rsid w:val="00064225"/>
    <w:rsid w:val="000656B7"/>
    <w:rsid w:val="000658CD"/>
    <w:rsid w:val="00067D4F"/>
    <w:rsid w:val="00070BE5"/>
    <w:rsid w:val="00071AAB"/>
    <w:rsid w:val="0007268E"/>
    <w:rsid w:val="0007290C"/>
    <w:rsid w:val="00074D0F"/>
    <w:rsid w:val="000761BE"/>
    <w:rsid w:val="00077F41"/>
    <w:rsid w:val="00080887"/>
    <w:rsid w:val="000814DB"/>
    <w:rsid w:val="00083C17"/>
    <w:rsid w:val="000926D9"/>
    <w:rsid w:val="00092D6C"/>
    <w:rsid w:val="00094398"/>
    <w:rsid w:val="00096436"/>
    <w:rsid w:val="000970E6"/>
    <w:rsid w:val="000A2111"/>
    <w:rsid w:val="000A2E5D"/>
    <w:rsid w:val="000A3766"/>
    <w:rsid w:val="000A3831"/>
    <w:rsid w:val="000A3DA6"/>
    <w:rsid w:val="000A4AB0"/>
    <w:rsid w:val="000A7442"/>
    <w:rsid w:val="000B3F51"/>
    <w:rsid w:val="000B550F"/>
    <w:rsid w:val="000B72FA"/>
    <w:rsid w:val="000C198F"/>
    <w:rsid w:val="000C311D"/>
    <w:rsid w:val="000C6A86"/>
    <w:rsid w:val="000C73EA"/>
    <w:rsid w:val="000D02AE"/>
    <w:rsid w:val="000E3274"/>
    <w:rsid w:val="000E49D7"/>
    <w:rsid w:val="000E7FB9"/>
    <w:rsid w:val="000F65F5"/>
    <w:rsid w:val="000F6D04"/>
    <w:rsid w:val="000F762A"/>
    <w:rsid w:val="00103537"/>
    <w:rsid w:val="00104455"/>
    <w:rsid w:val="0011090F"/>
    <w:rsid w:val="00135BB2"/>
    <w:rsid w:val="00150F4B"/>
    <w:rsid w:val="00152013"/>
    <w:rsid w:val="0016662C"/>
    <w:rsid w:val="00167B93"/>
    <w:rsid w:val="00172DE2"/>
    <w:rsid w:val="001731C4"/>
    <w:rsid w:val="00176964"/>
    <w:rsid w:val="001821A8"/>
    <w:rsid w:val="001832CA"/>
    <w:rsid w:val="0018432B"/>
    <w:rsid w:val="00187B83"/>
    <w:rsid w:val="001932C2"/>
    <w:rsid w:val="00195AEC"/>
    <w:rsid w:val="00195E04"/>
    <w:rsid w:val="001978F5"/>
    <w:rsid w:val="001A0495"/>
    <w:rsid w:val="001A1998"/>
    <w:rsid w:val="001A1AEE"/>
    <w:rsid w:val="001A3164"/>
    <w:rsid w:val="001B2F0C"/>
    <w:rsid w:val="001B67EA"/>
    <w:rsid w:val="001B7508"/>
    <w:rsid w:val="001C01EE"/>
    <w:rsid w:val="001C3DD4"/>
    <w:rsid w:val="001C6496"/>
    <w:rsid w:val="001D00D0"/>
    <w:rsid w:val="001D2025"/>
    <w:rsid w:val="001D3175"/>
    <w:rsid w:val="001D6B8B"/>
    <w:rsid w:val="001D7350"/>
    <w:rsid w:val="001E2F65"/>
    <w:rsid w:val="001E3765"/>
    <w:rsid w:val="001E435B"/>
    <w:rsid w:val="001E6930"/>
    <w:rsid w:val="001F16FE"/>
    <w:rsid w:val="001F4242"/>
    <w:rsid w:val="00202103"/>
    <w:rsid w:val="00205631"/>
    <w:rsid w:val="00206C65"/>
    <w:rsid w:val="00210975"/>
    <w:rsid w:val="00211018"/>
    <w:rsid w:val="0021589B"/>
    <w:rsid w:val="002218FF"/>
    <w:rsid w:val="002230B0"/>
    <w:rsid w:val="002250B0"/>
    <w:rsid w:val="002350E4"/>
    <w:rsid w:val="0024236F"/>
    <w:rsid w:val="0024300A"/>
    <w:rsid w:val="0024388A"/>
    <w:rsid w:val="00247992"/>
    <w:rsid w:val="002508E7"/>
    <w:rsid w:val="00251E73"/>
    <w:rsid w:val="00254034"/>
    <w:rsid w:val="002557DC"/>
    <w:rsid w:val="00256AA6"/>
    <w:rsid w:val="0026287B"/>
    <w:rsid w:val="00266118"/>
    <w:rsid w:val="00272BB1"/>
    <w:rsid w:val="0027335E"/>
    <w:rsid w:val="002734E1"/>
    <w:rsid w:val="00274753"/>
    <w:rsid w:val="0027661E"/>
    <w:rsid w:val="00280A45"/>
    <w:rsid w:val="00280A59"/>
    <w:rsid w:val="00293867"/>
    <w:rsid w:val="002A1417"/>
    <w:rsid w:val="002A3F0E"/>
    <w:rsid w:val="002A656F"/>
    <w:rsid w:val="002A74CB"/>
    <w:rsid w:val="002B1A7C"/>
    <w:rsid w:val="002B1CAD"/>
    <w:rsid w:val="002B2EE7"/>
    <w:rsid w:val="002C0230"/>
    <w:rsid w:val="002C1513"/>
    <w:rsid w:val="002C230F"/>
    <w:rsid w:val="002C567B"/>
    <w:rsid w:val="002D0398"/>
    <w:rsid w:val="002D17A9"/>
    <w:rsid w:val="002D1D39"/>
    <w:rsid w:val="002D788D"/>
    <w:rsid w:val="002E1782"/>
    <w:rsid w:val="002E52AA"/>
    <w:rsid w:val="002E589E"/>
    <w:rsid w:val="002E6C3D"/>
    <w:rsid w:val="002E6D7E"/>
    <w:rsid w:val="002F16C7"/>
    <w:rsid w:val="002F6E87"/>
    <w:rsid w:val="003058A7"/>
    <w:rsid w:val="00305FFD"/>
    <w:rsid w:val="00312A1A"/>
    <w:rsid w:val="00312E8D"/>
    <w:rsid w:val="00327FA3"/>
    <w:rsid w:val="003357FD"/>
    <w:rsid w:val="003359BD"/>
    <w:rsid w:val="00340015"/>
    <w:rsid w:val="0034343E"/>
    <w:rsid w:val="00353697"/>
    <w:rsid w:val="00353E36"/>
    <w:rsid w:val="0035511E"/>
    <w:rsid w:val="0035585D"/>
    <w:rsid w:val="00356ACC"/>
    <w:rsid w:val="00356CCE"/>
    <w:rsid w:val="0036339D"/>
    <w:rsid w:val="0037335D"/>
    <w:rsid w:val="00377C58"/>
    <w:rsid w:val="00383B4A"/>
    <w:rsid w:val="00385A9B"/>
    <w:rsid w:val="00393B34"/>
    <w:rsid w:val="003A16D7"/>
    <w:rsid w:val="003A19F6"/>
    <w:rsid w:val="003A7D37"/>
    <w:rsid w:val="003B28BF"/>
    <w:rsid w:val="003B6D0A"/>
    <w:rsid w:val="003B6D3C"/>
    <w:rsid w:val="003C1087"/>
    <w:rsid w:val="003C1528"/>
    <w:rsid w:val="003C1DCB"/>
    <w:rsid w:val="003C43E2"/>
    <w:rsid w:val="003C4627"/>
    <w:rsid w:val="003C4C6D"/>
    <w:rsid w:val="003C5AE1"/>
    <w:rsid w:val="003D3334"/>
    <w:rsid w:val="003D5674"/>
    <w:rsid w:val="003D73FC"/>
    <w:rsid w:val="003E3642"/>
    <w:rsid w:val="003E5884"/>
    <w:rsid w:val="003E7DF8"/>
    <w:rsid w:val="003F1DEC"/>
    <w:rsid w:val="003F4364"/>
    <w:rsid w:val="003F55B6"/>
    <w:rsid w:val="003F5760"/>
    <w:rsid w:val="003F5859"/>
    <w:rsid w:val="00400121"/>
    <w:rsid w:val="00400229"/>
    <w:rsid w:val="00400407"/>
    <w:rsid w:val="00407E91"/>
    <w:rsid w:val="004119C9"/>
    <w:rsid w:val="00411C0A"/>
    <w:rsid w:val="00411E3F"/>
    <w:rsid w:val="004146EC"/>
    <w:rsid w:val="00421960"/>
    <w:rsid w:val="00421A20"/>
    <w:rsid w:val="00423287"/>
    <w:rsid w:val="004264C6"/>
    <w:rsid w:val="00434762"/>
    <w:rsid w:val="00436B06"/>
    <w:rsid w:val="00440BA2"/>
    <w:rsid w:val="00443342"/>
    <w:rsid w:val="004447AA"/>
    <w:rsid w:val="00451716"/>
    <w:rsid w:val="00455340"/>
    <w:rsid w:val="00456742"/>
    <w:rsid w:val="00457562"/>
    <w:rsid w:val="0046200E"/>
    <w:rsid w:val="004645C1"/>
    <w:rsid w:val="00465C08"/>
    <w:rsid w:val="00465EF9"/>
    <w:rsid w:val="00474BB5"/>
    <w:rsid w:val="00476598"/>
    <w:rsid w:val="00477691"/>
    <w:rsid w:val="004816AD"/>
    <w:rsid w:val="00481CB5"/>
    <w:rsid w:val="00492F27"/>
    <w:rsid w:val="0049518F"/>
    <w:rsid w:val="0049651E"/>
    <w:rsid w:val="004A4C92"/>
    <w:rsid w:val="004A7211"/>
    <w:rsid w:val="004B221B"/>
    <w:rsid w:val="004C18B3"/>
    <w:rsid w:val="004C3F51"/>
    <w:rsid w:val="004C588E"/>
    <w:rsid w:val="004D6BB3"/>
    <w:rsid w:val="004D6E20"/>
    <w:rsid w:val="004D7026"/>
    <w:rsid w:val="004E483D"/>
    <w:rsid w:val="004F34F9"/>
    <w:rsid w:val="004F7B8D"/>
    <w:rsid w:val="00500B25"/>
    <w:rsid w:val="00504165"/>
    <w:rsid w:val="005057E4"/>
    <w:rsid w:val="005068B5"/>
    <w:rsid w:val="0050751C"/>
    <w:rsid w:val="005103F7"/>
    <w:rsid w:val="00514BB5"/>
    <w:rsid w:val="00514D8A"/>
    <w:rsid w:val="005209A3"/>
    <w:rsid w:val="00520BA0"/>
    <w:rsid w:val="00522061"/>
    <w:rsid w:val="00522AB0"/>
    <w:rsid w:val="00523210"/>
    <w:rsid w:val="0052594C"/>
    <w:rsid w:val="00526426"/>
    <w:rsid w:val="005318C3"/>
    <w:rsid w:val="0053531E"/>
    <w:rsid w:val="005421FC"/>
    <w:rsid w:val="00546C35"/>
    <w:rsid w:val="00547E66"/>
    <w:rsid w:val="00552B91"/>
    <w:rsid w:val="0055355D"/>
    <w:rsid w:val="00553F00"/>
    <w:rsid w:val="005557EB"/>
    <w:rsid w:val="00555C61"/>
    <w:rsid w:val="0055739A"/>
    <w:rsid w:val="00557929"/>
    <w:rsid w:val="00561072"/>
    <w:rsid w:val="00563128"/>
    <w:rsid w:val="005634A2"/>
    <w:rsid w:val="00563935"/>
    <w:rsid w:val="00564E3B"/>
    <w:rsid w:val="005650DF"/>
    <w:rsid w:val="005666B9"/>
    <w:rsid w:val="00567788"/>
    <w:rsid w:val="005708A8"/>
    <w:rsid w:val="00571020"/>
    <w:rsid w:val="00572E11"/>
    <w:rsid w:val="00573638"/>
    <w:rsid w:val="00575C8C"/>
    <w:rsid w:val="0057790D"/>
    <w:rsid w:val="005827C7"/>
    <w:rsid w:val="005836F2"/>
    <w:rsid w:val="0058763E"/>
    <w:rsid w:val="00592991"/>
    <w:rsid w:val="00592A70"/>
    <w:rsid w:val="005957FD"/>
    <w:rsid w:val="00596EDD"/>
    <w:rsid w:val="0059788F"/>
    <w:rsid w:val="005A0708"/>
    <w:rsid w:val="005A0F75"/>
    <w:rsid w:val="005A2254"/>
    <w:rsid w:val="005A3E64"/>
    <w:rsid w:val="005A5891"/>
    <w:rsid w:val="005A5A69"/>
    <w:rsid w:val="005A65C7"/>
    <w:rsid w:val="005A74D8"/>
    <w:rsid w:val="005B003C"/>
    <w:rsid w:val="005B3BA5"/>
    <w:rsid w:val="005B60A3"/>
    <w:rsid w:val="005B716E"/>
    <w:rsid w:val="005C312D"/>
    <w:rsid w:val="005C4FC9"/>
    <w:rsid w:val="005D45F7"/>
    <w:rsid w:val="005D5EDF"/>
    <w:rsid w:val="005D6CD4"/>
    <w:rsid w:val="005E081A"/>
    <w:rsid w:val="005E084B"/>
    <w:rsid w:val="005E6086"/>
    <w:rsid w:val="005E6B83"/>
    <w:rsid w:val="005F1B5F"/>
    <w:rsid w:val="005F37AD"/>
    <w:rsid w:val="005F6C26"/>
    <w:rsid w:val="00600FF7"/>
    <w:rsid w:val="00603357"/>
    <w:rsid w:val="006038FC"/>
    <w:rsid w:val="00606DC7"/>
    <w:rsid w:val="00611154"/>
    <w:rsid w:val="00611CBE"/>
    <w:rsid w:val="006140E1"/>
    <w:rsid w:val="00620E21"/>
    <w:rsid w:val="006230FC"/>
    <w:rsid w:val="00627C36"/>
    <w:rsid w:val="00631ECC"/>
    <w:rsid w:val="00631F11"/>
    <w:rsid w:val="0063489B"/>
    <w:rsid w:val="00642D3C"/>
    <w:rsid w:val="0064326F"/>
    <w:rsid w:val="0064380C"/>
    <w:rsid w:val="00644133"/>
    <w:rsid w:val="006458FA"/>
    <w:rsid w:val="00647849"/>
    <w:rsid w:val="00652AEC"/>
    <w:rsid w:val="006550BD"/>
    <w:rsid w:val="006553BD"/>
    <w:rsid w:val="00657257"/>
    <w:rsid w:val="00660C48"/>
    <w:rsid w:val="00663804"/>
    <w:rsid w:val="006642B7"/>
    <w:rsid w:val="00667D9E"/>
    <w:rsid w:val="00672751"/>
    <w:rsid w:val="00673246"/>
    <w:rsid w:val="006739EC"/>
    <w:rsid w:val="00676417"/>
    <w:rsid w:val="00677FD5"/>
    <w:rsid w:val="00682123"/>
    <w:rsid w:val="00683807"/>
    <w:rsid w:val="00684376"/>
    <w:rsid w:val="0068561D"/>
    <w:rsid w:val="006873D5"/>
    <w:rsid w:val="00691D3E"/>
    <w:rsid w:val="006960EE"/>
    <w:rsid w:val="006A0338"/>
    <w:rsid w:val="006A0C1D"/>
    <w:rsid w:val="006A2517"/>
    <w:rsid w:val="006A554E"/>
    <w:rsid w:val="006A5579"/>
    <w:rsid w:val="006A6E42"/>
    <w:rsid w:val="006B337D"/>
    <w:rsid w:val="006B6CD8"/>
    <w:rsid w:val="006B718C"/>
    <w:rsid w:val="006C07B6"/>
    <w:rsid w:val="006C5DD2"/>
    <w:rsid w:val="006D2054"/>
    <w:rsid w:val="006D4D39"/>
    <w:rsid w:val="006D6228"/>
    <w:rsid w:val="006E493A"/>
    <w:rsid w:val="006E70C2"/>
    <w:rsid w:val="006E7CBA"/>
    <w:rsid w:val="006F1677"/>
    <w:rsid w:val="006F402C"/>
    <w:rsid w:val="006F46F6"/>
    <w:rsid w:val="006F60B3"/>
    <w:rsid w:val="006F7DD4"/>
    <w:rsid w:val="00702B7F"/>
    <w:rsid w:val="007059C8"/>
    <w:rsid w:val="00705A98"/>
    <w:rsid w:val="00705C3D"/>
    <w:rsid w:val="007073EF"/>
    <w:rsid w:val="007076A7"/>
    <w:rsid w:val="00711044"/>
    <w:rsid w:val="007138D4"/>
    <w:rsid w:val="00714211"/>
    <w:rsid w:val="00715F78"/>
    <w:rsid w:val="00716176"/>
    <w:rsid w:val="00717D6B"/>
    <w:rsid w:val="00727AEA"/>
    <w:rsid w:val="00731845"/>
    <w:rsid w:val="00733C16"/>
    <w:rsid w:val="00750F34"/>
    <w:rsid w:val="00755E45"/>
    <w:rsid w:val="007566F3"/>
    <w:rsid w:val="00756E99"/>
    <w:rsid w:val="00763C32"/>
    <w:rsid w:val="00764CC4"/>
    <w:rsid w:val="0077309A"/>
    <w:rsid w:val="00774B06"/>
    <w:rsid w:val="007861E3"/>
    <w:rsid w:val="00786F99"/>
    <w:rsid w:val="00796258"/>
    <w:rsid w:val="007A1527"/>
    <w:rsid w:val="007A61C6"/>
    <w:rsid w:val="007A7882"/>
    <w:rsid w:val="007B0169"/>
    <w:rsid w:val="007B05BD"/>
    <w:rsid w:val="007B615F"/>
    <w:rsid w:val="007C357B"/>
    <w:rsid w:val="007C444D"/>
    <w:rsid w:val="007C4F16"/>
    <w:rsid w:val="007D14F3"/>
    <w:rsid w:val="007D35C1"/>
    <w:rsid w:val="007D57DA"/>
    <w:rsid w:val="007E07F1"/>
    <w:rsid w:val="007E0DB3"/>
    <w:rsid w:val="007E1B60"/>
    <w:rsid w:val="007E780B"/>
    <w:rsid w:val="007E7BF6"/>
    <w:rsid w:val="007F2E00"/>
    <w:rsid w:val="007F4D4F"/>
    <w:rsid w:val="007F6258"/>
    <w:rsid w:val="007F62DB"/>
    <w:rsid w:val="00802282"/>
    <w:rsid w:val="008036FE"/>
    <w:rsid w:val="00804FA8"/>
    <w:rsid w:val="00806399"/>
    <w:rsid w:val="008154A0"/>
    <w:rsid w:val="00815745"/>
    <w:rsid w:val="00815DC3"/>
    <w:rsid w:val="00817B6D"/>
    <w:rsid w:val="008207EC"/>
    <w:rsid w:val="00821A33"/>
    <w:rsid w:val="00821B5F"/>
    <w:rsid w:val="00821BC9"/>
    <w:rsid w:val="00823789"/>
    <w:rsid w:val="00823ECD"/>
    <w:rsid w:val="00827691"/>
    <w:rsid w:val="0082783B"/>
    <w:rsid w:val="00830FDD"/>
    <w:rsid w:val="00831EA6"/>
    <w:rsid w:val="00836746"/>
    <w:rsid w:val="00840F3A"/>
    <w:rsid w:val="00843BD1"/>
    <w:rsid w:val="00853CB3"/>
    <w:rsid w:val="00854EC2"/>
    <w:rsid w:val="008569C7"/>
    <w:rsid w:val="00867ED5"/>
    <w:rsid w:val="00873635"/>
    <w:rsid w:val="00874D83"/>
    <w:rsid w:val="00885336"/>
    <w:rsid w:val="0088541B"/>
    <w:rsid w:val="0088773D"/>
    <w:rsid w:val="0089145D"/>
    <w:rsid w:val="008962B4"/>
    <w:rsid w:val="008A3CB7"/>
    <w:rsid w:val="008B21F5"/>
    <w:rsid w:val="008B53CA"/>
    <w:rsid w:val="008B5619"/>
    <w:rsid w:val="008C2216"/>
    <w:rsid w:val="008C321C"/>
    <w:rsid w:val="008C6327"/>
    <w:rsid w:val="008D0132"/>
    <w:rsid w:val="008D4BCA"/>
    <w:rsid w:val="008D563F"/>
    <w:rsid w:val="008D6948"/>
    <w:rsid w:val="008D7826"/>
    <w:rsid w:val="008E06B0"/>
    <w:rsid w:val="008E5DAD"/>
    <w:rsid w:val="008E6925"/>
    <w:rsid w:val="008F0EAE"/>
    <w:rsid w:val="008F378B"/>
    <w:rsid w:val="008F495F"/>
    <w:rsid w:val="008F6549"/>
    <w:rsid w:val="00901A6E"/>
    <w:rsid w:val="00902506"/>
    <w:rsid w:val="00915EDD"/>
    <w:rsid w:val="00916236"/>
    <w:rsid w:val="00917ACA"/>
    <w:rsid w:val="009202BF"/>
    <w:rsid w:val="009213DE"/>
    <w:rsid w:val="00924193"/>
    <w:rsid w:val="00940318"/>
    <w:rsid w:val="009413E1"/>
    <w:rsid w:val="00945263"/>
    <w:rsid w:val="00945766"/>
    <w:rsid w:val="009460E9"/>
    <w:rsid w:val="00946750"/>
    <w:rsid w:val="00953775"/>
    <w:rsid w:val="00955DBA"/>
    <w:rsid w:val="0095663C"/>
    <w:rsid w:val="00961B32"/>
    <w:rsid w:val="00963636"/>
    <w:rsid w:val="00965A24"/>
    <w:rsid w:val="00974E79"/>
    <w:rsid w:val="00980F60"/>
    <w:rsid w:val="009853AA"/>
    <w:rsid w:val="00985D0D"/>
    <w:rsid w:val="00987443"/>
    <w:rsid w:val="009923F9"/>
    <w:rsid w:val="00992D4D"/>
    <w:rsid w:val="009964D1"/>
    <w:rsid w:val="00997DA2"/>
    <w:rsid w:val="009A34AA"/>
    <w:rsid w:val="009A34C1"/>
    <w:rsid w:val="009A4C08"/>
    <w:rsid w:val="009B1AC9"/>
    <w:rsid w:val="009B2076"/>
    <w:rsid w:val="009B314A"/>
    <w:rsid w:val="009C5039"/>
    <w:rsid w:val="009D0EED"/>
    <w:rsid w:val="009E0F2D"/>
    <w:rsid w:val="009E5841"/>
    <w:rsid w:val="009E6065"/>
    <w:rsid w:val="009E607F"/>
    <w:rsid w:val="009F53F9"/>
    <w:rsid w:val="009F6816"/>
    <w:rsid w:val="009F6EC1"/>
    <w:rsid w:val="009F7DCB"/>
    <w:rsid w:val="00A00D0E"/>
    <w:rsid w:val="00A011D2"/>
    <w:rsid w:val="00A0124A"/>
    <w:rsid w:val="00A034AA"/>
    <w:rsid w:val="00A04822"/>
    <w:rsid w:val="00A04C48"/>
    <w:rsid w:val="00A07E76"/>
    <w:rsid w:val="00A1062D"/>
    <w:rsid w:val="00A15106"/>
    <w:rsid w:val="00A153A0"/>
    <w:rsid w:val="00A16720"/>
    <w:rsid w:val="00A219E3"/>
    <w:rsid w:val="00A2358B"/>
    <w:rsid w:val="00A2376F"/>
    <w:rsid w:val="00A23C6E"/>
    <w:rsid w:val="00A25309"/>
    <w:rsid w:val="00A2711F"/>
    <w:rsid w:val="00A27197"/>
    <w:rsid w:val="00A27824"/>
    <w:rsid w:val="00A33B1D"/>
    <w:rsid w:val="00A361A6"/>
    <w:rsid w:val="00A40541"/>
    <w:rsid w:val="00A509AC"/>
    <w:rsid w:val="00A600CC"/>
    <w:rsid w:val="00A6026B"/>
    <w:rsid w:val="00A60380"/>
    <w:rsid w:val="00A60DD3"/>
    <w:rsid w:val="00A62398"/>
    <w:rsid w:val="00A64539"/>
    <w:rsid w:val="00A6538C"/>
    <w:rsid w:val="00A66390"/>
    <w:rsid w:val="00A6761F"/>
    <w:rsid w:val="00A72037"/>
    <w:rsid w:val="00A7394C"/>
    <w:rsid w:val="00A93E67"/>
    <w:rsid w:val="00AA446A"/>
    <w:rsid w:val="00AA4677"/>
    <w:rsid w:val="00AB5804"/>
    <w:rsid w:val="00AB60C7"/>
    <w:rsid w:val="00AB624E"/>
    <w:rsid w:val="00AB6E3F"/>
    <w:rsid w:val="00AC4BE1"/>
    <w:rsid w:val="00AC58CD"/>
    <w:rsid w:val="00AC5AF2"/>
    <w:rsid w:val="00AC5E26"/>
    <w:rsid w:val="00AD09EF"/>
    <w:rsid w:val="00AD44D3"/>
    <w:rsid w:val="00AD6BCE"/>
    <w:rsid w:val="00AD7F13"/>
    <w:rsid w:val="00AE08D9"/>
    <w:rsid w:val="00AF10CC"/>
    <w:rsid w:val="00AF2C9E"/>
    <w:rsid w:val="00AF380B"/>
    <w:rsid w:val="00AF3EC1"/>
    <w:rsid w:val="00AF426A"/>
    <w:rsid w:val="00B0041E"/>
    <w:rsid w:val="00B02701"/>
    <w:rsid w:val="00B02B2B"/>
    <w:rsid w:val="00B059CC"/>
    <w:rsid w:val="00B05F17"/>
    <w:rsid w:val="00B06791"/>
    <w:rsid w:val="00B122BE"/>
    <w:rsid w:val="00B129D9"/>
    <w:rsid w:val="00B22413"/>
    <w:rsid w:val="00B24C70"/>
    <w:rsid w:val="00B27DC6"/>
    <w:rsid w:val="00B3033F"/>
    <w:rsid w:val="00B30F5A"/>
    <w:rsid w:val="00B3662D"/>
    <w:rsid w:val="00B376DB"/>
    <w:rsid w:val="00B42EB8"/>
    <w:rsid w:val="00B4328B"/>
    <w:rsid w:val="00B45BD3"/>
    <w:rsid w:val="00B4717F"/>
    <w:rsid w:val="00B53407"/>
    <w:rsid w:val="00B548B9"/>
    <w:rsid w:val="00B605FA"/>
    <w:rsid w:val="00B61E92"/>
    <w:rsid w:val="00B6495B"/>
    <w:rsid w:val="00B6791C"/>
    <w:rsid w:val="00B7101E"/>
    <w:rsid w:val="00B71177"/>
    <w:rsid w:val="00B72394"/>
    <w:rsid w:val="00B73F06"/>
    <w:rsid w:val="00B7459C"/>
    <w:rsid w:val="00B7530B"/>
    <w:rsid w:val="00B7568E"/>
    <w:rsid w:val="00B75966"/>
    <w:rsid w:val="00B76BB0"/>
    <w:rsid w:val="00B82887"/>
    <w:rsid w:val="00B84B70"/>
    <w:rsid w:val="00B858B1"/>
    <w:rsid w:val="00B86D2F"/>
    <w:rsid w:val="00B86E0C"/>
    <w:rsid w:val="00B9318A"/>
    <w:rsid w:val="00B932CC"/>
    <w:rsid w:val="00BA0330"/>
    <w:rsid w:val="00BA0506"/>
    <w:rsid w:val="00BA0F98"/>
    <w:rsid w:val="00BA1A50"/>
    <w:rsid w:val="00BB242F"/>
    <w:rsid w:val="00BB2EDF"/>
    <w:rsid w:val="00BB4297"/>
    <w:rsid w:val="00BB4554"/>
    <w:rsid w:val="00BB4B3F"/>
    <w:rsid w:val="00BB5E00"/>
    <w:rsid w:val="00BB6B15"/>
    <w:rsid w:val="00BB76A5"/>
    <w:rsid w:val="00BC21F6"/>
    <w:rsid w:val="00BC2A6D"/>
    <w:rsid w:val="00BC3F3F"/>
    <w:rsid w:val="00BC57E9"/>
    <w:rsid w:val="00BD0099"/>
    <w:rsid w:val="00BD13ED"/>
    <w:rsid w:val="00BD31EC"/>
    <w:rsid w:val="00BD551E"/>
    <w:rsid w:val="00BD65F0"/>
    <w:rsid w:val="00BE23D6"/>
    <w:rsid w:val="00BE3771"/>
    <w:rsid w:val="00BF02BC"/>
    <w:rsid w:val="00BF0BE8"/>
    <w:rsid w:val="00BF20E8"/>
    <w:rsid w:val="00C021E5"/>
    <w:rsid w:val="00C0309B"/>
    <w:rsid w:val="00C05445"/>
    <w:rsid w:val="00C054B3"/>
    <w:rsid w:val="00C05A71"/>
    <w:rsid w:val="00C079B2"/>
    <w:rsid w:val="00C10CCC"/>
    <w:rsid w:val="00C16270"/>
    <w:rsid w:val="00C20724"/>
    <w:rsid w:val="00C23EFC"/>
    <w:rsid w:val="00C3136C"/>
    <w:rsid w:val="00C31388"/>
    <w:rsid w:val="00C3290B"/>
    <w:rsid w:val="00C3296E"/>
    <w:rsid w:val="00C37FAB"/>
    <w:rsid w:val="00C43BD4"/>
    <w:rsid w:val="00C529B0"/>
    <w:rsid w:val="00C60F4B"/>
    <w:rsid w:val="00C65DEC"/>
    <w:rsid w:val="00C670B5"/>
    <w:rsid w:val="00C71BA4"/>
    <w:rsid w:val="00C73240"/>
    <w:rsid w:val="00C73E44"/>
    <w:rsid w:val="00C77C1B"/>
    <w:rsid w:val="00C803AE"/>
    <w:rsid w:val="00C82ED7"/>
    <w:rsid w:val="00C84DF8"/>
    <w:rsid w:val="00C851BE"/>
    <w:rsid w:val="00C87CA3"/>
    <w:rsid w:val="00C917EA"/>
    <w:rsid w:val="00C9356B"/>
    <w:rsid w:val="00C94917"/>
    <w:rsid w:val="00C96B1F"/>
    <w:rsid w:val="00CA42C4"/>
    <w:rsid w:val="00CA4983"/>
    <w:rsid w:val="00CA50C6"/>
    <w:rsid w:val="00CB0147"/>
    <w:rsid w:val="00CC55CF"/>
    <w:rsid w:val="00CC747E"/>
    <w:rsid w:val="00CD2E77"/>
    <w:rsid w:val="00CD2ECD"/>
    <w:rsid w:val="00CD3582"/>
    <w:rsid w:val="00CD3981"/>
    <w:rsid w:val="00CD52AE"/>
    <w:rsid w:val="00CD7048"/>
    <w:rsid w:val="00CD70E0"/>
    <w:rsid w:val="00CD70EE"/>
    <w:rsid w:val="00CE76AD"/>
    <w:rsid w:val="00CF02AA"/>
    <w:rsid w:val="00CF3EAE"/>
    <w:rsid w:val="00CF4EB4"/>
    <w:rsid w:val="00CF6571"/>
    <w:rsid w:val="00D00A76"/>
    <w:rsid w:val="00D028F3"/>
    <w:rsid w:val="00D03169"/>
    <w:rsid w:val="00D074E6"/>
    <w:rsid w:val="00D245A2"/>
    <w:rsid w:val="00D32E56"/>
    <w:rsid w:val="00D34BFA"/>
    <w:rsid w:val="00D36B51"/>
    <w:rsid w:val="00D41311"/>
    <w:rsid w:val="00D44160"/>
    <w:rsid w:val="00D457B7"/>
    <w:rsid w:val="00D4652D"/>
    <w:rsid w:val="00D4755D"/>
    <w:rsid w:val="00D5064E"/>
    <w:rsid w:val="00D570E2"/>
    <w:rsid w:val="00D63AA5"/>
    <w:rsid w:val="00D64832"/>
    <w:rsid w:val="00D6765A"/>
    <w:rsid w:val="00D80841"/>
    <w:rsid w:val="00D811C5"/>
    <w:rsid w:val="00D83272"/>
    <w:rsid w:val="00D83525"/>
    <w:rsid w:val="00D847DB"/>
    <w:rsid w:val="00D873B7"/>
    <w:rsid w:val="00D91191"/>
    <w:rsid w:val="00D938A6"/>
    <w:rsid w:val="00D95C56"/>
    <w:rsid w:val="00D964F9"/>
    <w:rsid w:val="00D9754F"/>
    <w:rsid w:val="00DA2D38"/>
    <w:rsid w:val="00DA768C"/>
    <w:rsid w:val="00DB0E47"/>
    <w:rsid w:val="00DB4997"/>
    <w:rsid w:val="00DB4B9A"/>
    <w:rsid w:val="00DC065E"/>
    <w:rsid w:val="00DC0755"/>
    <w:rsid w:val="00DC333A"/>
    <w:rsid w:val="00DC4FE7"/>
    <w:rsid w:val="00DC7713"/>
    <w:rsid w:val="00DD0355"/>
    <w:rsid w:val="00DD3346"/>
    <w:rsid w:val="00DD6308"/>
    <w:rsid w:val="00DE2A8E"/>
    <w:rsid w:val="00DE3F00"/>
    <w:rsid w:val="00DE5C12"/>
    <w:rsid w:val="00DE60D1"/>
    <w:rsid w:val="00DE6437"/>
    <w:rsid w:val="00DE76C4"/>
    <w:rsid w:val="00DF350C"/>
    <w:rsid w:val="00DF5FF1"/>
    <w:rsid w:val="00E027E6"/>
    <w:rsid w:val="00E047D1"/>
    <w:rsid w:val="00E04F5A"/>
    <w:rsid w:val="00E06609"/>
    <w:rsid w:val="00E07BB7"/>
    <w:rsid w:val="00E10084"/>
    <w:rsid w:val="00E11182"/>
    <w:rsid w:val="00E138CF"/>
    <w:rsid w:val="00E145A2"/>
    <w:rsid w:val="00E14AF8"/>
    <w:rsid w:val="00E14E7B"/>
    <w:rsid w:val="00E150D2"/>
    <w:rsid w:val="00E15C88"/>
    <w:rsid w:val="00E170C7"/>
    <w:rsid w:val="00E213DE"/>
    <w:rsid w:val="00E2672F"/>
    <w:rsid w:val="00E30160"/>
    <w:rsid w:val="00E32C51"/>
    <w:rsid w:val="00E32EA1"/>
    <w:rsid w:val="00E42532"/>
    <w:rsid w:val="00E42B86"/>
    <w:rsid w:val="00E444A7"/>
    <w:rsid w:val="00E444B1"/>
    <w:rsid w:val="00E46907"/>
    <w:rsid w:val="00E47BC8"/>
    <w:rsid w:val="00E47C86"/>
    <w:rsid w:val="00E5347E"/>
    <w:rsid w:val="00E5383D"/>
    <w:rsid w:val="00E545C8"/>
    <w:rsid w:val="00E5632D"/>
    <w:rsid w:val="00E57197"/>
    <w:rsid w:val="00E571CF"/>
    <w:rsid w:val="00E60497"/>
    <w:rsid w:val="00E612B8"/>
    <w:rsid w:val="00E614CA"/>
    <w:rsid w:val="00E61D9E"/>
    <w:rsid w:val="00E6693B"/>
    <w:rsid w:val="00E707F7"/>
    <w:rsid w:val="00E83CC8"/>
    <w:rsid w:val="00E84840"/>
    <w:rsid w:val="00E84F4F"/>
    <w:rsid w:val="00E92CE4"/>
    <w:rsid w:val="00EA0527"/>
    <w:rsid w:val="00EA2B6C"/>
    <w:rsid w:val="00EA4B9D"/>
    <w:rsid w:val="00EA5409"/>
    <w:rsid w:val="00EB0431"/>
    <w:rsid w:val="00EB1514"/>
    <w:rsid w:val="00EB423A"/>
    <w:rsid w:val="00EB59A6"/>
    <w:rsid w:val="00EB6190"/>
    <w:rsid w:val="00EC17EF"/>
    <w:rsid w:val="00EC3155"/>
    <w:rsid w:val="00EC3C70"/>
    <w:rsid w:val="00EC3EA0"/>
    <w:rsid w:val="00EC514B"/>
    <w:rsid w:val="00EC71DA"/>
    <w:rsid w:val="00ED1710"/>
    <w:rsid w:val="00ED1B7B"/>
    <w:rsid w:val="00ED3AA1"/>
    <w:rsid w:val="00ED50B6"/>
    <w:rsid w:val="00ED7ECF"/>
    <w:rsid w:val="00EE4399"/>
    <w:rsid w:val="00EE6154"/>
    <w:rsid w:val="00EE6916"/>
    <w:rsid w:val="00EE7827"/>
    <w:rsid w:val="00EE7EE2"/>
    <w:rsid w:val="00EF2B58"/>
    <w:rsid w:val="00EF3249"/>
    <w:rsid w:val="00EF6819"/>
    <w:rsid w:val="00EF76DB"/>
    <w:rsid w:val="00F00C06"/>
    <w:rsid w:val="00F0113D"/>
    <w:rsid w:val="00F016C3"/>
    <w:rsid w:val="00F025CD"/>
    <w:rsid w:val="00F03E98"/>
    <w:rsid w:val="00F05AD3"/>
    <w:rsid w:val="00F14E9E"/>
    <w:rsid w:val="00F151A4"/>
    <w:rsid w:val="00F27395"/>
    <w:rsid w:val="00F27DE4"/>
    <w:rsid w:val="00F32747"/>
    <w:rsid w:val="00F33123"/>
    <w:rsid w:val="00F362F8"/>
    <w:rsid w:val="00F3777B"/>
    <w:rsid w:val="00F428FE"/>
    <w:rsid w:val="00F443D4"/>
    <w:rsid w:val="00F445DF"/>
    <w:rsid w:val="00F45C1A"/>
    <w:rsid w:val="00F51E90"/>
    <w:rsid w:val="00F5313A"/>
    <w:rsid w:val="00F56A3A"/>
    <w:rsid w:val="00F576FF"/>
    <w:rsid w:val="00F57E9B"/>
    <w:rsid w:val="00F616EC"/>
    <w:rsid w:val="00F630EB"/>
    <w:rsid w:val="00F64A49"/>
    <w:rsid w:val="00F6513A"/>
    <w:rsid w:val="00F6691B"/>
    <w:rsid w:val="00F71456"/>
    <w:rsid w:val="00F71D68"/>
    <w:rsid w:val="00F73778"/>
    <w:rsid w:val="00F74063"/>
    <w:rsid w:val="00F76BB0"/>
    <w:rsid w:val="00F80D44"/>
    <w:rsid w:val="00F80D62"/>
    <w:rsid w:val="00F81AEB"/>
    <w:rsid w:val="00F81BB4"/>
    <w:rsid w:val="00F82BA5"/>
    <w:rsid w:val="00F83BFC"/>
    <w:rsid w:val="00F83CEB"/>
    <w:rsid w:val="00F8429C"/>
    <w:rsid w:val="00F914D6"/>
    <w:rsid w:val="00F942D9"/>
    <w:rsid w:val="00FA06DA"/>
    <w:rsid w:val="00FA13A7"/>
    <w:rsid w:val="00FA5295"/>
    <w:rsid w:val="00FB0930"/>
    <w:rsid w:val="00FB1A4F"/>
    <w:rsid w:val="00FB426A"/>
    <w:rsid w:val="00FB7ECC"/>
    <w:rsid w:val="00FC10B0"/>
    <w:rsid w:val="00FC1F55"/>
    <w:rsid w:val="00FC4877"/>
    <w:rsid w:val="00FD13D8"/>
    <w:rsid w:val="00FD33B7"/>
    <w:rsid w:val="00FE1B1E"/>
    <w:rsid w:val="00FE2B2D"/>
    <w:rsid w:val="00FE382B"/>
    <w:rsid w:val="00FF010B"/>
    <w:rsid w:val="00FF34D0"/>
    <w:rsid w:val="00FF40F1"/>
    <w:rsid w:val="00FF52D2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6317"/>
  <w15:docId w15:val="{FBE11003-BB2F-4911-8BB0-DDCFA254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E296-9157-4A77-9714-2930716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</cp:lastModifiedBy>
  <cp:revision>28</cp:revision>
  <cp:lastPrinted>2019-12-24T05:00:00Z</cp:lastPrinted>
  <dcterms:created xsi:type="dcterms:W3CDTF">2019-11-20T03:37:00Z</dcterms:created>
  <dcterms:modified xsi:type="dcterms:W3CDTF">2019-12-24T05:00:00Z</dcterms:modified>
</cp:coreProperties>
</file>