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280ED7"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3774D5">
        <w:rPr>
          <w:rFonts w:ascii="新細明體" w:eastAsia="新細明體" w:hAnsi="新細明體" w:hint="eastAsia"/>
          <w:szCs w:val="32"/>
        </w:rPr>
        <w:t>6</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sidR="007F66BC">
        <w:rPr>
          <w:rFonts w:ascii="新細明體" w:eastAsia="新細明體" w:hAnsi="新細明體" w:hint="eastAsia"/>
          <w:color w:val="0000FF"/>
          <w:szCs w:val="32"/>
        </w:rPr>
        <w:t>6</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280ED7" w:rsidRPr="00280ED7">
        <w:rPr>
          <w:rFonts w:ascii="新細明體" w:eastAsia="新細明體" w:hAnsi="新細明體" w:hint="eastAsia"/>
          <w:sz w:val="24"/>
          <w:szCs w:val="32"/>
        </w:rPr>
        <w:t>(</w:t>
      </w:r>
      <w:r w:rsidR="00533CDB">
        <w:rPr>
          <w:rFonts w:ascii="新細明體" w:eastAsia="新細明體" w:hAnsi="新細明體" w:hint="eastAsia"/>
          <w:sz w:val="24"/>
          <w:szCs w:val="32"/>
        </w:rPr>
        <w:t>簡要</w:t>
      </w:r>
      <w:r w:rsidR="00280ED7" w:rsidRPr="00280ED7">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C93A54">
        <w:rPr>
          <w:rFonts w:ascii="新細明體" w:eastAsia="新細明體" w:hAnsi="新細明體" w:hint="eastAsia"/>
          <w:b w:val="0"/>
          <w:sz w:val="24"/>
        </w:rPr>
        <w:t>7</w:t>
      </w:r>
      <w:r w:rsidRPr="00FF7DBF">
        <w:rPr>
          <w:rFonts w:ascii="新細明體" w:eastAsia="新細明體" w:hAnsi="新細明體" w:hint="eastAsia"/>
          <w:b w:val="0"/>
          <w:sz w:val="24"/>
        </w:rPr>
        <w:t>年</w:t>
      </w:r>
      <w:r w:rsidR="002254CE">
        <w:rPr>
          <w:rFonts w:ascii="新細明體" w:eastAsia="新細明體" w:hAnsi="新細明體" w:hint="eastAsia"/>
          <w:b w:val="0"/>
          <w:color w:val="0000FF"/>
          <w:sz w:val="24"/>
        </w:rPr>
        <w:t>3</w:t>
      </w:r>
      <w:r w:rsidRPr="00FF7DBF">
        <w:rPr>
          <w:rFonts w:ascii="新細明體" w:eastAsia="新細明體" w:hAnsi="新細明體" w:hint="eastAsia"/>
          <w:b w:val="0"/>
          <w:sz w:val="24"/>
        </w:rPr>
        <w:t>月</w:t>
      </w:r>
      <w:r w:rsidR="002254CE">
        <w:rPr>
          <w:rFonts w:ascii="新細明體" w:eastAsia="新細明體" w:hAnsi="新細明體" w:hint="eastAsia"/>
          <w:b w:val="0"/>
          <w:color w:val="0000FF"/>
          <w:sz w:val="24"/>
        </w:rPr>
        <w:t>9</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2254CE">
        <w:rPr>
          <w:rFonts w:ascii="新細明體" w:eastAsia="新細明體" w:hAnsi="新細明體" w:hint="eastAsia"/>
          <w:b w:val="0"/>
          <w:color w:val="0000FF"/>
          <w:sz w:val="24"/>
        </w:rPr>
        <w:t>29</w:t>
      </w:r>
      <w:r w:rsidR="003774D5">
        <w:rPr>
          <w:rFonts w:ascii="新細明體" w:eastAsia="新細明體" w:hAnsi="新細明體" w:hint="eastAsia"/>
          <w:b w:val="0"/>
          <w:color w:val="0000FF"/>
          <w:sz w:val="24"/>
        </w:rPr>
        <w:t xml:space="preserve"> </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2254CE">
        <w:rPr>
          <w:rFonts w:ascii="新細明體" w:eastAsia="新細明體" w:hAnsi="新細明體" w:hint="eastAsia"/>
          <w:b w:val="0"/>
          <w:color w:val="0000FF"/>
          <w:sz w:val="24"/>
        </w:rPr>
        <w:t>5</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634DA8">
        <w:rPr>
          <w:rFonts w:ascii="細明體" w:eastAsia="細明體" w:hint="eastAsia"/>
          <w:b w:val="0"/>
          <w:sz w:val="24"/>
        </w:rPr>
        <w:t>(略)</w:t>
      </w:r>
    </w:p>
    <w:p w:rsidR="003113D8" w:rsidRPr="0011070C"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634DA8">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634DA8">
        <w:rPr>
          <w:rFonts w:ascii="細明體" w:eastAsia="細明體" w:hint="eastAsia"/>
          <w:b w:val="0"/>
          <w:sz w:val="24"/>
        </w:rPr>
        <w:t>(略)</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耀</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r w:rsidRPr="00217103">
        <w:rPr>
          <w:rFonts w:ascii="新細明體" w:eastAsia="新細明體" w:hAnsi="新細明體"/>
          <w:sz w:val="28"/>
          <w:szCs w:val="28"/>
        </w:rPr>
        <w:t xml:space="preserve"> </w:t>
      </w:r>
    </w:p>
    <w:p w:rsidR="00944535" w:rsidRDefault="00944535" w:rsidP="0094453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0A38" w:rsidRPr="0059073C" w:rsidTr="00317095">
        <w:tc>
          <w:tcPr>
            <w:tcW w:w="540" w:type="dxa"/>
            <w:shd w:val="clear" w:color="auto" w:fill="auto"/>
            <w:vAlign w:val="center"/>
          </w:tcPr>
          <w:p w:rsidR="00DC0A38" w:rsidRPr="0059073C" w:rsidRDefault="00DC0A38" w:rsidP="00317095">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C0A38" w:rsidRPr="0059073C" w:rsidRDefault="00DC0A38" w:rsidP="00317095">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0A38" w:rsidRPr="0059073C" w:rsidRDefault="00DC0A38" w:rsidP="00317095">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0A38" w:rsidRPr="0059073C" w:rsidRDefault="00DC0A38" w:rsidP="00317095">
            <w:pPr>
              <w:rPr>
                <w:b w:val="0"/>
                <w:sz w:val="24"/>
              </w:rPr>
            </w:pPr>
            <w:r w:rsidRPr="0059073C">
              <w:rPr>
                <w:rFonts w:hint="eastAsia"/>
                <w:b w:val="0"/>
                <w:sz w:val="24"/>
              </w:rPr>
              <w:t>姓   名</w:t>
            </w:r>
          </w:p>
        </w:tc>
        <w:tc>
          <w:tcPr>
            <w:tcW w:w="1260" w:type="dxa"/>
            <w:shd w:val="clear" w:color="auto" w:fill="auto"/>
          </w:tcPr>
          <w:p w:rsidR="00DC0A38" w:rsidRPr="0059073C" w:rsidRDefault="00DC0A38" w:rsidP="00317095">
            <w:pPr>
              <w:rPr>
                <w:b w:val="0"/>
                <w:sz w:val="20"/>
                <w:szCs w:val="20"/>
              </w:rPr>
            </w:pPr>
            <w:r w:rsidRPr="0059073C">
              <w:rPr>
                <w:rFonts w:hint="eastAsia"/>
                <w:b w:val="0"/>
                <w:sz w:val="20"/>
                <w:szCs w:val="20"/>
              </w:rPr>
              <w:t>聘任職別</w:t>
            </w:r>
          </w:p>
        </w:tc>
        <w:tc>
          <w:tcPr>
            <w:tcW w:w="2160" w:type="dxa"/>
            <w:shd w:val="clear" w:color="auto" w:fill="auto"/>
          </w:tcPr>
          <w:p w:rsidR="00DC0A38" w:rsidRPr="0059073C" w:rsidRDefault="00DC0A38" w:rsidP="00317095">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0A38" w:rsidRPr="0059073C" w:rsidRDefault="00DC0A38" w:rsidP="00317095">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理學院心理學系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張素凰</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兼任副教授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理學院數學系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郭家瑋</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兼任助理教授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社會科學院公共事務研究所</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彭錦鵬</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兼任副教授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生物資源暨農學院獸醫專業學院臨床動物醫學研究所</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林中惠</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兼任助理教授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共同教育中心通識教育組</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陳郁秀</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電機資訊學院電子工程學研究所</w:t>
            </w:r>
            <w:r w:rsidRPr="00C53954">
              <w:rPr>
                <w:rFonts w:ascii="細明體" w:hAnsi="細明體" w:hint="eastAsia"/>
                <w:b w:val="0"/>
                <w:bCs w:val="0"/>
                <w:noProof/>
                <w:sz w:val="20"/>
                <w:szCs w:val="20"/>
              </w:rPr>
              <w:t>(</w:t>
            </w:r>
            <w:r w:rsidRPr="00C53954">
              <w:rPr>
                <w:rFonts w:ascii="細明體" w:hAnsi="細明體" w:hint="eastAsia"/>
                <w:b w:val="0"/>
                <w:bCs w:val="0"/>
                <w:noProof/>
                <w:sz w:val="20"/>
                <w:szCs w:val="20"/>
              </w:rPr>
              <w:t>與電機工程學系合聘</w:t>
            </w:r>
            <w:r w:rsidRPr="00C53954">
              <w:rPr>
                <w:rFonts w:ascii="細明體" w:hAnsi="細明體" w:hint="eastAsia"/>
                <w:b w:val="0"/>
                <w:bCs w:val="0"/>
                <w:noProof/>
                <w:sz w:val="20"/>
                <w:szCs w:val="20"/>
              </w:rPr>
              <w:t>)</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潘正聖</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bl>
    <w:p w:rsidR="0094453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w:t>
      </w:r>
      <w:r w:rsidRPr="00217103">
        <w:rPr>
          <w:rFonts w:ascii="新細明體" w:eastAsia="新細明體" w:hAnsi="新細明體" w:hint="eastAsia"/>
          <w:b w:val="0"/>
          <w:sz w:val="24"/>
        </w:rPr>
        <w:t>兼任</w:t>
      </w:r>
      <w:r>
        <w:rPr>
          <w:rFonts w:ascii="新細明體" w:eastAsia="新細明體" w:hAnsi="新細明體" w:hint="eastAsia"/>
          <w:b w:val="0"/>
          <w:sz w:val="24"/>
        </w:rPr>
        <w:t>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0A38" w:rsidRPr="0059073C" w:rsidTr="00317095">
        <w:tc>
          <w:tcPr>
            <w:tcW w:w="540" w:type="dxa"/>
            <w:shd w:val="clear" w:color="auto" w:fill="auto"/>
            <w:vAlign w:val="center"/>
          </w:tcPr>
          <w:p w:rsidR="00DC0A38" w:rsidRPr="0059073C" w:rsidRDefault="00DC0A38" w:rsidP="00317095">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C0A38" w:rsidRPr="0059073C" w:rsidRDefault="00DC0A38" w:rsidP="00317095">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0A38" w:rsidRPr="0059073C" w:rsidRDefault="00DC0A38" w:rsidP="00317095">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0A38" w:rsidRPr="0059073C" w:rsidRDefault="00DC0A38" w:rsidP="00317095">
            <w:pPr>
              <w:rPr>
                <w:b w:val="0"/>
                <w:sz w:val="24"/>
              </w:rPr>
            </w:pPr>
            <w:r w:rsidRPr="0059073C">
              <w:rPr>
                <w:rFonts w:hint="eastAsia"/>
                <w:b w:val="0"/>
                <w:sz w:val="24"/>
              </w:rPr>
              <w:t>姓   名</w:t>
            </w:r>
          </w:p>
        </w:tc>
        <w:tc>
          <w:tcPr>
            <w:tcW w:w="1260" w:type="dxa"/>
            <w:shd w:val="clear" w:color="auto" w:fill="auto"/>
          </w:tcPr>
          <w:p w:rsidR="00DC0A38" w:rsidRPr="0059073C" w:rsidRDefault="00DC0A38" w:rsidP="00317095">
            <w:pPr>
              <w:rPr>
                <w:b w:val="0"/>
                <w:sz w:val="20"/>
                <w:szCs w:val="20"/>
              </w:rPr>
            </w:pPr>
            <w:r w:rsidRPr="0059073C">
              <w:rPr>
                <w:rFonts w:hint="eastAsia"/>
                <w:b w:val="0"/>
                <w:sz w:val="20"/>
                <w:szCs w:val="20"/>
              </w:rPr>
              <w:t>聘任職別</w:t>
            </w:r>
          </w:p>
        </w:tc>
        <w:tc>
          <w:tcPr>
            <w:tcW w:w="2160" w:type="dxa"/>
            <w:shd w:val="clear" w:color="auto" w:fill="auto"/>
          </w:tcPr>
          <w:p w:rsidR="00DC0A38" w:rsidRPr="0059073C" w:rsidRDefault="00DC0A38" w:rsidP="00317095">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0A38" w:rsidRPr="0059073C" w:rsidRDefault="00DC0A38" w:rsidP="00317095">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社會科學院新聞研究所</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陳雅慧</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兼任助理教授級專業技術人員</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電機資訊學院電機工程學系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駱明凌</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兼任教授級專業技術人員</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1070731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bl>
    <w:p w:rsidR="0094453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0A38" w:rsidRPr="0059073C" w:rsidTr="00317095">
        <w:tc>
          <w:tcPr>
            <w:tcW w:w="540" w:type="dxa"/>
            <w:shd w:val="clear" w:color="auto" w:fill="auto"/>
            <w:vAlign w:val="center"/>
          </w:tcPr>
          <w:p w:rsidR="00DC0A38" w:rsidRPr="0059073C" w:rsidRDefault="00DC0A38" w:rsidP="00317095">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DC0A38" w:rsidRPr="0059073C" w:rsidRDefault="00DC0A38" w:rsidP="00317095">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0A38" w:rsidRPr="0059073C" w:rsidRDefault="00DC0A38" w:rsidP="00317095">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0A38" w:rsidRPr="0059073C" w:rsidRDefault="00DC0A38" w:rsidP="00317095">
            <w:pPr>
              <w:rPr>
                <w:b w:val="0"/>
                <w:sz w:val="24"/>
              </w:rPr>
            </w:pPr>
            <w:r w:rsidRPr="0059073C">
              <w:rPr>
                <w:rFonts w:hint="eastAsia"/>
                <w:b w:val="0"/>
                <w:sz w:val="24"/>
              </w:rPr>
              <w:t>姓   名</w:t>
            </w:r>
          </w:p>
        </w:tc>
        <w:tc>
          <w:tcPr>
            <w:tcW w:w="1260" w:type="dxa"/>
            <w:shd w:val="clear" w:color="auto" w:fill="auto"/>
          </w:tcPr>
          <w:p w:rsidR="00DC0A38" w:rsidRPr="0059073C" w:rsidRDefault="00DC0A38" w:rsidP="00317095">
            <w:pPr>
              <w:rPr>
                <w:b w:val="0"/>
                <w:sz w:val="20"/>
                <w:szCs w:val="20"/>
              </w:rPr>
            </w:pPr>
            <w:r w:rsidRPr="0059073C">
              <w:rPr>
                <w:rFonts w:hint="eastAsia"/>
                <w:b w:val="0"/>
                <w:sz w:val="20"/>
                <w:szCs w:val="20"/>
              </w:rPr>
              <w:t>聘任職別</w:t>
            </w:r>
          </w:p>
        </w:tc>
        <w:tc>
          <w:tcPr>
            <w:tcW w:w="2160" w:type="dxa"/>
            <w:shd w:val="clear" w:color="auto" w:fill="auto"/>
          </w:tcPr>
          <w:p w:rsidR="00DC0A38" w:rsidRPr="0059073C" w:rsidRDefault="00DC0A38" w:rsidP="00317095">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0A38" w:rsidRPr="0059073C" w:rsidRDefault="00DC0A38" w:rsidP="00317095">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理學院地質科學系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鄧大量</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特聘研究講座</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1070801</w:t>
            </w:r>
            <w:r w:rsidRPr="0059073C">
              <w:rPr>
                <w:rFonts w:ascii="細明體" w:hAnsi="細明體" w:hint="eastAsia"/>
                <w:b w:val="0"/>
                <w:bCs w:val="0"/>
                <w:sz w:val="20"/>
                <w:szCs w:val="20"/>
              </w:rPr>
              <w:t>-</w:t>
            </w:r>
            <w:r w:rsidRPr="00C53954">
              <w:rPr>
                <w:rFonts w:ascii="細明體" w:hAnsi="細明體"/>
                <w:b w:val="0"/>
                <w:bCs w:val="0"/>
                <w:noProof/>
                <w:sz w:val="20"/>
                <w:szCs w:val="20"/>
              </w:rPr>
              <w:t>1090731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理學院地質科學系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李羅權</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特聘研究講座</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1070801</w:t>
            </w:r>
            <w:r w:rsidRPr="0059073C">
              <w:rPr>
                <w:rFonts w:ascii="細明體" w:hAnsi="細明體" w:hint="eastAsia"/>
                <w:b w:val="0"/>
                <w:bCs w:val="0"/>
                <w:sz w:val="20"/>
                <w:szCs w:val="20"/>
              </w:rPr>
              <w:t>-</w:t>
            </w:r>
            <w:r w:rsidRPr="00C53954">
              <w:rPr>
                <w:rFonts w:ascii="細明體" w:hAnsi="細明體"/>
                <w:b w:val="0"/>
                <w:bCs w:val="0"/>
                <w:noProof/>
                <w:sz w:val="20"/>
                <w:szCs w:val="20"/>
              </w:rPr>
              <w:t>1090731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理學院地質科學系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太田陽子</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特聘講座教授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1070101</w:t>
            </w:r>
            <w:r w:rsidRPr="0059073C">
              <w:rPr>
                <w:rFonts w:ascii="細明體" w:hAnsi="細明體" w:hint="eastAsia"/>
                <w:b w:val="0"/>
                <w:bCs w:val="0"/>
                <w:sz w:val="20"/>
                <w:szCs w:val="20"/>
              </w:rPr>
              <w:t>-</w:t>
            </w:r>
            <w:r w:rsidRPr="00C53954">
              <w:rPr>
                <w:rFonts w:ascii="細明體" w:hAnsi="細明體"/>
                <w:b w:val="0"/>
                <w:bCs w:val="0"/>
                <w:noProof/>
                <w:sz w:val="20"/>
                <w:szCs w:val="20"/>
              </w:rPr>
              <w:t>1081231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工學院化學工程學系</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楊祖保</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特聘研究講座</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1070101</w:t>
            </w:r>
            <w:r w:rsidRPr="0059073C">
              <w:rPr>
                <w:rFonts w:ascii="細明體" w:hAnsi="細明體" w:hint="eastAsia"/>
                <w:b w:val="0"/>
                <w:bCs w:val="0"/>
                <w:sz w:val="20"/>
                <w:szCs w:val="20"/>
              </w:rPr>
              <w:t>-</w:t>
            </w:r>
            <w:r w:rsidRPr="00C53954">
              <w:rPr>
                <w:rFonts w:ascii="細明體" w:hAnsi="細明體"/>
                <w:b w:val="0"/>
                <w:bCs w:val="0"/>
                <w:noProof/>
                <w:sz w:val="20"/>
                <w:szCs w:val="20"/>
              </w:rPr>
              <w:t>1101231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電機資訊學院電子工程學研究所</w:t>
            </w:r>
            <w:r w:rsidRPr="00C53954">
              <w:rPr>
                <w:rFonts w:ascii="細明體" w:hAnsi="細明體" w:hint="eastAsia"/>
                <w:b w:val="0"/>
                <w:bCs w:val="0"/>
                <w:noProof/>
                <w:sz w:val="20"/>
                <w:szCs w:val="20"/>
              </w:rPr>
              <w:t>(</w:t>
            </w:r>
            <w:r w:rsidRPr="00C53954">
              <w:rPr>
                <w:rFonts w:ascii="細明體" w:hAnsi="細明體" w:hint="eastAsia"/>
                <w:b w:val="0"/>
                <w:bCs w:val="0"/>
                <w:noProof/>
                <w:sz w:val="20"/>
                <w:szCs w:val="20"/>
              </w:rPr>
              <w:t>與光電工程學研究所及電機工程學系合聘</w:t>
            </w:r>
            <w:r w:rsidRPr="00C53954">
              <w:rPr>
                <w:rFonts w:ascii="細明體" w:hAnsi="細明體" w:hint="eastAsia"/>
                <w:b w:val="0"/>
                <w:bCs w:val="0"/>
                <w:noProof/>
                <w:sz w:val="20"/>
                <w:szCs w:val="20"/>
              </w:rPr>
              <w:t>)</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林本堅</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特聘研究講座</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1100131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電機資訊學院電子工程學研究所</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張懋中</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特聘研究講座</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1081231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生物技術研究中心</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艾尚馬</w:t>
            </w:r>
            <w:r w:rsidRPr="00C53954">
              <w:rPr>
                <w:rFonts w:ascii="細明體" w:hAnsi="細明體" w:hint="eastAsia"/>
                <w:b w:val="0"/>
                <w:bCs w:val="0"/>
                <w:noProof/>
                <w:sz w:val="24"/>
              </w:rPr>
              <w:lastRenderedPageBreak/>
              <w:t>克</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lastRenderedPageBreak/>
              <w:t>特聘講座教</w:t>
            </w:r>
            <w:r w:rsidRPr="00C53954">
              <w:rPr>
                <w:rFonts w:ascii="細明體" w:hAnsi="細明體" w:hint="eastAsia"/>
                <w:b w:val="0"/>
                <w:bCs w:val="0"/>
                <w:noProof/>
                <w:sz w:val="20"/>
                <w:szCs w:val="20"/>
              </w:rPr>
              <w:lastRenderedPageBreak/>
              <w:t>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lastRenderedPageBreak/>
              <w:t>1070301</w:t>
            </w:r>
            <w:r w:rsidRPr="0059073C">
              <w:rPr>
                <w:rFonts w:ascii="細明體" w:hAnsi="細明體" w:hint="eastAsia"/>
                <w:b w:val="0"/>
                <w:bCs w:val="0"/>
                <w:sz w:val="20"/>
                <w:szCs w:val="20"/>
              </w:rPr>
              <w:t>-</w:t>
            </w:r>
            <w:r w:rsidRPr="00C53954">
              <w:rPr>
                <w:rFonts w:ascii="細明體" w:hAnsi="細明體"/>
                <w:b w:val="0"/>
                <w:bCs w:val="0"/>
                <w:noProof/>
                <w:sz w:val="20"/>
                <w:szCs w:val="20"/>
              </w:rPr>
              <w:t>1090731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r w:rsidR="00DC0A38" w:rsidRPr="0059073C" w:rsidTr="00317095">
        <w:tc>
          <w:tcPr>
            <w:tcW w:w="540" w:type="dxa"/>
            <w:shd w:val="clear" w:color="auto" w:fill="auto"/>
            <w:vAlign w:val="center"/>
          </w:tcPr>
          <w:p w:rsidR="00DC0A38" w:rsidRPr="0059073C" w:rsidRDefault="00DC0A38" w:rsidP="00317095">
            <w:pPr>
              <w:spacing w:beforeLines="25" w:before="90" w:afterLines="25" w:after="90" w:line="200" w:lineRule="exact"/>
              <w:ind w:leftChars="-15" w:left="-48"/>
              <w:jc w:val="center"/>
              <w:rPr>
                <w:b w:val="0"/>
                <w:sz w:val="24"/>
              </w:rPr>
            </w:pPr>
            <w:r w:rsidRPr="00C53954">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0"/>
                <w:szCs w:val="20"/>
              </w:rPr>
              <w:t>工學院高分子科學與工程學研究所</w:t>
            </w:r>
          </w:p>
        </w:tc>
        <w:tc>
          <w:tcPr>
            <w:tcW w:w="1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r w:rsidRPr="00C53954">
              <w:rPr>
                <w:rFonts w:ascii="細明體" w:hAnsi="細明體" w:hint="eastAsia"/>
                <w:b w:val="0"/>
                <w:bCs w:val="0"/>
                <w:noProof/>
                <w:sz w:val="24"/>
              </w:rPr>
              <w:t>柿本雅明</w:t>
            </w:r>
          </w:p>
        </w:tc>
        <w:tc>
          <w:tcPr>
            <w:tcW w:w="126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0"/>
                <w:szCs w:val="20"/>
              </w:rPr>
            </w:pPr>
            <w:r w:rsidRPr="00C53954">
              <w:rPr>
                <w:rFonts w:ascii="細明體" w:hAnsi="細明體" w:hint="eastAsia"/>
                <w:b w:val="0"/>
                <w:bCs w:val="0"/>
                <w:noProof/>
                <w:sz w:val="20"/>
                <w:szCs w:val="20"/>
              </w:rPr>
              <w:t>特聘講座教授</w:t>
            </w:r>
          </w:p>
        </w:tc>
        <w:tc>
          <w:tcPr>
            <w:tcW w:w="2160" w:type="dxa"/>
            <w:shd w:val="clear" w:color="auto" w:fill="auto"/>
            <w:vAlign w:val="center"/>
          </w:tcPr>
          <w:p w:rsidR="00DC0A38" w:rsidRPr="0059073C" w:rsidRDefault="00DC0A38" w:rsidP="00317095">
            <w:pPr>
              <w:spacing w:beforeLines="25" w:before="90" w:afterLines="25" w:after="90" w:line="200" w:lineRule="exact"/>
              <w:jc w:val="both"/>
              <w:rPr>
                <w:b w:val="0"/>
                <w:sz w:val="24"/>
              </w:rPr>
            </w:pPr>
            <w:r w:rsidRPr="00C53954">
              <w:rPr>
                <w:rFonts w:ascii="細明體" w:hAnsi="細明體"/>
                <w:b w:val="0"/>
                <w:bCs w:val="0"/>
                <w:noProof/>
                <w:sz w:val="20"/>
                <w:szCs w:val="20"/>
              </w:rPr>
              <w:t>1070201</w:t>
            </w:r>
            <w:r w:rsidRPr="0059073C">
              <w:rPr>
                <w:rFonts w:ascii="細明體" w:hAnsi="細明體" w:hint="eastAsia"/>
                <w:b w:val="0"/>
                <w:bCs w:val="0"/>
                <w:sz w:val="20"/>
                <w:szCs w:val="20"/>
              </w:rPr>
              <w:t>-</w:t>
            </w:r>
            <w:r w:rsidRPr="00C53954">
              <w:rPr>
                <w:rFonts w:ascii="細明體" w:hAnsi="細明體"/>
                <w:b w:val="0"/>
                <w:bCs w:val="0"/>
                <w:noProof/>
                <w:sz w:val="20"/>
                <w:szCs w:val="20"/>
              </w:rPr>
              <w:t>1120131</w:t>
            </w:r>
          </w:p>
        </w:tc>
        <w:tc>
          <w:tcPr>
            <w:tcW w:w="2080" w:type="dxa"/>
            <w:shd w:val="clear" w:color="auto" w:fill="auto"/>
            <w:vAlign w:val="center"/>
          </w:tcPr>
          <w:p w:rsidR="00DC0A38" w:rsidRPr="0059073C" w:rsidRDefault="00DC0A38" w:rsidP="00317095">
            <w:pPr>
              <w:spacing w:beforeLines="25" w:before="90" w:afterLines="25" w:after="90" w:line="200" w:lineRule="exact"/>
              <w:ind w:leftChars="-15" w:left="-48"/>
              <w:jc w:val="both"/>
              <w:rPr>
                <w:b w:val="0"/>
                <w:sz w:val="24"/>
              </w:rPr>
            </w:pPr>
          </w:p>
        </w:tc>
      </w:tr>
    </w:tbl>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四、理學院天文物理研究所陳丕</w:t>
      </w:r>
      <w:proofErr w:type="gramStart"/>
      <w:r w:rsidRPr="00036E17">
        <w:rPr>
          <w:rFonts w:eastAsia="細明體" w:hAnsi="標楷體" w:hint="eastAsia"/>
          <w:b w:val="0"/>
          <w:sz w:val="24"/>
        </w:rPr>
        <w:t>燊</w:t>
      </w:r>
      <w:proofErr w:type="gramEnd"/>
      <w:r w:rsidRPr="00036E17">
        <w:rPr>
          <w:rFonts w:eastAsia="細明體" w:hAnsi="標楷體" w:hint="eastAsia"/>
          <w:b w:val="0"/>
          <w:sz w:val="24"/>
        </w:rPr>
        <w:t>教授，業經本校「</w:t>
      </w:r>
      <w:proofErr w:type="gramStart"/>
      <w:r w:rsidRPr="00036E17">
        <w:rPr>
          <w:rFonts w:eastAsia="細明體" w:hAnsi="標楷體" w:hint="eastAsia"/>
          <w:b w:val="0"/>
          <w:sz w:val="24"/>
        </w:rPr>
        <w:t>梁次震</w:t>
      </w:r>
      <w:proofErr w:type="gramEnd"/>
      <w:r w:rsidRPr="00036E17">
        <w:rPr>
          <w:rFonts w:eastAsia="細明體" w:hAnsi="標楷體" w:hint="eastAsia"/>
          <w:b w:val="0"/>
          <w:sz w:val="24"/>
        </w:rPr>
        <w:t>宇宙學講座」審議委員會審議通過聘為「</w:t>
      </w:r>
      <w:proofErr w:type="gramStart"/>
      <w:r w:rsidRPr="00036E17">
        <w:rPr>
          <w:rFonts w:eastAsia="細明體" w:hAnsi="標楷體" w:hint="eastAsia"/>
          <w:b w:val="0"/>
          <w:sz w:val="24"/>
        </w:rPr>
        <w:t>梁次震</w:t>
      </w:r>
      <w:proofErr w:type="gramEnd"/>
      <w:r w:rsidRPr="00036E17">
        <w:rPr>
          <w:rFonts w:eastAsia="細明體" w:hAnsi="標楷體" w:hint="eastAsia"/>
          <w:b w:val="0"/>
          <w:sz w:val="24"/>
        </w:rPr>
        <w:t>宇宙學講座」教授，聘期自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hint="eastAsia"/>
          <w:b w:val="0"/>
          <w:sz w:val="24"/>
        </w:rPr>
        <w:t>年</w:t>
      </w:r>
      <w:r w:rsidRPr="00036E17">
        <w:rPr>
          <w:rFonts w:eastAsia="細明體" w:hAnsi="標楷體" w:hint="eastAsia"/>
          <w:b w:val="0"/>
          <w:sz w:val="24"/>
        </w:rPr>
        <w:t>1</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日起至</w:t>
      </w:r>
      <w:r w:rsidRPr="00036E17">
        <w:rPr>
          <w:rFonts w:eastAsia="細明體" w:hAnsi="標楷體"/>
          <w:b w:val="0"/>
          <w:sz w:val="24"/>
        </w:rPr>
        <w:t>1</w:t>
      </w:r>
      <w:r w:rsidRPr="00036E17">
        <w:rPr>
          <w:rFonts w:eastAsia="細明體" w:hAnsi="標楷體" w:hint="eastAsia"/>
          <w:b w:val="0"/>
          <w:sz w:val="24"/>
        </w:rPr>
        <w:t>10</w:t>
      </w:r>
      <w:r w:rsidRPr="00036E17">
        <w:rPr>
          <w:rFonts w:eastAsia="細明體" w:hAnsi="標楷體" w:hint="eastAsia"/>
          <w:b w:val="0"/>
          <w:sz w:val="24"/>
        </w:rPr>
        <w:t>年</w:t>
      </w:r>
      <w:r w:rsidRPr="00036E17">
        <w:rPr>
          <w:rFonts w:eastAsia="細明體" w:hAnsi="標楷體" w:hint="eastAsia"/>
          <w:b w:val="0"/>
          <w:sz w:val="24"/>
        </w:rPr>
        <w:t>12</w:t>
      </w:r>
      <w:r w:rsidRPr="00036E17">
        <w:rPr>
          <w:rFonts w:eastAsia="細明體" w:hAnsi="標楷體" w:hint="eastAsia"/>
          <w:b w:val="0"/>
          <w:sz w:val="24"/>
        </w:rPr>
        <w:t>月</w:t>
      </w:r>
      <w:r w:rsidRPr="00036E17">
        <w:rPr>
          <w:rFonts w:eastAsia="細明體" w:hAnsi="標楷體"/>
          <w:b w:val="0"/>
          <w:sz w:val="24"/>
        </w:rPr>
        <w:t>31</w:t>
      </w:r>
      <w:r w:rsidRPr="00036E17">
        <w:rPr>
          <w:rFonts w:eastAsia="細明體" w:hAnsi="標楷體" w:hint="eastAsia"/>
          <w:b w:val="0"/>
          <w:sz w:val="24"/>
        </w:rPr>
        <w:t>日止</w:t>
      </w:r>
      <w:r>
        <w:rPr>
          <w:rFonts w:eastAsia="細明體" w:hAnsi="標楷體" w:hint="eastAsia"/>
          <w:b w:val="0"/>
          <w:sz w:val="24"/>
        </w:rPr>
        <w:t>(</w:t>
      </w:r>
      <w:r>
        <w:rPr>
          <w:rFonts w:eastAsia="細明體" w:hAnsi="標楷體" w:hint="eastAsia"/>
          <w:b w:val="0"/>
          <w:sz w:val="24"/>
        </w:rPr>
        <w:t>惟離職或退休後不得支領獎助金</w:t>
      </w:r>
      <w:r>
        <w:rPr>
          <w:rFonts w:eastAsia="細明體" w:hAnsi="標楷體" w:hint="eastAsia"/>
          <w:b w:val="0"/>
          <w:sz w:val="24"/>
        </w:rPr>
        <w:t>)</w:t>
      </w:r>
      <w:r w:rsidRPr="00036E17">
        <w:rPr>
          <w:rFonts w:eastAsia="細明體" w:hAnsi="標楷體" w:hint="eastAsia"/>
          <w:b w:val="0"/>
          <w:sz w:val="24"/>
        </w:rPr>
        <w:t>。</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五、工學院工業工程學研究所楊烽正副教授</w:t>
      </w:r>
      <w:r w:rsidRPr="00036E17">
        <w:rPr>
          <w:rFonts w:eastAsia="細明體" w:hAnsi="標楷體"/>
          <w:b w:val="0"/>
          <w:sz w:val="24"/>
        </w:rPr>
        <w:t>擬申請自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3</w:t>
      </w:r>
      <w:r w:rsidRPr="00036E17">
        <w:rPr>
          <w:rFonts w:eastAsia="細明體" w:hAnsi="標楷體"/>
          <w:b w:val="0"/>
          <w:sz w:val="24"/>
        </w:rPr>
        <w:t>月</w:t>
      </w:r>
      <w:r w:rsidRPr="00036E17">
        <w:rPr>
          <w:rFonts w:eastAsia="細明體" w:hAnsi="標楷體" w:hint="eastAsia"/>
          <w:b w:val="0"/>
          <w:sz w:val="24"/>
        </w:rPr>
        <w:t>1</w:t>
      </w:r>
      <w:r w:rsidRPr="00036E17">
        <w:rPr>
          <w:rFonts w:eastAsia="細明體" w:hAnsi="標楷體"/>
          <w:b w:val="0"/>
          <w:sz w:val="24"/>
        </w:rPr>
        <w:t>日起至</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5</w:t>
      </w:r>
      <w:r w:rsidRPr="00036E17">
        <w:rPr>
          <w:rFonts w:eastAsia="細明體" w:hAnsi="標楷體"/>
          <w:b w:val="0"/>
          <w:sz w:val="24"/>
        </w:rPr>
        <w:t>月</w:t>
      </w:r>
      <w:r w:rsidRPr="00036E17">
        <w:rPr>
          <w:rFonts w:eastAsia="細明體" w:hAnsi="標楷體" w:hint="eastAsia"/>
          <w:b w:val="0"/>
          <w:sz w:val="24"/>
        </w:rPr>
        <w:t>31</w:t>
      </w:r>
      <w:r w:rsidRPr="00036E17">
        <w:rPr>
          <w:rFonts w:eastAsia="細明體" w:hAnsi="標楷體"/>
          <w:b w:val="0"/>
          <w:sz w:val="24"/>
        </w:rPr>
        <w:t>日止</w:t>
      </w:r>
      <w:proofErr w:type="gramStart"/>
      <w:r w:rsidRPr="00036E17">
        <w:rPr>
          <w:rFonts w:eastAsia="細明體" w:hAnsi="標楷體" w:hint="eastAsia"/>
          <w:b w:val="0"/>
          <w:sz w:val="24"/>
        </w:rPr>
        <w:t>侍親</w:t>
      </w:r>
      <w:r w:rsidRPr="00036E17">
        <w:rPr>
          <w:rFonts w:eastAsia="細明體" w:hAnsi="標楷體"/>
          <w:b w:val="0"/>
          <w:sz w:val="24"/>
        </w:rPr>
        <w:t>留</w:t>
      </w:r>
      <w:proofErr w:type="gramEnd"/>
      <w:r w:rsidRPr="00036E17">
        <w:rPr>
          <w:rFonts w:eastAsia="細明體" w:hAnsi="標楷體"/>
          <w:b w:val="0"/>
          <w:sz w:val="24"/>
        </w:rPr>
        <w:t>職停薪案，</w:t>
      </w:r>
      <w:proofErr w:type="gramStart"/>
      <w:r w:rsidRPr="00036E17">
        <w:rPr>
          <w:rFonts w:eastAsia="細明體" w:hAnsi="標楷體"/>
          <w:b w:val="0"/>
          <w:sz w:val="24"/>
        </w:rPr>
        <w:t>業簽奉</w:t>
      </w:r>
      <w:proofErr w:type="gramEnd"/>
      <w:r w:rsidRPr="00036E17">
        <w:rPr>
          <w:rFonts w:eastAsia="細明體" w:hAnsi="標楷體"/>
          <w:b w:val="0"/>
          <w:sz w:val="24"/>
        </w:rPr>
        <w:t>核定。</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六、文學院圖書資訊學系林珊如教授</w:t>
      </w:r>
      <w:r w:rsidRPr="00036E17">
        <w:rPr>
          <w:rFonts w:eastAsia="細明體" w:hAnsi="標楷體"/>
          <w:b w:val="0"/>
          <w:sz w:val="24"/>
        </w:rPr>
        <w:t>擬申請自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1</w:t>
      </w:r>
      <w:r w:rsidRPr="00036E17">
        <w:rPr>
          <w:rFonts w:eastAsia="細明體" w:hAnsi="標楷體" w:hint="eastAsia"/>
          <w:b w:val="0"/>
          <w:sz w:val="24"/>
        </w:rPr>
        <w:t>月</w:t>
      </w:r>
      <w:r w:rsidRPr="00036E17">
        <w:rPr>
          <w:rFonts w:eastAsia="細明體" w:hAnsi="標楷體" w:hint="eastAsia"/>
          <w:b w:val="0"/>
          <w:sz w:val="24"/>
        </w:rPr>
        <w:t>22</w:t>
      </w:r>
      <w:r w:rsidRPr="00036E17">
        <w:rPr>
          <w:rFonts w:eastAsia="細明體" w:hAnsi="標楷體"/>
          <w:b w:val="0"/>
          <w:sz w:val="24"/>
        </w:rPr>
        <w:t>日起至</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6</w:t>
      </w:r>
      <w:r w:rsidRPr="00036E17">
        <w:rPr>
          <w:rFonts w:eastAsia="細明體" w:hAnsi="標楷體"/>
          <w:b w:val="0"/>
          <w:sz w:val="24"/>
        </w:rPr>
        <w:t>月</w:t>
      </w:r>
      <w:r w:rsidRPr="00036E17">
        <w:rPr>
          <w:rFonts w:eastAsia="細明體" w:hAnsi="標楷體" w:hint="eastAsia"/>
          <w:b w:val="0"/>
          <w:sz w:val="24"/>
        </w:rPr>
        <w:t>22</w:t>
      </w:r>
      <w:r w:rsidRPr="00036E17">
        <w:rPr>
          <w:rFonts w:eastAsia="細明體" w:hAnsi="標楷體"/>
          <w:b w:val="0"/>
          <w:sz w:val="24"/>
        </w:rPr>
        <w:t>日</w:t>
      </w:r>
      <w:proofErr w:type="gramStart"/>
      <w:r w:rsidRPr="00036E17">
        <w:rPr>
          <w:rFonts w:eastAsia="細明體" w:hAnsi="標楷體"/>
          <w:b w:val="0"/>
          <w:sz w:val="24"/>
        </w:rPr>
        <w:t>止</w:t>
      </w:r>
      <w:proofErr w:type="gramEnd"/>
      <w:r w:rsidRPr="00036E17">
        <w:rPr>
          <w:rFonts w:eastAsia="細明體" w:hAnsi="標楷體" w:hint="eastAsia"/>
          <w:b w:val="0"/>
          <w:sz w:val="24"/>
        </w:rPr>
        <w:t>延長</w:t>
      </w:r>
      <w:proofErr w:type="gramStart"/>
      <w:r w:rsidRPr="00036E17">
        <w:rPr>
          <w:rFonts w:eastAsia="細明體" w:hAnsi="標楷體" w:hint="eastAsia"/>
          <w:b w:val="0"/>
          <w:sz w:val="24"/>
        </w:rPr>
        <w:t>侍親</w:t>
      </w:r>
      <w:r w:rsidRPr="00036E17">
        <w:rPr>
          <w:rFonts w:eastAsia="細明體" w:hAnsi="標楷體"/>
          <w:b w:val="0"/>
          <w:sz w:val="24"/>
        </w:rPr>
        <w:t>留</w:t>
      </w:r>
      <w:proofErr w:type="gramEnd"/>
      <w:r w:rsidRPr="00036E17">
        <w:rPr>
          <w:rFonts w:eastAsia="細明體" w:hAnsi="標楷體"/>
          <w:b w:val="0"/>
          <w:sz w:val="24"/>
        </w:rPr>
        <w:t>職停薪案，</w:t>
      </w:r>
      <w:proofErr w:type="gramStart"/>
      <w:r w:rsidRPr="00036E17">
        <w:rPr>
          <w:rFonts w:eastAsia="細明體" w:hAnsi="標楷體"/>
          <w:b w:val="0"/>
          <w:sz w:val="24"/>
        </w:rPr>
        <w:t>業簽奉</w:t>
      </w:r>
      <w:proofErr w:type="gramEnd"/>
      <w:r w:rsidRPr="00036E17">
        <w:rPr>
          <w:rFonts w:eastAsia="細明體" w:hAnsi="標楷體"/>
          <w:b w:val="0"/>
          <w:sz w:val="24"/>
        </w:rPr>
        <w:t>核定。</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七</w:t>
      </w:r>
      <w:r>
        <w:rPr>
          <w:rFonts w:eastAsia="細明體" w:hAnsi="標楷體" w:hint="eastAsia"/>
          <w:b w:val="0"/>
          <w:sz w:val="24"/>
        </w:rPr>
        <w:t>、社會科</w:t>
      </w:r>
      <w:r w:rsidRPr="00036E17">
        <w:rPr>
          <w:rFonts w:eastAsia="細明體" w:hAnsi="標楷體" w:hint="eastAsia"/>
          <w:b w:val="0"/>
          <w:sz w:val="24"/>
        </w:rPr>
        <w:t>學院經濟學系朱建達助理教授申請中央研究院「</w:t>
      </w:r>
      <w:r w:rsidRPr="00036E17">
        <w:rPr>
          <w:rFonts w:eastAsia="細明體" w:hAnsi="標楷體" w:hint="eastAsia"/>
          <w:b w:val="0"/>
          <w:sz w:val="24"/>
        </w:rPr>
        <w:t>107</w:t>
      </w:r>
      <w:r w:rsidRPr="00036E17">
        <w:rPr>
          <w:rFonts w:eastAsia="細明體" w:hAnsi="標楷體" w:hint="eastAsia"/>
          <w:b w:val="0"/>
          <w:sz w:val="24"/>
        </w:rPr>
        <w:t>年第</w:t>
      </w:r>
      <w:r w:rsidRPr="00036E17">
        <w:rPr>
          <w:rFonts w:eastAsia="細明體" w:hAnsi="標楷體" w:hint="eastAsia"/>
          <w:b w:val="0"/>
          <w:sz w:val="24"/>
        </w:rPr>
        <w:t>1</w:t>
      </w:r>
      <w:r w:rsidRPr="00036E17">
        <w:rPr>
          <w:rFonts w:eastAsia="細明體" w:hAnsi="標楷體" w:hint="eastAsia"/>
          <w:b w:val="0"/>
          <w:sz w:val="24"/>
        </w:rPr>
        <w:t>梯次獎勵國內學人短期來院訪問研究案」補助，</w:t>
      </w:r>
      <w:proofErr w:type="gramStart"/>
      <w:r w:rsidRPr="00036E17">
        <w:rPr>
          <w:rFonts w:eastAsia="細明體" w:hAnsi="標楷體"/>
          <w:b w:val="0"/>
          <w:sz w:val="24"/>
        </w:rPr>
        <w:t>擬</w:t>
      </w:r>
      <w:r w:rsidRPr="00036E17">
        <w:rPr>
          <w:rFonts w:eastAsia="細明體" w:hAnsi="標楷體" w:hint="eastAsia"/>
          <w:b w:val="0"/>
          <w:sz w:val="24"/>
        </w:rPr>
        <w:t>帶職</w:t>
      </w:r>
      <w:proofErr w:type="gramEnd"/>
      <w:r w:rsidRPr="00036E17">
        <w:rPr>
          <w:rFonts w:eastAsia="細明體" w:hAnsi="標楷體" w:hint="eastAsia"/>
          <w:b w:val="0"/>
          <w:sz w:val="24"/>
        </w:rPr>
        <w:t>帶薪自</w:t>
      </w:r>
      <w:r w:rsidRPr="00036E17">
        <w:rPr>
          <w:rFonts w:eastAsia="細明體" w:hAnsi="標楷體" w:hint="eastAsia"/>
          <w:b w:val="0"/>
          <w:sz w:val="24"/>
        </w:rPr>
        <w:t>107</w:t>
      </w:r>
      <w:r w:rsidRPr="00036E17">
        <w:rPr>
          <w:rFonts w:eastAsia="細明體" w:hAnsi="標楷體" w:hint="eastAsia"/>
          <w:b w:val="0"/>
          <w:sz w:val="24"/>
        </w:rPr>
        <w:t>年</w:t>
      </w:r>
      <w:r w:rsidRPr="00036E17">
        <w:rPr>
          <w:rFonts w:eastAsia="細明體" w:hAnsi="標楷體" w:hint="eastAsia"/>
          <w:b w:val="0"/>
          <w:sz w:val="24"/>
        </w:rPr>
        <w:t>8</w:t>
      </w:r>
      <w:r w:rsidRPr="00036E17">
        <w:rPr>
          <w:rFonts w:eastAsia="細明體" w:hAnsi="標楷體" w:hint="eastAsia"/>
          <w:b w:val="0"/>
          <w:sz w:val="24"/>
        </w:rPr>
        <w:t>月</w:t>
      </w:r>
      <w:r w:rsidRPr="00036E17">
        <w:rPr>
          <w:rFonts w:eastAsia="細明體" w:hAnsi="標楷體" w:hint="eastAsia"/>
          <w:b w:val="0"/>
          <w:sz w:val="24"/>
        </w:rPr>
        <w:t>1</w:t>
      </w:r>
      <w:r w:rsidRPr="00036E17">
        <w:rPr>
          <w:rFonts w:eastAsia="細明體" w:hAnsi="標楷體" w:hint="eastAsia"/>
          <w:b w:val="0"/>
          <w:sz w:val="24"/>
        </w:rPr>
        <w:t>日至</w:t>
      </w:r>
      <w:proofErr w:type="gramStart"/>
      <w:r w:rsidRPr="00036E17">
        <w:rPr>
          <w:rFonts w:eastAsia="細明體" w:hAnsi="標楷體" w:hint="eastAsia"/>
          <w:b w:val="0"/>
          <w:sz w:val="24"/>
        </w:rPr>
        <w:t>107</w:t>
      </w:r>
      <w:r w:rsidRPr="00036E17">
        <w:rPr>
          <w:rFonts w:eastAsia="細明體" w:hAnsi="標楷體" w:hint="eastAsia"/>
          <w:b w:val="0"/>
          <w:sz w:val="24"/>
        </w:rPr>
        <w:t>年</w:t>
      </w:r>
      <w:r w:rsidRPr="00036E17">
        <w:rPr>
          <w:rFonts w:eastAsia="細明體" w:hAnsi="標楷體" w:hint="eastAsia"/>
          <w:b w:val="0"/>
          <w:sz w:val="24"/>
        </w:rPr>
        <w:t>12</w:t>
      </w:r>
      <w:r w:rsidRPr="00036E17">
        <w:rPr>
          <w:rFonts w:eastAsia="細明體" w:hAnsi="標楷體" w:hint="eastAsia"/>
          <w:b w:val="0"/>
          <w:sz w:val="24"/>
        </w:rPr>
        <w:t>月</w:t>
      </w:r>
      <w:r w:rsidRPr="00036E17">
        <w:rPr>
          <w:rFonts w:eastAsia="細明體" w:hAnsi="標楷體" w:hint="eastAsia"/>
          <w:b w:val="0"/>
          <w:sz w:val="24"/>
        </w:rPr>
        <w:t>31</w:t>
      </w:r>
      <w:r w:rsidRPr="00036E17">
        <w:rPr>
          <w:rFonts w:eastAsia="細明體" w:hAnsi="標楷體" w:hint="eastAsia"/>
          <w:b w:val="0"/>
          <w:sz w:val="24"/>
        </w:rPr>
        <w:t>日止赴中央研究院</w:t>
      </w:r>
      <w:proofErr w:type="gramEnd"/>
      <w:r w:rsidRPr="00036E17">
        <w:rPr>
          <w:rFonts w:eastAsia="細明體" w:hAnsi="標楷體" w:hint="eastAsia"/>
          <w:b w:val="0"/>
          <w:sz w:val="24"/>
        </w:rPr>
        <w:t>研究案</w:t>
      </w:r>
      <w:r w:rsidRPr="00036E17">
        <w:rPr>
          <w:rFonts w:eastAsia="細明體" w:hAnsi="標楷體"/>
          <w:b w:val="0"/>
          <w:sz w:val="24"/>
        </w:rPr>
        <w:t>，</w:t>
      </w:r>
      <w:proofErr w:type="gramStart"/>
      <w:r w:rsidRPr="00036E17">
        <w:rPr>
          <w:rFonts w:eastAsia="細明體" w:hAnsi="標楷體"/>
          <w:b w:val="0"/>
          <w:sz w:val="24"/>
        </w:rPr>
        <w:t>業簽奉</w:t>
      </w:r>
      <w:proofErr w:type="gramEnd"/>
      <w:r w:rsidRPr="00036E17">
        <w:rPr>
          <w:rFonts w:eastAsia="細明體" w:hAnsi="標楷體"/>
          <w:b w:val="0"/>
          <w:sz w:val="24"/>
        </w:rPr>
        <w:t>核定</w:t>
      </w:r>
      <w:r w:rsidRPr="00036E17">
        <w:rPr>
          <w:rFonts w:eastAsia="細明體" w:hAnsi="標楷體" w:hint="eastAsia"/>
          <w:b w:val="0"/>
          <w:sz w:val="24"/>
        </w:rPr>
        <w:t>。</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八、社會科學</w:t>
      </w:r>
      <w:r w:rsidRPr="00036E17">
        <w:rPr>
          <w:rFonts w:eastAsia="細明體" w:hAnsi="標楷體"/>
          <w:b w:val="0"/>
          <w:sz w:val="24"/>
        </w:rPr>
        <w:t>院</w:t>
      </w:r>
      <w:r w:rsidRPr="00036E17">
        <w:rPr>
          <w:rFonts w:eastAsia="細明體" w:hAnsi="標楷體" w:hint="eastAsia"/>
          <w:b w:val="0"/>
          <w:sz w:val="24"/>
        </w:rPr>
        <w:t>政治學系新聘專任教師劉康慧副教授</w:t>
      </w:r>
      <w:r w:rsidRPr="00036E17">
        <w:rPr>
          <w:rFonts w:eastAsia="細明體" w:hAnsi="標楷體"/>
          <w:b w:val="0"/>
          <w:sz w:val="24"/>
        </w:rPr>
        <w:t>(</w:t>
      </w:r>
      <w:r w:rsidRPr="00036E17">
        <w:rPr>
          <w:rFonts w:eastAsia="細明體" w:hAnsi="標楷體" w:hint="eastAsia"/>
          <w:b w:val="0"/>
          <w:sz w:val="24"/>
        </w:rPr>
        <w:t>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hint="eastAsia"/>
          <w:b w:val="0"/>
          <w:sz w:val="24"/>
        </w:rPr>
        <w:t>年</w:t>
      </w:r>
      <w:r w:rsidRPr="00036E17">
        <w:rPr>
          <w:rFonts w:eastAsia="細明體" w:hAnsi="標楷體" w:hint="eastAsia"/>
          <w:b w:val="0"/>
          <w:sz w:val="24"/>
        </w:rPr>
        <w:t>2</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日起聘</w:t>
      </w:r>
      <w:r w:rsidRPr="00036E17">
        <w:rPr>
          <w:rFonts w:eastAsia="細明體" w:hAnsi="標楷體"/>
          <w:b w:val="0"/>
          <w:sz w:val="24"/>
        </w:rPr>
        <w:t>)</w:t>
      </w:r>
      <w:r w:rsidRPr="00036E17">
        <w:rPr>
          <w:rFonts w:eastAsia="細明體" w:hAnsi="標楷體" w:hint="eastAsia"/>
          <w:b w:val="0"/>
          <w:sz w:val="24"/>
        </w:rPr>
        <w:t>，因故申請延後於</w:t>
      </w:r>
      <w:r w:rsidRPr="00036E17">
        <w:rPr>
          <w:rFonts w:eastAsia="細明體" w:hAnsi="標楷體"/>
          <w:b w:val="0"/>
          <w:sz w:val="24"/>
        </w:rPr>
        <w:t>1</w:t>
      </w:r>
      <w:r w:rsidRPr="00036E17">
        <w:rPr>
          <w:rFonts w:eastAsia="細明體" w:hAnsi="標楷體" w:hint="eastAsia"/>
          <w:b w:val="0"/>
          <w:sz w:val="24"/>
        </w:rPr>
        <w:t>07</w:t>
      </w:r>
      <w:r w:rsidRPr="00036E17">
        <w:rPr>
          <w:rFonts w:eastAsia="細明體" w:hAnsi="標楷體" w:hint="eastAsia"/>
          <w:b w:val="0"/>
          <w:sz w:val="24"/>
        </w:rPr>
        <w:t>年</w:t>
      </w:r>
      <w:r w:rsidRPr="00036E17">
        <w:rPr>
          <w:rFonts w:eastAsia="細明體" w:hAnsi="標楷體" w:hint="eastAsia"/>
          <w:b w:val="0"/>
          <w:sz w:val="24"/>
        </w:rPr>
        <w:t>8</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日到職，代表著作仍符合相關規定，</w:t>
      </w:r>
      <w:proofErr w:type="gramStart"/>
      <w:r w:rsidRPr="00036E17">
        <w:rPr>
          <w:rFonts w:eastAsia="細明體" w:hAnsi="標楷體" w:hint="eastAsia"/>
          <w:b w:val="0"/>
          <w:sz w:val="24"/>
        </w:rPr>
        <w:t>業簽奉</w:t>
      </w:r>
      <w:proofErr w:type="gramEnd"/>
      <w:r w:rsidRPr="00036E17">
        <w:rPr>
          <w:rFonts w:eastAsia="細明體" w:hAnsi="標楷體" w:hint="eastAsia"/>
          <w:b w:val="0"/>
          <w:sz w:val="24"/>
        </w:rPr>
        <w:t>核定。</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九、醫學</w:t>
      </w:r>
      <w:r w:rsidRPr="00036E17">
        <w:rPr>
          <w:rFonts w:eastAsia="細明體" w:hAnsi="標楷體"/>
          <w:b w:val="0"/>
          <w:sz w:val="24"/>
        </w:rPr>
        <w:t>院</w:t>
      </w:r>
      <w:r w:rsidRPr="00036E17">
        <w:rPr>
          <w:rFonts w:eastAsia="細明體" w:hAnsi="標楷體" w:hint="eastAsia"/>
          <w:b w:val="0"/>
          <w:sz w:val="24"/>
        </w:rPr>
        <w:t>醫學系生物化學暨分子生物學科新聘專任教師陳炳宏助理教授</w:t>
      </w:r>
      <w:r w:rsidRPr="00036E17">
        <w:rPr>
          <w:rFonts w:eastAsia="細明體" w:hAnsi="標楷體"/>
          <w:b w:val="0"/>
          <w:sz w:val="24"/>
        </w:rPr>
        <w:t>(</w:t>
      </w:r>
      <w:r w:rsidRPr="00036E17">
        <w:rPr>
          <w:rFonts w:eastAsia="細明體" w:hAnsi="標楷體" w:hint="eastAsia"/>
          <w:b w:val="0"/>
          <w:sz w:val="24"/>
        </w:rPr>
        <w:t>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hint="eastAsia"/>
          <w:b w:val="0"/>
          <w:sz w:val="24"/>
        </w:rPr>
        <w:t>年</w:t>
      </w:r>
      <w:r w:rsidRPr="00036E17">
        <w:rPr>
          <w:rFonts w:eastAsia="細明體" w:hAnsi="標楷體" w:hint="eastAsia"/>
          <w:b w:val="0"/>
          <w:sz w:val="24"/>
        </w:rPr>
        <w:t>2</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日起聘</w:t>
      </w:r>
      <w:r w:rsidRPr="00036E17">
        <w:rPr>
          <w:rFonts w:eastAsia="細明體" w:hAnsi="標楷體"/>
          <w:b w:val="0"/>
          <w:sz w:val="24"/>
        </w:rPr>
        <w:t>)</w:t>
      </w:r>
      <w:r w:rsidRPr="00036E17">
        <w:rPr>
          <w:rFonts w:eastAsia="細明體" w:hAnsi="標楷體" w:hint="eastAsia"/>
          <w:b w:val="0"/>
          <w:sz w:val="24"/>
        </w:rPr>
        <w:t>，因故申請延後於</w:t>
      </w:r>
      <w:r w:rsidRPr="00036E17">
        <w:rPr>
          <w:rFonts w:eastAsia="細明體" w:hAnsi="標楷體"/>
          <w:b w:val="0"/>
          <w:sz w:val="24"/>
        </w:rPr>
        <w:t>1</w:t>
      </w:r>
      <w:r w:rsidRPr="00036E17">
        <w:rPr>
          <w:rFonts w:eastAsia="細明體" w:hAnsi="標楷體" w:hint="eastAsia"/>
          <w:b w:val="0"/>
          <w:sz w:val="24"/>
        </w:rPr>
        <w:t>07</w:t>
      </w:r>
      <w:r w:rsidRPr="00036E17">
        <w:rPr>
          <w:rFonts w:eastAsia="細明體" w:hAnsi="標楷體" w:hint="eastAsia"/>
          <w:b w:val="0"/>
          <w:sz w:val="24"/>
        </w:rPr>
        <w:t>年</w:t>
      </w:r>
      <w:r w:rsidRPr="00036E17">
        <w:rPr>
          <w:rFonts w:eastAsia="細明體" w:hAnsi="標楷體" w:hint="eastAsia"/>
          <w:b w:val="0"/>
          <w:sz w:val="24"/>
        </w:rPr>
        <w:t>8</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日到職，代表著作仍符合相關規定，</w:t>
      </w:r>
      <w:proofErr w:type="gramStart"/>
      <w:r w:rsidRPr="00036E17">
        <w:rPr>
          <w:rFonts w:eastAsia="細明體" w:hAnsi="標楷體" w:hint="eastAsia"/>
          <w:b w:val="0"/>
          <w:sz w:val="24"/>
        </w:rPr>
        <w:t>業簽奉</w:t>
      </w:r>
      <w:proofErr w:type="gramEnd"/>
      <w:r w:rsidRPr="00036E17">
        <w:rPr>
          <w:rFonts w:eastAsia="細明體" w:hAnsi="標楷體" w:hint="eastAsia"/>
          <w:b w:val="0"/>
          <w:sz w:val="24"/>
        </w:rPr>
        <w:t>核定</w:t>
      </w:r>
      <w:r w:rsidRPr="00036E17">
        <w:rPr>
          <w:rFonts w:eastAsia="細明體" w:hAnsi="標楷體"/>
          <w:b w:val="0"/>
          <w:sz w:val="24"/>
        </w:rPr>
        <w:t>。</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十、生物資源暨農學</w:t>
      </w:r>
      <w:r w:rsidRPr="00036E17">
        <w:rPr>
          <w:rFonts w:eastAsia="細明體" w:hAnsi="標楷體"/>
          <w:b w:val="0"/>
          <w:sz w:val="24"/>
        </w:rPr>
        <w:t>院</w:t>
      </w:r>
      <w:r w:rsidRPr="00036E17">
        <w:rPr>
          <w:rFonts w:eastAsia="細明體" w:hAnsi="標楷體" w:hint="eastAsia"/>
          <w:b w:val="0"/>
          <w:sz w:val="24"/>
        </w:rPr>
        <w:t>生物產業傳播暨發展學系岳修平</w:t>
      </w:r>
      <w:r w:rsidRPr="00036E17">
        <w:rPr>
          <w:rFonts w:eastAsia="細明體" w:hAnsi="標楷體"/>
          <w:b w:val="0"/>
          <w:sz w:val="24"/>
        </w:rPr>
        <w:t>教授原奉核准自</w:t>
      </w:r>
      <w:r w:rsidRPr="00036E17">
        <w:rPr>
          <w:rFonts w:eastAsia="細明體" w:hAnsi="標楷體"/>
          <w:b w:val="0"/>
          <w:sz w:val="24"/>
        </w:rPr>
        <w:t>10</w:t>
      </w:r>
      <w:r w:rsidRPr="00036E17">
        <w:rPr>
          <w:rFonts w:eastAsia="細明體" w:hAnsi="標楷體" w:hint="eastAsia"/>
          <w:b w:val="0"/>
          <w:sz w:val="24"/>
        </w:rPr>
        <w:t>6</w:t>
      </w:r>
      <w:r w:rsidRPr="00036E17">
        <w:rPr>
          <w:rFonts w:eastAsia="細明體" w:hAnsi="標楷體"/>
          <w:b w:val="0"/>
          <w:sz w:val="24"/>
        </w:rPr>
        <w:t>年</w:t>
      </w:r>
      <w:r w:rsidRPr="00036E17">
        <w:rPr>
          <w:rFonts w:eastAsia="細明體" w:hAnsi="標楷體" w:hint="eastAsia"/>
          <w:b w:val="0"/>
          <w:sz w:val="24"/>
        </w:rPr>
        <w:t>8</w:t>
      </w:r>
      <w:r w:rsidRPr="00036E17">
        <w:rPr>
          <w:rFonts w:eastAsia="細明體" w:hAnsi="標楷體"/>
          <w:b w:val="0"/>
          <w:sz w:val="24"/>
        </w:rPr>
        <w:t>月</w:t>
      </w:r>
      <w:r w:rsidRPr="00036E17">
        <w:rPr>
          <w:rFonts w:eastAsia="細明體" w:hAnsi="標楷體"/>
          <w:b w:val="0"/>
          <w:sz w:val="24"/>
        </w:rPr>
        <w:t>1</w:t>
      </w:r>
      <w:r w:rsidRPr="00036E17">
        <w:rPr>
          <w:rFonts w:eastAsia="細明體" w:hAnsi="標楷體"/>
          <w:b w:val="0"/>
          <w:sz w:val="24"/>
        </w:rPr>
        <w:t>日起至</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1</w:t>
      </w:r>
      <w:r w:rsidRPr="00036E17">
        <w:rPr>
          <w:rFonts w:eastAsia="細明體" w:hAnsi="標楷體"/>
          <w:b w:val="0"/>
          <w:sz w:val="24"/>
        </w:rPr>
        <w:t>月</w:t>
      </w:r>
      <w:r w:rsidRPr="00036E17">
        <w:rPr>
          <w:rFonts w:eastAsia="細明體" w:hAnsi="標楷體"/>
          <w:b w:val="0"/>
          <w:sz w:val="24"/>
        </w:rPr>
        <w:t>31</w:t>
      </w:r>
      <w:r w:rsidRPr="00036E17">
        <w:rPr>
          <w:rFonts w:eastAsia="細明體" w:hAnsi="標楷體"/>
          <w:b w:val="0"/>
          <w:sz w:val="24"/>
        </w:rPr>
        <w:t>日</w:t>
      </w:r>
      <w:proofErr w:type="gramStart"/>
      <w:r w:rsidRPr="00036E17">
        <w:rPr>
          <w:rFonts w:eastAsia="細明體" w:hAnsi="標楷體"/>
          <w:b w:val="0"/>
          <w:sz w:val="24"/>
        </w:rPr>
        <w:t>止</w:t>
      </w:r>
      <w:proofErr w:type="gramEnd"/>
      <w:r w:rsidRPr="00036E17">
        <w:rPr>
          <w:rFonts w:eastAsia="細明體" w:hAnsi="標楷體" w:hint="eastAsia"/>
          <w:b w:val="0"/>
          <w:sz w:val="24"/>
        </w:rPr>
        <w:t>休假研究</w:t>
      </w:r>
      <w:r w:rsidRPr="00036E17">
        <w:rPr>
          <w:rFonts w:eastAsia="細明體" w:hAnsi="標楷體"/>
          <w:b w:val="0"/>
          <w:sz w:val="24"/>
        </w:rPr>
        <w:t>，</w:t>
      </w:r>
      <w:r w:rsidRPr="00036E17">
        <w:rPr>
          <w:rFonts w:eastAsia="細明體" w:hAnsi="標楷體" w:hint="eastAsia"/>
          <w:b w:val="0"/>
          <w:sz w:val="24"/>
        </w:rPr>
        <w:t>因故擬變更期間</w:t>
      </w:r>
      <w:r w:rsidRPr="00036E17">
        <w:rPr>
          <w:rFonts w:eastAsia="細明體" w:hAnsi="標楷體"/>
          <w:b w:val="0"/>
          <w:sz w:val="24"/>
        </w:rPr>
        <w:t>自</w:t>
      </w:r>
      <w:r w:rsidRPr="00036E17">
        <w:rPr>
          <w:rFonts w:eastAsia="細明體" w:hAnsi="標楷體"/>
          <w:b w:val="0"/>
          <w:sz w:val="24"/>
        </w:rPr>
        <w:t>10</w:t>
      </w:r>
      <w:r w:rsidRPr="00036E17">
        <w:rPr>
          <w:rFonts w:eastAsia="細明體" w:hAnsi="標楷體" w:hint="eastAsia"/>
          <w:b w:val="0"/>
          <w:sz w:val="24"/>
        </w:rPr>
        <w:t>6</w:t>
      </w:r>
      <w:r w:rsidRPr="00036E17">
        <w:rPr>
          <w:rFonts w:eastAsia="細明體" w:hAnsi="標楷體"/>
          <w:b w:val="0"/>
          <w:sz w:val="24"/>
        </w:rPr>
        <w:t>年</w:t>
      </w:r>
      <w:r w:rsidRPr="00036E17">
        <w:rPr>
          <w:rFonts w:eastAsia="細明體" w:hAnsi="標楷體" w:hint="eastAsia"/>
          <w:b w:val="0"/>
          <w:sz w:val="24"/>
        </w:rPr>
        <w:t>8</w:t>
      </w:r>
      <w:r w:rsidRPr="00036E17">
        <w:rPr>
          <w:rFonts w:eastAsia="細明體" w:hAnsi="標楷體"/>
          <w:b w:val="0"/>
          <w:sz w:val="24"/>
        </w:rPr>
        <w:t>月</w:t>
      </w:r>
      <w:r w:rsidRPr="00036E17">
        <w:rPr>
          <w:rFonts w:eastAsia="細明體" w:hAnsi="標楷體"/>
          <w:b w:val="0"/>
          <w:sz w:val="24"/>
        </w:rPr>
        <w:t>1</w:t>
      </w:r>
      <w:r w:rsidRPr="00036E17">
        <w:rPr>
          <w:rFonts w:eastAsia="細明體" w:hAnsi="標楷體"/>
          <w:b w:val="0"/>
          <w:sz w:val="24"/>
        </w:rPr>
        <w:t>日起至</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7</w:t>
      </w:r>
      <w:r w:rsidRPr="00036E17">
        <w:rPr>
          <w:rFonts w:eastAsia="細明體" w:hAnsi="標楷體"/>
          <w:b w:val="0"/>
          <w:sz w:val="24"/>
        </w:rPr>
        <w:t>月</w:t>
      </w:r>
      <w:r w:rsidRPr="00036E17">
        <w:rPr>
          <w:rFonts w:eastAsia="細明體" w:hAnsi="標楷體"/>
          <w:b w:val="0"/>
          <w:sz w:val="24"/>
        </w:rPr>
        <w:t>31</w:t>
      </w:r>
      <w:r w:rsidRPr="00036E17">
        <w:rPr>
          <w:rFonts w:eastAsia="細明體" w:hAnsi="標楷體"/>
          <w:b w:val="0"/>
          <w:sz w:val="24"/>
        </w:rPr>
        <w:t>日止，</w:t>
      </w:r>
      <w:proofErr w:type="gramStart"/>
      <w:r w:rsidRPr="00036E17">
        <w:rPr>
          <w:rFonts w:eastAsia="細明體" w:hAnsi="標楷體"/>
          <w:b w:val="0"/>
          <w:sz w:val="24"/>
        </w:rPr>
        <w:t>業簽奉</w:t>
      </w:r>
      <w:proofErr w:type="gramEnd"/>
      <w:r w:rsidRPr="00036E17">
        <w:rPr>
          <w:rFonts w:eastAsia="細明體" w:hAnsi="標楷體"/>
          <w:b w:val="0"/>
          <w:sz w:val="24"/>
        </w:rPr>
        <w:t>核定。</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十一、管理學</w:t>
      </w:r>
      <w:r w:rsidRPr="00036E17">
        <w:rPr>
          <w:rFonts w:eastAsia="細明體" w:hAnsi="標楷體"/>
          <w:b w:val="0"/>
          <w:sz w:val="24"/>
        </w:rPr>
        <w:t>院</w:t>
      </w:r>
      <w:r w:rsidRPr="00036E17">
        <w:rPr>
          <w:rFonts w:eastAsia="細明體" w:hAnsi="標楷體" w:hint="eastAsia"/>
          <w:b w:val="0"/>
          <w:sz w:val="24"/>
        </w:rPr>
        <w:t>財務金融</w:t>
      </w:r>
      <w:proofErr w:type="gramStart"/>
      <w:r w:rsidRPr="00036E17">
        <w:rPr>
          <w:rFonts w:eastAsia="細明體" w:hAnsi="標楷體" w:hint="eastAsia"/>
          <w:b w:val="0"/>
          <w:sz w:val="24"/>
        </w:rPr>
        <w:t>學系管中</w:t>
      </w:r>
      <w:proofErr w:type="gramEnd"/>
      <w:r w:rsidRPr="00036E17">
        <w:rPr>
          <w:rFonts w:eastAsia="細明體" w:hAnsi="標楷體" w:hint="eastAsia"/>
          <w:b w:val="0"/>
          <w:sz w:val="24"/>
        </w:rPr>
        <w:t>閔</w:t>
      </w:r>
      <w:r w:rsidRPr="00036E17">
        <w:rPr>
          <w:rFonts w:eastAsia="細明體" w:hAnsi="標楷體"/>
          <w:b w:val="0"/>
          <w:sz w:val="24"/>
        </w:rPr>
        <w:t>教授原奉核准自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sidRPr="00036E17">
        <w:rPr>
          <w:rFonts w:eastAsia="細明體" w:hAnsi="標楷體" w:hint="eastAsia"/>
          <w:b w:val="0"/>
          <w:sz w:val="24"/>
        </w:rPr>
        <w:t>8</w:t>
      </w:r>
      <w:r w:rsidRPr="00036E17">
        <w:rPr>
          <w:rFonts w:eastAsia="細明體" w:hAnsi="標楷體"/>
          <w:b w:val="0"/>
          <w:sz w:val="24"/>
        </w:rPr>
        <w:t>月</w:t>
      </w:r>
      <w:r w:rsidRPr="00036E17">
        <w:rPr>
          <w:rFonts w:eastAsia="細明體" w:hAnsi="標楷體"/>
          <w:b w:val="0"/>
          <w:sz w:val="24"/>
        </w:rPr>
        <w:t>1</w:t>
      </w:r>
      <w:r w:rsidRPr="00036E17">
        <w:rPr>
          <w:rFonts w:eastAsia="細明體" w:hAnsi="標楷體"/>
          <w:b w:val="0"/>
          <w:sz w:val="24"/>
        </w:rPr>
        <w:t>日起至</w:t>
      </w:r>
      <w:r w:rsidRPr="00036E17">
        <w:rPr>
          <w:rFonts w:eastAsia="細明體" w:hAnsi="標楷體"/>
          <w:b w:val="0"/>
          <w:sz w:val="24"/>
        </w:rPr>
        <w:t>10</w:t>
      </w:r>
      <w:r w:rsidRPr="00036E17">
        <w:rPr>
          <w:rFonts w:eastAsia="細明體" w:hAnsi="標楷體" w:hint="eastAsia"/>
          <w:b w:val="0"/>
          <w:sz w:val="24"/>
        </w:rPr>
        <w:t>8</w:t>
      </w:r>
      <w:r w:rsidRPr="00036E17">
        <w:rPr>
          <w:rFonts w:eastAsia="細明體" w:hAnsi="標楷體"/>
          <w:b w:val="0"/>
          <w:sz w:val="24"/>
        </w:rPr>
        <w:t>年</w:t>
      </w:r>
      <w:r w:rsidRPr="00036E17">
        <w:rPr>
          <w:rFonts w:eastAsia="細明體" w:hAnsi="標楷體" w:hint="eastAsia"/>
          <w:b w:val="0"/>
          <w:sz w:val="24"/>
        </w:rPr>
        <w:t>1</w:t>
      </w:r>
      <w:r w:rsidRPr="00036E17">
        <w:rPr>
          <w:rFonts w:eastAsia="細明體" w:hAnsi="標楷體"/>
          <w:b w:val="0"/>
          <w:sz w:val="24"/>
        </w:rPr>
        <w:t>月</w:t>
      </w:r>
      <w:r w:rsidRPr="00036E17">
        <w:rPr>
          <w:rFonts w:eastAsia="細明體" w:hAnsi="標楷體"/>
          <w:b w:val="0"/>
          <w:sz w:val="24"/>
        </w:rPr>
        <w:t>31</w:t>
      </w:r>
      <w:r w:rsidRPr="00036E17">
        <w:rPr>
          <w:rFonts w:eastAsia="細明體" w:hAnsi="標楷體"/>
          <w:b w:val="0"/>
          <w:sz w:val="24"/>
        </w:rPr>
        <w:t>日</w:t>
      </w:r>
      <w:proofErr w:type="gramStart"/>
      <w:r w:rsidRPr="00036E17">
        <w:rPr>
          <w:rFonts w:eastAsia="細明體" w:hAnsi="標楷體"/>
          <w:b w:val="0"/>
          <w:sz w:val="24"/>
        </w:rPr>
        <w:t>止</w:t>
      </w:r>
      <w:proofErr w:type="gramEnd"/>
      <w:r w:rsidRPr="00036E17">
        <w:rPr>
          <w:rFonts w:eastAsia="細明體" w:hAnsi="標楷體" w:hint="eastAsia"/>
          <w:b w:val="0"/>
          <w:sz w:val="24"/>
        </w:rPr>
        <w:t>休假研究</w:t>
      </w:r>
      <w:r w:rsidRPr="00036E17">
        <w:rPr>
          <w:rFonts w:eastAsia="細明體" w:hAnsi="標楷體"/>
          <w:b w:val="0"/>
          <w:sz w:val="24"/>
        </w:rPr>
        <w:t>，</w:t>
      </w:r>
      <w:r w:rsidRPr="00036E17">
        <w:rPr>
          <w:rFonts w:eastAsia="細明體" w:hAnsi="標楷體" w:hint="eastAsia"/>
          <w:b w:val="0"/>
          <w:sz w:val="24"/>
        </w:rPr>
        <w:t>因當選新任校長</w:t>
      </w:r>
      <w:r w:rsidRPr="00036E17">
        <w:rPr>
          <w:rFonts w:eastAsia="細明體" w:hAnsi="標楷體"/>
          <w:b w:val="0"/>
          <w:sz w:val="24"/>
        </w:rPr>
        <w:t>擬取消休假研究，</w:t>
      </w:r>
      <w:proofErr w:type="gramStart"/>
      <w:r w:rsidRPr="00036E17">
        <w:rPr>
          <w:rFonts w:eastAsia="細明體" w:hAnsi="標楷體"/>
          <w:b w:val="0"/>
          <w:sz w:val="24"/>
        </w:rPr>
        <w:t>業簽奉</w:t>
      </w:r>
      <w:proofErr w:type="gramEnd"/>
      <w:r w:rsidRPr="00036E17">
        <w:rPr>
          <w:rFonts w:eastAsia="細明體" w:hAnsi="標楷體"/>
          <w:b w:val="0"/>
          <w:sz w:val="24"/>
        </w:rPr>
        <w:t>核定。</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十</w:t>
      </w:r>
      <w:r>
        <w:rPr>
          <w:rFonts w:eastAsia="細明體" w:hAnsi="標楷體" w:hint="eastAsia"/>
          <w:b w:val="0"/>
          <w:sz w:val="24"/>
        </w:rPr>
        <w:t>二、電機資訊</w:t>
      </w:r>
      <w:r w:rsidRPr="00036E17">
        <w:rPr>
          <w:rFonts w:eastAsia="細明體" w:hAnsi="標楷體" w:hint="eastAsia"/>
          <w:b w:val="0"/>
          <w:sz w:val="24"/>
        </w:rPr>
        <w:t>學</w:t>
      </w:r>
      <w:r w:rsidRPr="00036E17">
        <w:rPr>
          <w:rFonts w:eastAsia="細明體" w:hAnsi="標楷體"/>
          <w:b w:val="0"/>
          <w:sz w:val="24"/>
        </w:rPr>
        <w:t>院</w:t>
      </w:r>
      <w:r>
        <w:rPr>
          <w:rFonts w:eastAsia="細明體" w:hAnsi="標楷體" w:hint="eastAsia"/>
          <w:b w:val="0"/>
          <w:sz w:val="24"/>
        </w:rPr>
        <w:t>電信工程學研究所蘇炫榮</w:t>
      </w:r>
      <w:r w:rsidRPr="00036E17">
        <w:rPr>
          <w:rFonts w:eastAsia="細明體" w:hAnsi="標楷體"/>
          <w:b w:val="0"/>
          <w:sz w:val="24"/>
        </w:rPr>
        <w:t>教授原奉核准自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b w:val="0"/>
          <w:sz w:val="24"/>
        </w:rPr>
        <w:t>年</w:t>
      </w:r>
      <w:r>
        <w:rPr>
          <w:rFonts w:eastAsia="細明體" w:hAnsi="標楷體" w:hint="eastAsia"/>
          <w:b w:val="0"/>
          <w:sz w:val="24"/>
        </w:rPr>
        <w:t>2</w:t>
      </w:r>
      <w:r w:rsidRPr="00036E17">
        <w:rPr>
          <w:rFonts w:eastAsia="細明體" w:hAnsi="標楷體"/>
          <w:b w:val="0"/>
          <w:sz w:val="24"/>
        </w:rPr>
        <w:t>月</w:t>
      </w:r>
      <w:r w:rsidRPr="00036E17">
        <w:rPr>
          <w:rFonts w:eastAsia="細明體" w:hAnsi="標楷體"/>
          <w:b w:val="0"/>
          <w:sz w:val="24"/>
        </w:rPr>
        <w:t>1</w:t>
      </w:r>
      <w:r w:rsidRPr="00036E17">
        <w:rPr>
          <w:rFonts w:eastAsia="細明體" w:hAnsi="標楷體"/>
          <w:b w:val="0"/>
          <w:sz w:val="24"/>
        </w:rPr>
        <w:t>日起至</w:t>
      </w:r>
      <w:r w:rsidRPr="00036E17">
        <w:rPr>
          <w:rFonts w:eastAsia="細明體" w:hAnsi="標楷體"/>
          <w:b w:val="0"/>
          <w:sz w:val="24"/>
        </w:rPr>
        <w:t>10</w:t>
      </w:r>
      <w:r>
        <w:rPr>
          <w:rFonts w:eastAsia="細明體" w:hAnsi="標楷體" w:hint="eastAsia"/>
          <w:b w:val="0"/>
          <w:sz w:val="24"/>
        </w:rPr>
        <w:t>7</w:t>
      </w:r>
      <w:r w:rsidRPr="00036E17">
        <w:rPr>
          <w:rFonts w:eastAsia="細明體" w:hAnsi="標楷體"/>
          <w:b w:val="0"/>
          <w:sz w:val="24"/>
        </w:rPr>
        <w:t>年</w:t>
      </w:r>
      <w:r>
        <w:rPr>
          <w:rFonts w:eastAsia="細明體" w:hAnsi="標楷體" w:hint="eastAsia"/>
          <w:b w:val="0"/>
          <w:sz w:val="24"/>
        </w:rPr>
        <w:t>7</w:t>
      </w:r>
      <w:r w:rsidRPr="00036E17">
        <w:rPr>
          <w:rFonts w:eastAsia="細明體" w:hAnsi="標楷體"/>
          <w:b w:val="0"/>
          <w:sz w:val="24"/>
        </w:rPr>
        <w:t>月</w:t>
      </w:r>
      <w:r w:rsidRPr="00036E17">
        <w:rPr>
          <w:rFonts w:eastAsia="細明體" w:hAnsi="標楷體"/>
          <w:b w:val="0"/>
          <w:sz w:val="24"/>
        </w:rPr>
        <w:t>31</w:t>
      </w:r>
      <w:r w:rsidRPr="00036E17">
        <w:rPr>
          <w:rFonts w:eastAsia="細明體" w:hAnsi="標楷體"/>
          <w:b w:val="0"/>
          <w:sz w:val="24"/>
        </w:rPr>
        <w:t>日</w:t>
      </w:r>
      <w:proofErr w:type="gramStart"/>
      <w:r w:rsidRPr="00036E17">
        <w:rPr>
          <w:rFonts w:eastAsia="細明體" w:hAnsi="標楷體"/>
          <w:b w:val="0"/>
          <w:sz w:val="24"/>
        </w:rPr>
        <w:t>止</w:t>
      </w:r>
      <w:proofErr w:type="gramEnd"/>
      <w:r w:rsidRPr="00036E17">
        <w:rPr>
          <w:rFonts w:eastAsia="細明體" w:hAnsi="標楷體" w:hint="eastAsia"/>
          <w:b w:val="0"/>
          <w:sz w:val="24"/>
        </w:rPr>
        <w:t>休假研究</w:t>
      </w:r>
      <w:r w:rsidRPr="00036E17">
        <w:rPr>
          <w:rFonts w:eastAsia="細明體" w:hAnsi="標楷體"/>
          <w:b w:val="0"/>
          <w:sz w:val="24"/>
        </w:rPr>
        <w:t>，</w:t>
      </w:r>
      <w:r>
        <w:rPr>
          <w:rFonts w:eastAsia="細明體" w:hAnsi="標楷體" w:hint="eastAsia"/>
          <w:b w:val="0"/>
          <w:sz w:val="24"/>
        </w:rPr>
        <w:t>因故</w:t>
      </w:r>
      <w:r w:rsidRPr="00036E17">
        <w:rPr>
          <w:rFonts w:eastAsia="細明體" w:hAnsi="標楷體"/>
          <w:b w:val="0"/>
          <w:sz w:val="24"/>
        </w:rPr>
        <w:t>擬取消休假研究，</w:t>
      </w:r>
      <w:proofErr w:type="gramStart"/>
      <w:r w:rsidRPr="00036E17">
        <w:rPr>
          <w:rFonts w:eastAsia="細明體" w:hAnsi="標楷體"/>
          <w:b w:val="0"/>
          <w:sz w:val="24"/>
        </w:rPr>
        <w:t>業簽奉</w:t>
      </w:r>
      <w:proofErr w:type="gramEnd"/>
      <w:r w:rsidRPr="00036E17">
        <w:rPr>
          <w:rFonts w:eastAsia="細明體" w:hAnsi="標楷體"/>
          <w:b w:val="0"/>
          <w:sz w:val="24"/>
        </w:rPr>
        <w:t>核定。</w:t>
      </w:r>
    </w:p>
    <w:p w:rsidR="00944535" w:rsidRPr="00036E17"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036E17">
        <w:rPr>
          <w:rFonts w:eastAsia="細明體" w:hAnsi="標楷體" w:hint="eastAsia"/>
          <w:b w:val="0"/>
          <w:sz w:val="24"/>
        </w:rPr>
        <w:t>十</w:t>
      </w:r>
      <w:r>
        <w:rPr>
          <w:rFonts w:eastAsia="細明體" w:hAnsi="標楷體" w:hint="eastAsia"/>
          <w:b w:val="0"/>
          <w:sz w:val="24"/>
        </w:rPr>
        <w:t>三</w:t>
      </w:r>
      <w:r w:rsidRPr="00036E17">
        <w:rPr>
          <w:rFonts w:eastAsia="細明體" w:hAnsi="標楷體" w:hint="eastAsia"/>
          <w:b w:val="0"/>
          <w:sz w:val="24"/>
        </w:rPr>
        <w:t>、法律學</w:t>
      </w:r>
      <w:r w:rsidRPr="00036E17">
        <w:rPr>
          <w:rFonts w:eastAsia="細明體" w:hAnsi="標楷體"/>
          <w:b w:val="0"/>
          <w:sz w:val="24"/>
        </w:rPr>
        <w:t>院</w:t>
      </w:r>
      <w:r w:rsidRPr="00036E17">
        <w:rPr>
          <w:rFonts w:eastAsia="細明體" w:hAnsi="標楷體" w:hint="eastAsia"/>
          <w:b w:val="0"/>
          <w:sz w:val="24"/>
        </w:rPr>
        <w:t>法律學系陳肇鴻客座副</w:t>
      </w:r>
      <w:r w:rsidRPr="00036E17">
        <w:rPr>
          <w:rFonts w:eastAsia="細明體" w:hAnsi="標楷體"/>
          <w:b w:val="0"/>
          <w:sz w:val="24"/>
        </w:rPr>
        <w:t>教授</w:t>
      </w:r>
      <w:r w:rsidRPr="00036E17">
        <w:rPr>
          <w:rFonts w:eastAsia="細明體" w:hAnsi="標楷體"/>
          <w:b w:val="0"/>
          <w:sz w:val="24"/>
        </w:rPr>
        <w:t>(</w:t>
      </w:r>
      <w:r w:rsidRPr="00036E17">
        <w:rPr>
          <w:rFonts w:eastAsia="細明體" w:hAnsi="標楷體" w:hint="eastAsia"/>
          <w:b w:val="0"/>
          <w:sz w:val="24"/>
        </w:rPr>
        <w:t>自</w:t>
      </w:r>
      <w:r w:rsidRPr="00036E17">
        <w:rPr>
          <w:rFonts w:eastAsia="細明體" w:hAnsi="標楷體"/>
          <w:b w:val="0"/>
          <w:sz w:val="24"/>
        </w:rPr>
        <w:t>10</w:t>
      </w:r>
      <w:r w:rsidRPr="00036E17">
        <w:rPr>
          <w:rFonts w:eastAsia="細明體" w:hAnsi="標楷體" w:hint="eastAsia"/>
          <w:b w:val="0"/>
          <w:sz w:val="24"/>
        </w:rPr>
        <w:t>7</w:t>
      </w:r>
      <w:r w:rsidRPr="00036E17">
        <w:rPr>
          <w:rFonts w:eastAsia="細明體" w:hAnsi="標楷體" w:hint="eastAsia"/>
          <w:b w:val="0"/>
          <w:sz w:val="24"/>
        </w:rPr>
        <w:t>年</w:t>
      </w:r>
      <w:r w:rsidRPr="00036E17">
        <w:rPr>
          <w:rFonts w:eastAsia="細明體" w:hAnsi="標楷體" w:hint="eastAsia"/>
          <w:b w:val="0"/>
          <w:sz w:val="24"/>
        </w:rPr>
        <w:t>5</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日起聘</w:t>
      </w:r>
      <w:r w:rsidRPr="00036E17">
        <w:rPr>
          <w:rFonts w:eastAsia="細明體" w:hAnsi="標楷體"/>
          <w:b w:val="0"/>
          <w:sz w:val="24"/>
        </w:rPr>
        <w:t>)</w:t>
      </w:r>
      <w:r w:rsidRPr="00036E17">
        <w:rPr>
          <w:rFonts w:eastAsia="細明體" w:hAnsi="標楷體" w:hint="eastAsia"/>
          <w:b w:val="0"/>
          <w:sz w:val="24"/>
        </w:rPr>
        <w:t>，因故申請延後於</w:t>
      </w:r>
      <w:r w:rsidRPr="00036E17">
        <w:rPr>
          <w:rFonts w:eastAsia="細明體" w:hAnsi="標楷體"/>
          <w:b w:val="0"/>
          <w:sz w:val="24"/>
        </w:rPr>
        <w:t>1</w:t>
      </w:r>
      <w:r w:rsidRPr="00036E17">
        <w:rPr>
          <w:rFonts w:eastAsia="細明體" w:hAnsi="標楷體" w:hint="eastAsia"/>
          <w:b w:val="0"/>
          <w:sz w:val="24"/>
        </w:rPr>
        <w:t>07</w:t>
      </w:r>
      <w:r w:rsidRPr="00036E17">
        <w:rPr>
          <w:rFonts w:eastAsia="細明體" w:hAnsi="標楷體" w:hint="eastAsia"/>
          <w:b w:val="0"/>
          <w:sz w:val="24"/>
        </w:rPr>
        <w:t>年</w:t>
      </w:r>
      <w:r w:rsidRPr="00036E17">
        <w:rPr>
          <w:rFonts w:eastAsia="細明體" w:hAnsi="標楷體" w:hint="eastAsia"/>
          <w:b w:val="0"/>
          <w:sz w:val="24"/>
        </w:rPr>
        <w:t>5</w:t>
      </w:r>
      <w:r w:rsidRPr="00036E17">
        <w:rPr>
          <w:rFonts w:eastAsia="細明體" w:hAnsi="標楷體" w:hint="eastAsia"/>
          <w:b w:val="0"/>
          <w:sz w:val="24"/>
        </w:rPr>
        <w:t>月</w:t>
      </w:r>
      <w:r w:rsidRPr="00036E17">
        <w:rPr>
          <w:rFonts w:eastAsia="細明體" w:hAnsi="標楷體"/>
          <w:b w:val="0"/>
          <w:sz w:val="24"/>
        </w:rPr>
        <w:t>1</w:t>
      </w:r>
      <w:r w:rsidRPr="00036E17">
        <w:rPr>
          <w:rFonts w:eastAsia="細明體" w:hAnsi="標楷體" w:hint="eastAsia"/>
          <w:b w:val="0"/>
          <w:sz w:val="24"/>
        </w:rPr>
        <w:t>5</w:t>
      </w:r>
      <w:r w:rsidRPr="00036E17">
        <w:rPr>
          <w:rFonts w:eastAsia="細明體" w:hAnsi="標楷體" w:hint="eastAsia"/>
          <w:b w:val="0"/>
          <w:sz w:val="24"/>
        </w:rPr>
        <w:t>日到職，</w:t>
      </w:r>
      <w:proofErr w:type="gramStart"/>
      <w:r w:rsidRPr="00036E17">
        <w:rPr>
          <w:rFonts w:eastAsia="細明體" w:hAnsi="標楷體" w:hint="eastAsia"/>
          <w:b w:val="0"/>
          <w:sz w:val="24"/>
        </w:rPr>
        <w:t>業簽奉</w:t>
      </w:r>
      <w:proofErr w:type="gramEnd"/>
      <w:r w:rsidRPr="00036E17">
        <w:rPr>
          <w:rFonts w:eastAsia="細明體" w:hAnsi="標楷體" w:hint="eastAsia"/>
          <w:b w:val="0"/>
          <w:sz w:val="24"/>
        </w:rPr>
        <w:t>核定</w:t>
      </w:r>
      <w:r w:rsidRPr="00036E17">
        <w:rPr>
          <w:rFonts w:eastAsia="細明體" w:hAnsi="標楷體"/>
          <w:b w:val="0"/>
          <w:sz w:val="24"/>
        </w:rPr>
        <w:t>。</w:t>
      </w:r>
    </w:p>
    <w:p w:rsidR="00944535" w:rsidRPr="009C319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9C3195">
        <w:rPr>
          <w:rFonts w:ascii="細明體" w:eastAsia="細明體" w:hAnsi="細明體" w:hint="eastAsia"/>
          <w:b w:val="0"/>
          <w:sz w:val="24"/>
        </w:rPr>
        <w:t>十四、</w:t>
      </w:r>
      <w:r w:rsidRPr="009C3195">
        <w:rPr>
          <w:rFonts w:asciiTheme="minorEastAsia" w:eastAsiaTheme="minorEastAsia" w:hAnsiTheme="minorEastAsia" w:hint="eastAsia"/>
          <w:b w:val="0"/>
          <w:sz w:val="24"/>
        </w:rPr>
        <w:t>本校聘下列先生為</w:t>
      </w:r>
      <w:r w:rsidRPr="009C3195">
        <w:rPr>
          <w:rFonts w:ascii="新細明體" w:eastAsia="新細明體" w:hAnsi="新細明體" w:hint="eastAsia"/>
          <w:b w:val="0"/>
          <w:sz w:val="24"/>
        </w:rPr>
        <w:t>客座教師或研究人員</w:t>
      </w:r>
      <w:r w:rsidRPr="009C3195">
        <w:rPr>
          <w:rFonts w:asciiTheme="minorEastAsia" w:eastAsiaTheme="minorEastAsia" w:hAnsiTheme="minorEastAsia" w:hint="eastAsia"/>
          <w:b w:val="0"/>
          <w:sz w:val="24"/>
        </w:rPr>
        <w:t>：</w:t>
      </w:r>
    </w:p>
    <w:p w:rsidR="00944535" w:rsidRPr="009C319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9C3195">
        <w:rPr>
          <w:rFonts w:ascii="細明體" w:eastAsia="細明體" w:hAnsi="細明體" w:hint="eastAsia"/>
          <w:b w:val="0"/>
          <w:sz w:val="24"/>
        </w:rPr>
        <w:t>十五、生命科學院植物科學研究所金洛仁教授</w:t>
      </w:r>
      <w:r w:rsidRPr="009C3195">
        <w:rPr>
          <w:rFonts w:ascii="細明體" w:eastAsia="細明體" w:hAnsi="細明體"/>
          <w:b w:val="0"/>
          <w:sz w:val="24"/>
        </w:rPr>
        <w:t>擬申請自10</w:t>
      </w:r>
      <w:r w:rsidRPr="009C3195">
        <w:rPr>
          <w:rFonts w:ascii="細明體" w:eastAsia="細明體" w:hAnsi="細明體" w:hint="eastAsia"/>
          <w:b w:val="0"/>
          <w:sz w:val="24"/>
        </w:rPr>
        <w:t>7</w:t>
      </w:r>
      <w:r w:rsidRPr="009C3195">
        <w:rPr>
          <w:rFonts w:ascii="細明體" w:eastAsia="細明體" w:hAnsi="細明體"/>
          <w:b w:val="0"/>
          <w:sz w:val="24"/>
        </w:rPr>
        <w:t>年</w:t>
      </w:r>
      <w:r w:rsidRPr="009C3195">
        <w:rPr>
          <w:rFonts w:ascii="細明體" w:eastAsia="細明體" w:hAnsi="細明體" w:hint="eastAsia"/>
          <w:b w:val="0"/>
          <w:sz w:val="24"/>
        </w:rPr>
        <w:t>2</w:t>
      </w:r>
      <w:r w:rsidRPr="009C3195">
        <w:rPr>
          <w:rFonts w:ascii="細明體" w:eastAsia="細明體" w:hAnsi="細明體"/>
          <w:b w:val="0"/>
          <w:sz w:val="24"/>
        </w:rPr>
        <w:t>月</w:t>
      </w:r>
      <w:r w:rsidRPr="009C3195">
        <w:rPr>
          <w:rFonts w:ascii="細明體" w:eastAsia="細明體" w:hAnsi="細明體" w:hint="eastAsia"/>
          <w:b w:val="0"/>
          <w:sz w:val="24"/>
        </w:rPr>
        <w:t>1</w:t>
      </w:r>
      <w:r w:rsidRPr="009C3195">
        <w:rPr>
          <w:rFonts w:ascii="細明體" w:eastAsia="細明體" w:hAnsi="細明體"/>
          <w:b w:val="0"/>
          <w:sz w:val="24"/>
        </w:rPr>
        <w:t>日起至10</w:t>
      </w:r>
      <w:r w:rsidRPr="009C3195">
        <w:rPr>
          <w:rFonts w:ascii="細明體" w:eastAsia="細明體" w:hAnsi="細明體" w:hint="eastAsia"/>
          <w:b w:val="0"/>
          <w:sz w:val="24"/>
        </w:rPr>
        <w:t>7</w:t>
      </w:r>
      <w:r w:rsidRPr="009C3195">
        <w:rPr>
          <w:rFonts w:ascii="細明體" w:eastAsia="細明體" w:hAnsi="細明體"/>
          <w:b w:val="0"/>
          <w:sz w:val="24"/>
        </w:rPr>
        <w:t>年</w:t>
      </w:r>
      <w:r w:rsidRPr="009C3195">
        <w:rPr>
          <w:rFonts w:ascii="細明體" w:eastAsia="細明體" w:hAnsi="細明體" w:hint="eastAsia"/>
          <w:b w:val="0"/>
          <w:sz w:val="24"/>
        </w:rPr>
        <w:t>7</w:t>
      </w:r>
      <w:r w:rsidRPr="009C3195">
        <w:rPr>
          <w:rFonts w:ascii="細明體" w:eastAsia="細明體" w:hAnsi="細明體"/>
          <w:b w:val="0"/>
          <w:sz w:val="24"/>
        </w:rPr>
        <w:t>月</w:t>
      </w:r>
      <w:r w:rsidRPr="009C3195">
        <w:rPr>
          <w:rFonts w:ascii="細明體" w:eastAsia="細明體" w:hAnsi="細明體" w:hint="eastAsia"/>
          <w:b w:val="0"/>
          <w:sz w:val="24"/>
        </w:rPr>
        <w:t>31</w:t>
      </w:r>
      <w:r w:rsidRPr="009C3195">
        <w:rPr>
          <w:rFonts w:ascii="細明體" w:eastAsia="細明體" w:hAnsi="細明體"/>
          <w:b w:val="0"/>
          <w:sz w:val="24"/>
        </w:rPr>
        <w:t>日</w:t>
      </w:r>
      <w:proofErr w:type="gramStart"/>
      <w:r w:rsidRPr="009C3195">
        <w:rPr>
          <w:rFonts w:ascii="細明體" w:eastAsia="細明體" w:hAnsi="細明體"/>
          <w:b w:val="0"/>
          <w:sz w:val="24"/>
        </w:rPr>
        <w:t>止</w:t>
      </w:r>
      <w:proofErr w:type="gramEnd"/>
      <w:r w:rsidRPr="009C3195">
        <w:rPr>
          <w:rFonts w:ascii="細明體" w:eastAsia="細明體" w:hAnsi="細明體" w:hint="eastAsia"/>
          <w:b w:val="0"/>
          <w:sz w:val="24"/>
        </w:rPr>
        <w:t>延長</w:t>
      </w:r>
      <w:proofErr w:type="gramStart"/>
      <w:r w:rsidRPr="009C3195">
        <w:rPr>
          <w:rFonts w:ascii="細明體" w:eastAsia="細明體" w:hAnsi="細明體" w:hint="eastAsia"/>
          <w:b w:val="0"/>
          <w:sz w:val="24"/>
        </w:rPr>
        <w:t>侍親</w:t>
      </w:r>
      <w:r w:rsidRPr="009C3195">
        <w:rPr>
          <w:rFonts w:ascii="細明體" w:eastAsia="細明體" w:hAnsi="細明體"/>
          <w:b w:val="0"/>
          <w:sz w:val="24"/>
        </w:rPr>
        <w:t>留</w:t>
      </w:r>
      <w:proofErr w:type="gramEnd"/>
      <w:r w:rsidRPr="009C3195">
        <w:rPr>
          <w:rFonts w:ascii="細明體" w:eastAsia="細明體" w:hAnsi="細明體"/>
          <w:b w:val="0"/>
          <w:sz w:val="24"/>
        </w:rPr>
        <w:t>職停薪案，</w:t>
      </w:r>
      <w:proofErr w:type="gramStart"/>
      <w:r w:rsidRPr="009C3195">
        <w:rPr>
          <w:rFonts w:ascii="細明體" w:eastAsia="細明體" w:hAnsi="細明體"/>
          <w:b w:val="0"/>
          <w:sz w:val="24"/>
        </w:rPr>
        <w:t>業簽奉</w:t>
      </w:r>
      <w:proofErr w:type="gramEnd"/>
      <w:r w:rsidRPr="009C3195">
        <w:rPr>
          <w:rFonts w:ascii="細明體" w:eastAsia="細明體" w:hAnsi="細明體"/>
          <w:b w:val="0"/>
          <w:sz w:val="24"/>
        </w:rPr>
        <w:t>核定。</w:t>
      </w:r>
    </w:p>
    <w:p w:rsidR="00944535" w:rsidRPr="009C3195" w:rsidRDefault="00944535" w:rsidP="0094453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20" w:hangingChars="200" w:hanging="480"/>
        <w:jc w:val="both"/>
        <w:textDirection w:val="lrTbV"/>
        <w:rPr>
          <w:rFonts w:ascii="細明體" w:eastAsia="細明體" w:hAnsi="細明體"/>
          <w:b w:val="0"/>
          <w:sz w:val="24"/>
        </w:rPr>
      </w:pPr>
      <w:r w:rsidRPr="009C3195">
        <w:rPr>
          <w:rFonts w:asciiTheme="minorEastAsia" w:eastAsiaTheme="minorEastAsia" w:hAnsiTheme="minorEastAsia" w:hint="eastAsia"/>
          <w:b w:val="0"/>
          <w:sz w:val="24"/>
        </w:rPr>
        <w:t>十六、</w:t>
      </w:r>
      <w:r w:rsidRPr="009C3195">
        <w:rPr>
          <w:rFonts w:ascii="新細明體" w:eastAsia="新細明體" w:hAnsi="新細明體" w:hint="eastAsia"/>
          <w:b w:val="0"/>
          <w:bCs w:val="0"/>
          <w:noProof/>
          <w:sz w:val="24"/>
        </w:rPr>
        <w:t>社會科學院社會學系藍佩嘉教授獲頂尖大學策略聯盟經費補助，擬申請帶職帶薪自</w:t>
      </w:r>
      <w:r w:rsidRPr="009C3195">
        <w:rPr>
          <w:rFonts w:ascii="新細明體" w:eastAsia="新細明體" w:hAnsi="新細明體"/>
          <w:b w:val="0"/>
          <w:bCs w:val="0"/>
          <w:noProof/>
          <w:sz w:val="24"/>
        </w:rPr>
        <w:t>10</w:t>
      </w:r>
      <w:r w:rsidRPr="009C3195">
        <w:rPr>
          <w:rFonts w:ascii="新細明體" w:eastAsia="新細明體" w:hAnsi="新細明體" w:hint="eastAsia"/>
          <w:b w:val="0"/>
          <w:bCs w:val="0"/>
          <w:noProof/>
          <w:sz w:val="24"/>
        </w:rPr>
        <w:t>7年8月</w:t>
      </w:r>
      <w:r w:rsidRPr="009C3195">
        <w:rPr>
          <w:rFonts w:ascii="新細明體" w:eastAsia="新細明體" w:hAnsi="新細明體"/>
          <w:b w:val="0"/>
          <w:bCs w:val="0"/>
          <w:noProof/>
          <w:sz w:val="24"/>
        </w:rPr>
        <w:t>1</w:t>
      </w:r>
      <w:r w:rsidRPr="009C3195">
        <w:rPr>
          <w:rFonts w:ascii="新細明體" w:eastAsia="新細明體" w:hAnsi="新細明體" w:hint="eastAsia"/>
          <w:b w:val="0"/>
          <w:bCs w:val="0"/>
          <w:noProof/>
          <w:sz w:val="24"/>
        </w:rPr>
        <w:t>日起至</w:t>
      </w:r>
      <w:r w:rsidRPr="009C3195">
        <w:rPr>
          <w:rFonts w:ascii="新細明體" w:eastAsia="新細明體" w:hAnsi="新細明體"/>
          <w:b w:val="0"/>
          <w:bCs w:val="0"/>
          <w:noProof/>
          <w:sz w:val="24"/>
        </w:rPr>
        <w:t>10</w:t>
      </w:r>
      <w:r w:rsidRPr="009C3195">
        <w:rPr>
          <w:rFonts w:ascii="新細明體" w:eastAsia="新細明體" w:hAnsi="新細明體" w:hint="eastAsia"/>
          <w:b w:val="0"/>
          <w:bCs w:val="0"/>
          <w:noProof/>
          <w:sz w:val="24"/>
        </w:rPr>
        <w:t>8年1月</w:t>
      </w:r>
      <w:r w:rsidRPr="009C3195">
        <w:rPr>
          <w:rFonts w:ascii="新細明體" w:eastAsia="新細明體" w:hAnsi="新細明體"/>
          <w:b w:val="0"/>
          <w:bCs w:val="0"/>
          <w:noProof/>
          <w:sz w:val="24"/>
        </w:rPr>
        <w:t>31</w:t>
      </w:r>
      <w:r w:rsidRPr="009C3195">
        <w:rPr>
          <w:rFonts w:ascii="新細明體" w:eastAsia="新細明體" w:hAnsi="新細明體" w:hint="eastAsia"/>
          <w:b w:val="0"/>
          <w:bCs w:val="0"/>
          <w:noProof/>
          <w:sz w:val="24"/>
        </w:rPr>
        <w:t>日止赴美國加州大學柏克萊分校訪問、進修及研究案，業簽奉核定</w:t>
      </w:r>
      <w:r w:rsidRPr="009C3195">
        <w:rPr>
          <w:rFonts w:ascii="細明體" w:eastAsia="細明體" w:hAnsi="細明體" w:hint="eastAsia"/>
          <w:b w:val="0"/>
          <w:sz w:val="24"/>
        </w:rPr>
        <w:t>。</w:t>
      </w:r>
    </w:p>
    <w:p w:rsidR="00944535" w:rsidRPr="009C319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9C3195">
        <w:rPr>
          <w:rFonts w:asciiTheme="minorEastAsia" w:eastAsiaTheme="minorEastAsia" w:hAnsiTheme="minorEastAsia" w:hint="eastAsia"/>
          <w:b w:val="0"/>
          <w:sz w:val="24"/>
        </w:rPr>
        <w:t>十七、</w:t>
      </w:r>
      <w:r w:rsidRPr="009C3195">
        <w:rPr>
          <w:rFonts w:eastAsia="細明體" w:hAnsi="標楷體" w:hint="eastAsia"/>
          <w:b w:val="0"/>
          <w:sz w:val="24"/>
        </w:rPr>
        <w:t>社會科學</w:t>
      </w:r>
      <w:r w:rsidRPr="009C3195">
        <w:rPr>
          <w:rFonts w:eastAsia="細明體" w:hAnsi="標楷體"/>
          <w:b w:val="0"/>
          <w:sz w:val="24"/>
        </w:rPr>
        <w:t>院</w:t>
      </w:r>
      <w:r w:rsidRPr="009C3195">
        <w:rPr>
          <w:rFonts w:eastAsia="細明體" w:hAnsi="標楷體" w:hint="eastAsia"/>
          <w:b w:val="0"/>
          <w:sz w:val="24"/>
        </w:rPr>
        <w:t>經濟學系陳南光</w:t>
      </w:r>
      <w:r w:rsidRPr="009C3195">
        <w:rPr>
          <w:rFonts w:eastAsia="細明體" w:hAnsi="標楷體"/>
          <w:b w:val="0"/>
          <w:sz w:val="24"/>
        </w:rPr>
        <w:t>教授原奉核准自</w:t>
      </w:r>
      <w:r w:rsidRPr="009C3195">
        <w:rPr>
          <w:rFonts w:eastAsia="細明體" w:hAnsi="標楷體"/>
          <w:b w:val="0"/>
          <w:sz w:val="24"/>
        </w:rPr>
        <w:t>10</w:t>
      </w:r>
      <w:r w:rsidRPr="009C3195">
        <w:rPr>
          <w:rFonts w:eastAsia="細明體" w:hAnsi="標楷體" w:hint="eastAsia"/>
          <w:b w:val="0"/>
          <w:sz w:val="24"/>
        </w:rPr>
        <w:t>7</w:t>
      </w:r>
      <w:r w:rsidRPr="009C3195">
        <w:rPr>
          <w:rFonts w:eastAsia="細明體" w:hAnsi="標楷體"/>
          <w:b w:val="0"/>
          <w:sz w:val="24"/>
        </w:rPr>
        <w:t>年</w:t>
      </w:r>
      <w:r w:rsidRPr="009C3195">
        <w:rPr>
          <w:rFonts w:eastAsia="細明體" w:hAnsi="標楷體" w:hint="eastAsia"/>
          <w:b w:val="0"/>
          <w:sz w:val="24"/>
        </w:rPr>
        <w:t>2</w:t>
      </w:r>
      <w:r w:rsidRPr="009C3195">
        <w:rPr>
          <w:rFonts w:eastAsia="細明體" w:hAnsi="標楷體"/>
          <w:b w:val="0"/>
          <w:sz w:val="24"/>
        </w:rPr>
        <w:t>月</w:t>
      </w:r>
      <w:r w:rsidRPr="009C3195">
        <w:rPr>
          <w:rFonts w:eastAsia="細明體" w:hAnsi="標楷體"/>
          <w:b w:val="0"/>
          <w:sz w:val="24"/>
        </w:rPr>
        <w:t>1</w:t>
      </w:r>
      <w:r w:rsidRPr="009C3195">
        <w:rPr>
          <w:rFonts w:eastAsia="細明體" w:hAnsi="標楷體"/>
          <w:b w:val="0"/>
          <w:sz w:val="24"/>
        </w:rPr>
        <w:t>日起至</w:t>
      </w:r>
      <w:r w:rsidRPr="009C3195">
        <w:rPr>
          <w:rFonts w:eastAsia="細明體" w:hAnsi="標楷體"/>
          <w:b w:val="0"/>
          <w:sz w:val="24"/>
        </w:rPr>
        <w:t>10</w:t>
      </w:r>
      <w:r w:rsidRPr="009C3195">
        <w:rPr>
          <w:rFonts w:eastAsia="細明體" w:hAnsi="標楷體" w:hint="eastAsia"/>
          <w:b w:val="0"/>
          <w:sz w:val="24"/>
        </w:rPr>
        <w:t>7</w:t>
      </w:r>
      <w:r w:rsidRPr="009C3195">
        <w:rPr>
          <w:rFonts w:eastAsia="細明體" w:hAnsi="標楷體"/>
          <w:b w:val="0"/>
          <w:sz w:val="24"/>
        </w:rPr>
        <w:t>年</w:t>
      </w:r>
      <w:r w:rsidRPr="009C3195">
        <w:rPr>
          <w:rFonts w:eastAsia="細明體" w:hAnsi="標楷體" w:hint="eastAsia"/>
          <w:b w:val="0"/>
          <w:sz w:val="24"/>
        </w:rPr>
        <w:t>7</w:t>
      </w:r>
      <w:r w:rsidRPr="009C3195">
        <w:rPr>
          <w:rFonts w:eastAsia="細明體" w:hAnsi="標楷體"/>
          <w:b w:val="0"/>
          <w:sz w:val="24"/>
        </w:rPr>
        <w:t>月</w:t>
      </w:r>
      <w:r w:rsidRPr="009C3195">
        <w:rPr>
          <w:rFonts w:eastAsia="細明體" w:hAnsi="標楷體"/>
          <w:b w:val="0"/>
          <w:sz w:val="24"/>
        </w:rPr>
        <w:t>31</w:t>
      </w:r>
      <w:r w:rsidRPr="009C3195">
        <w:rPr>
          <w:rFonts w:eastAsia="細明體" w:hAnsi="標楷體"/>
          <w:b w:val="0"/>
          <w:sz w:val="24"/>
        </w:rPr>
        <w:t>日</w:t>
      </w:r>
      <w:proofErr w:type="gramStart"/>
      <w:r w:rsidRPr="009C3195">
        <w:rPr>
          <w:rFonts w:eastAsia="細明體" w:hAnsi="標楷體"/>
          <w:b w:val="0"/>
          <w:sz w:val="24"/>
        </w:rPr>
        <w:t>止</w:t>
      </w:r>
      <w:proofErr w:type="gramEnd"/>
      <w:r w:rsidRPr="009C3195">
        <w:rPr>
          <w:rFonts w:eastAsia="細明體" w:hAnsi="標楷體" w:hint="eastAsia"/>
          <w:b w:val="0"/>
          <w:sz w:val="24"/>
        </w:rPr>
        <w:t>休假研究</w:t>
      </w:r>
      <w:r w:rsidRPr="009C3195">
        <w:rPr>
          <w:rFonts w:eastAsia="細明體" w:hAnsi="標楷體"/>
          <w:b w:val="0"/>
          <w:sz w:val="24"/>
        </w:rPr>
        <w:t>，</w:t>
      </w:r>
      <w:r w:rsidRPr="009C3195">
        <w:rPr>
          <w:rFonts w:eastAsia="細明體" w:hAnsi="標楷體" w:hint="eastAsia"/>
          <w:b w:val="0"/>
          <w:sz w:val="24"/>
        </w:rPr>
        <w:t>因借調中央銀行擔任副總裁職務，擬撤銷休假研究</w:t>
      </w:r>
      <w:r w:rsidRPr="009C3195">
        <w:rPr>
          <w:rFonts w:eastAsia="細明體" w:hAnsi="標楷體"/>
          <w:b w:val="0"/>
          <w:sz w:val="24"/>
        </w:rPr>
        <w:t>，</w:t>
      </w:r>
      <w:proofErr w:type="gramStart"/>
      <w:r w:rsidRPr="009C3195">
        <w:rPr>
          <w:rFonts w:eastAsia="細明體" w:hAnsi="標楷體"/>
          <w:b w:val="0"/>
          <w:sz w:val="24"/>
        </w:rPr>
        <w:t>業簽奉</w:t>
      </w:r>
      <w:proofErr w:type="gramEnd"/>
      <w:r w:rsidRPr="009C3195">
        <w:rPr>
          <w:rFonts w:eastAsia="細明體" w:hAnsi="標楷體"/>
          <w:b w:val="0"/>
          <w:sz w:val="24"/>
        </w:rPr>
        <w:t>核定。</w:t>
      </w:r>
    </w:p>
    <w:p w:rsidR="00944535" w:rsidRPr="009C319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Theme="minorEastAsia" w:eastAsiaTheme="minorEastAsia" w:hAnsiTheme="minorEastAsia"/>
          <w:b w:val="0"/>
          <w:sz w:val="24"/>
        </w:rPr>
      </w:pPr>
      <w:r w:rsidRPr="009C3195">
        <w:rPr>
          <w:rFonts w:eastAsia="細明體" w:hAnsi="標楷體" w:hint="eastAsia"/>
          <w:b w:val="0"/>
          <w:sz w:val="24"/>
        </w:rPr>
        <w:t>十八、電機資訊學</w:t>
      </w:r>
      <w:r w:rsidRPr="009C3195">
        <w:rPr>
          <w:rFonts w:eastAsia="細明體" w:hAnsi="標楷體"/>
          <w:b w:val="0"/>
          <w:sz w:val="24"/>
        </w:rPr>
        <w:t>院</w:t>
      </w:r>
      <w:r w:rsidRPr="009C3195">
        <w:rPr>
          <w:rFonts w:eastAsia="細明體" w:hAnsi="標楷體" w:hint="eastAsia"/>
          <w:b w:val="0"/>
          <w:sz w:val="24"/>
        </w:rPr>
        <w:t>電信工程學研究所黃天偉</w:t>
      </w:r>
      <w:r w:rsidRPr="009C3195">
        <w:rPr>
          <w:rFonts w:eastAsia="細明體" w:hAnsi="標楷體"/>
          <w:b w:val="0"/>
          <w:sz w:val="24"/>
        </w:rPr>
        <w:t>教授原奉核准自</w:t>
      </w:r>
      <w:r w:rsidRPr="009C3195">
        <w:rPr>
          <w:rFonts w:eastAsia="細明體" w:hAnsi="標楷體"/>
          <w:b w:val="0"/>
          <w:sz w:val="24"/>
        </w:rPr>
        <w:t>10</w:t>
      </w:r>
      <w:r w:rsidRPr="009C3195">
        <w:rPr>
          <w:rFonts w:eastAsia="細明體" w:hAnsi="標楷體" w:hint="eastAsia"/>
          <w:b w:val="0"/>
          <w:sz w:val="24"/>
        </w:rPr>
        <w:t>7</w:t>
      </w:r>
      <w:r w:rsidRPr="009C3195">
        <w:rPr>
          <w:rFonts w:eastAsia="細明體" w:hAnsi="標楷體"/>
          <w:b w:val="0"/>
          <w:sz w:val="24"/>
        </w:rPr>
        <w:t>年</w:t>
      </w:r>
      <w:r w:rsidRPr="009C3195">
        <w:rPr>
          <w:rFonts w:eastAsia="細明體" w:hAnsi="標楷體" w:hint="eastAsia"/>
          <w:b w:val="0"/>
          <w:sz w:val="24"/>
        </w:rPr>
        <w:t>8</w:t>
      </w:r>
      <w:r w:rsidRPr="009C3195">
        <w:rPr>
          <w:rFonts w:eastAsia="細明體" w:hAnsi="標楷體"/>
          <w:b w:val="0"/>
          <w:sz w:val="24"/>
        </w:rPr>
        <w:t>月</w:t>
      </w:r>
      <w:r w:rsidRPr="009C3195">
        <w:rPr>
          <w:rFonts w:eastAsia="細明體" w:hAnsi="標楷體"/>
          <w:b w:val="0"/>
          <w:sz w:val="24"/>
        </w:rPr>
        <w:t>1</w:t>
      </w:r>
      <w:r w:rsidRPr="009C3195">
        <w:rPr>
          <w:rFonts w:eastAsia="細明體" w:hAnsi="標楷體"/>
          <w:b w:val="0"/>
          <w:sz w:val="24"/>
        </w:rPr>
        <w:t>日起至</w:t>
      </w:r>
      <w:r w:rsidRPr="009C3195">
        <w:rPr>
          <w:rFonts w:eastAsia="細明體" w:hAnsi="標楷體"/>
          <w:b w:val="0"/>
          <w:sz w:val="24"/>
        </w:rPr>
        <w:t>10</w:t>
      </w:r>
      <w:r w:rsidRPr="009C3195">
        <w:rPr>
          <w:rFonts w:eastAsia="細明體" w:hAnsi="標楷體" w:hint="eastAsia"/>
          <w:b w:val="0"/>
          <w:sz w:val="24"/>
        </w:rPr>
        <w:t>8</w:t>
      </w:r>
      <w:r w:rsidRPr="009C3195">
        <w:rPr>
          <w:rFonts w:eastAsia="細明體" w:hAnsi="標楷體"/>
          <w:b w:val="0"/>
          <w:sz w:val="24"/>
        </w:rPr>
        <w:t>年</w:t>
      </w:r>
      <w:r w:rsidRPr="009C3195">
        <w:rPr>
          <w:rFonts w:eastAsia="細明體" w:hAnsi="標楷體" w:hint="eastAsia"/>
          <w:b w:val="0"/>
          <w:sz w:val="24"/>
        </w:rPr>
        <w:t>1</w:t>
      </w:r>
      <w:r w:rsidRPr="009C3195">
        <w:rPr>
          <w:rFonts w:eastAsia="細明體" w:hAnsi="標楷體"/>
          <w:b w:val="0"/>
          <w:sz w:val="24"/>
        </w:rPr>
        <w:t>月</w:t>
      </w:r>
      <w:r w:rsidRPr="009C3195">
        <w:rPr>
          <w:rFonts w:eastAsia="細明體" w:hAnsi="標楷體"/>
          <w:b w:val="0"/>
          <w:sz w:val="24"/>
        </w:rPr>
        <w:t>31</w:t>
      </w:r>
      <w:r w:rsidRPr="009C3195">
        <w:rPr>
          <w:rFonts w:eastAsia="細明體" w:hAnsi="標楷體"/>
          <w:b w:val="0"/>
          <w:sz w:val="24"/>
        </w:rPr>
        <w:t>日</w:t>
      </w:r>
      <w:proofErr w:type="gramStart"/>
      <w:r w:rsidRPr="009C3195">
        <w:rPr>
          <w:rFonts w:eastAsia="細明體" w:hAnsi="標楷體"/>
          <w:b w:val="0"/>
          <w:sz w:val="24"/>
        </w:rPr>
        <w:t>止</w:t>
      </w:r>
      <w:proofErr w:type="gramEnd"/>
      <w:r w:rsidRPr="009C3195">
        <w:rPr>
          <w:rFonts w:eastAsia="細明體" w:hAnsi="標楷體" w:hint="eastAsia"/>
          <w:b w:val="0"/>
          <w:sz w:val="24"/>
        </w:rPr>
        <w:t>休假研究</w:t>
      </w:r>
      <w:r w:rsidRPr="009C3195">
        <w:rPr>
          <w:rFonts w:eastAsia="細明體" w:hAnsi="標楷體"/>
          <w:b w:val="0"/>
          <w:sz w:val="24"/>
        </w:rPr>
        <w:t>，</w:t>
      </w:r>
      <w:r w:rsidRPr="009C3195">
        <w:rPr>
          <w:rFonts w:eastAsia="細明體" w:hAnsi="標楷體" w:hint="eastAsia"/>
          <w:b w:val="0"/>
          <w:sz w:val="24"/>
        </w:rPr>
        <w:t>因故擬變更休假研究期間為</w:t>
      </w:r>
      <w:r w:rsidRPr="009C3195">
        <w:rPr>
          <w:rFonts w:eastAsia="細明體" w:hAnsi="標楷體"/>
          <w:b w:val="0"/>
          <w:sz w:val="24"/>
        </w:rPr>
        <w:t>自</w:t>
      </w:r>
      <w:r w:rsidRPr="009C3195">
        <w:rPr>
          <w:rFonts w:eastAsia="細明體" w:hAnsi="標楷體"/>
          <w:b w:val="0"/>
          <w:sz w:val="24"/>
        </w:rPr>
        <w:t>10</w:t>
      </w:r>
      <w:r w:rsidRPr="009C3195">
        <w:rPr>
          <w:rFonts w:eastAsia="細明體" w:hAnsi="標楷體" w:hint="eastAsia"/>
          <w:b w:val="0"/>
          <w:sz w:val="24"/>
        </w:rPr>
        <w:t>8</w:t>
      </w:r>
      <w:r w:rsidRPr="009C3195">
        <w:rPr>
          <w:rFonts w:eastAsia="細明體" w:hAnsi="標楷體"/>
          <w:b w:val="0"/>
          <w:sz w:val="24"/>
        </w:rPr>
        <w:t>年</w:t>
      </w:r>
      <w:r w:rsidRPr="009C3195">
        <w:rPr>
          <w:rFonts w:eastAsia="細明體" w:hAnsi="標楷體" w:hint="eastAsia"/>
          <w:b w:val="0"/>
          <w:sz w:val="24"/>
        </w:rPr>
        <w:t>8</w:t>
      </w:r>
      <w:r w:rsidRPr="009C3195">
        <w:rPr>
          <w:rFonts w:eastAsia="細明體" w:hAnsi="標楷體"/>
          <w:b w:val="0"/>
          <w:sz w:val="24"/>
        </w:rPr>
        <w:t>月</w:t>
      </w:r>
      <w:r w:rsidRPr="009C3195">
        <w:rPr>
          <w:rFonts w:eastAsia="細明體" w:hAnsi="標楷體"/>
          <w:b w:val="0"/>
          <w:sz w:val="24"/>
        </w:rPr>
        <w:t>1</w:t>
      </w:r>
      <w:r w:rsidRPr="009C3195">
        <w:rPr>
          <w:rFonts w:eastAsia="細明體" w:hAnsi="標楷體"/>
          <w:b w:val="0"/>
          <w:sz w:val="24"/>
        </w:rPr>
        <w:t>日起至</w:t>
      </w:r>
      <w:r w:rsidRPr="009C3195">
        <w:rPr>
          <w:rFonts w:eastAsia="細明體" w:hAnsi="標楷體"/>
          <w:b w:val="0"/>
          <w:sz w:val="24"/>
        </w:rPr>
        <w:t>10</w:t>
      </w:r>
      <w:r w:rsidRPr="009C3195">
        <w:rPr>
          <w:rFonts w:eastAsia="細明體" w:hAnsi="標楷體" w:hint="eastAsia"/>
          <w:b w:val="0"/>
          <w:sz w:val="24"/>
        </w:rPr>
        <w:t>9</w:t>
      </w:r>
      <w:r w:rsidRPr="009C3195">
        <w:rPr>
          <w:rFonts w:eastAsia="細明體" w:hAnsi="標楷體"/>
          <w:b w:val="0"/>
          <w:sz w:val="24"/>
        </w:rPr>
        <w:t>年</w:t>
      </w:r>
      <w:r w:rsidRPr="009C3195">
        <w:rPr>
          <w:rFonts w:eastAsia="細明體" w:hAnsi="標楷體" w:hint="eastAsia"/>
          <w:b w:val="0"/>
          <w:sz w:val="24"/>
        </w:rPr>
        <w:t>1</w:t>
      </w:r>
      <w:r w:rsidRPr="009C3195">
        <w:rPr>
          <w:rFonts w:eastAsia="細明體" w:hAnsi="標楷體"/>
          <w:b w:val="0"/>
          <w:sz w:val="24"/>
        </w:rPr>
        <w:t>月</w:t>
      </w:r>
      <w:r w:rsidRPr="009C3195">
        <w:rPr>
          <w:rFonts w:eastAsia="細明體" w:hAnsi="標楷體"/>
          <w:b w:val="0"/>
          <w:sz w:val="24"/>
        </w:rPr>
        <w:t>31</w:t>
      </w:r>
      <w:r w:rsidRPr="009C3195">
        <w:rPr>
          <w:rFonts w:eastAsia="細明體" w:hAnsi="標楷體"/>
          <w:b w:val="0"/>
          <w:sz w:val="24"/>
        </w:rPr>
        <w:t>日止，</w:t>
      </w:r>
      <w:proofErr w:type="gramStart"/>
      <w:r w:rsidRPr="009C3195">
        <w:rPr>
          <w:rFonts w:eastAsia="細明體" w:hAnsi="標楷體"/>
          <w:b w:val="0"/>
          <w:sz w:val="24"/>
        </w:rPr>
        <w:t>業簽奉</w:t>
      </w:r>
      <w:proofErr w:type="gramEnd"/>
      <w:r w:rsidRPr="009C3195">
        <w:rPr>
          <w:rFonts w:eastAsia="細明體" w:hAnsi="標楷體"/>
          <w:b w:val="0"/>
          <w:sz w:val="24"/>
        </w:rPr>
        <w:t>核定。</w:t>
      </w:r>
    </w:p>
    <w:p w:rsidR="0094453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新細明體" w:eastAsia="新細明體" w:hAnsi="新細明體"/>
          <w:b w:val="0"/>
          <w:sz w:val="24"/>
        </w:rPr>
      </w:pPr>
      <w:r w:rsidRPr="009C3195">
        <w:rPr>
          <w:rFonts w:ascii="新細明體" w:eastAsia="新細明體" w:hAnsi="新細明體" w:hint="eastAsia"/>
          <w:b w:val="0"/>
          <w:sz w:val="24"/>
        </w:rPr>
        <w:t>十九、本校107年資深優良教師獎勵案，依教育部來函及各級學校資深優良教師獎勵要點規定略</w:t>
      </w:r>
      <w:proofErr w:type="gramStart"/>
      <w:r w:rsidRPr="009C3195">
        <w:rPr>
          <w:rFonts w:ascii="新細明體" w:eastAsia="新細明體" w:hAnsi="新細明體" w:hint="eastAsia"/>
          <w:b w:val="0"/>
          <w:sz w:val="24"/>
        </w:rPr>
        <w:t>以</w:t>
      </w:r>
      <w:proofErr w:type="gramEnd"/>
      <w:r w:rsidRPr="009C3195">
        <w:rPr>
          <w:rFonts w:ascii="新細明體" w:eastAsia="新細明體" w:hAnsi="新細明體" w:hint="eastAsia"/>
          <w:b w:val="0"/>
          <w:sz w:val="24"/>
        </w:rPr>
        <w:t>，至每年</w:t>
      </w:r>
      <w:smartTag w:uri="urn:schemas-microsoft-com:office:smarttags" w:element="chsdate">
        <w:smartTagPr>
          <w:attr w:name="Year" w:val="2013"/>
          <w:attr w:name="Month" w:val="7"/>
          <w:attr w:name="Day" w:val="31"/>
          <w:attr w:name="IsLunarDate" w:val="False"/>
          <w:attr w:name="IsROCDate" w:val="False"/>
        </w:smartTagPr>
        <w:r w:rsidRPr="009C3195">
          <w:rPr>
            <w:rFonts w:ascii="新細明體" w:eastAsia="新細明體" w:hAnsi="新細明體" w:hint="eastAsia"/>
            <w:b w:val="0"/>
            <w:sz w:val="24"/>
          </w:rPr>
          <w:t>7月31日</w:t>
        </w:r>
      </w:smartTag>
      <w:r w:rsidRPr="009C3195">
        <w:rPr>
          <w:rFonts w:ascii="新細明體" w:eastAsia="新細明體" w:hAnsi="新細明體" w:hint="eastAsia"/>
          <w:b w:val="0"/>
          <w:sz w:val="24"/>
        </w:rPr>
        <w:t>連續實際從事教學工作屆滿10、20、30、40年成績優良之教師，於教師節致贈獎勵金。經調查本校除2名教師因97-106學年度有未通過教師評鑑紀錄，喪失本屆提報資格外，</w:t>
      </w:r>
      <w:proofErr w:type="gramStart"/>
      <w:r w:rsidRPr="009C3195">
        <w:rPr>
          <w:rFonts w:ascii="新細明體" w:eastAsia="新細明體" w:hAnsi="新細明體" w:hint="eastAsia"/>
          <w:b w:val="0"/>
          <w:sz w:val="24"/>
        </w:rPr>
        <w:t>請頒獎勵</w:t>
      </w:r>
      <w:proofErr w:type="gramEnd"/>
      <w:r w:rsidRPr="009C3195">
        <w:rPr>
          <w:rFonts w:ascii="新細明體" w:eastAsia="新細明體" w:hAnsi="新細明體" w:hint="eastAsia"/>
          <w:b w:val="0"/>
          <w:sz w:val="24"/>
        </w:rPr>
        <w:t>之資深優良教師，計有服務滿10年教師65人、20年71人、30年37人、40年3人，共176人</w:t>
      </w:r>
      <w:proofErr w:type="gramStart"/>
      <w:r w:rsidRPr="009C3195">
        <w:rPr>
          <w:rFonts w:ascii="新細明體" w:eastAsia="新細明體" w:hAnsi="新細明體" w:hint="eastAsia"/>
          <w:b w:val="0"/>
          <w:sz w:val="24"/>
        </w:rPr>
        <w:t>得請頒本年度</w:t>
      </w:r>
      <w:proofErr w:type="gramEnd"/>
      <w:r w:rsidRPr="009C3195">
        <w:rPr>
          <w:rFonts w:ascii="新細明體" w:eastAsia="新細明體" w:hAnsi="新細明體" w:hint="eastAsia"/>
          <w:b w:val="0"/>
          <w:sz w:val="24"/>
        </w:rPr>
        <w:t>資深優良教師獎勵，獎勵金共計101萬2千元。</w:t>
      </w:r>
    </w:p>
    <w:p w:rsidR="00944535" w:rsidRPr="008E6A63"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Theme="minorEastAsia" w:eastAsiaTheme="minorEastAsia" w:hAnsiTheme="minorEastAsia"/>
          <w:b w:val="0"/>
          <w:sz w:val="24"/>
        </w:rPr>
      </w:pPr>
      <w:r w:rsidRPr="008E6A63">
        <w:rPr>
          <w:rFonts w:asciiTheme="minorEastAsia" w:eastAsiaTheme="minorEastAsia" w:hAnsiTheme="minorEastAsia" w:hint="eastAsia"/>
          <w:b w:val="0"/>
          <w:sz w:val="24"/>
        </w:rPr>
        <w:t>二十、有關</w:t>
      </w:r>
      <w:r>
        <w:rPr>
          <w:rFonts w:asciiTheme="minorEastAsia" w:eastAsiaTheme="minorEastAsia" w:hAnsiTheme="minorEastAsia" w:hint="eastAsia"/>
          <w:b w:val="0"/>
          <w:sz w:val="24"/>
        </w:rPr>
        <w:t>○○</w:t>
      </w:r>
      <w:r w:rsidRPr="008E6A63">
        <w:rPr>
          <w:rFonts w:asciiTheme="minorEastAsia" w:eastAsiaTheme="minorEastAsia" w:hAnsiTheme="minorEastAsia" w:hint="eastAsia"/>
          <w:b w:val="0"/>
          <w:sz w:val="24"/>
        </w:rPr>
        <w:t>學院</w:t>
      </w:r>
      <w:r>
        <w:rPr>
          <w:rFonts w:asciiTheme="minorEastAsia" w:eastAsiaTheme="minorEastAsia" w:hAnsiTheme="minorEastAsia" w:hint="eastAsia"/>
          <w:b w:val="0"/>
          <w:sz w:val="24"/>
        </w:rPr>
        <w:t>○○</w:t>
      </w:r>
      <w:r w:rsidRPr="008E6A63">
        <w:rPr>
          <w:rFonts w:asciiTheme="minorEastAsia" w:eastAsiaTheme="minorEastAsia" w:hAnsiTheme="minorEastAsia" w:hint="eastAsia"/>
          <w:b w:val="0"/>
          <w:sz w:val="24"/>
        </w:rPr>
        <w:t>學系副教授</w:t>
      </w:r>
      <w:r>
        <w:rPr>
          <w:rFonts w:asciiTheme="minorEastAsia" w:eastAsiaTheme="minorEastAsia" w:hAnsiTheme="minorEastAsia" w:hint="eastAsia"/>
          <w:b w:val="0"/>
          <w:sz w:val="24"/>
        </w:rPr>
        <w:t>○○○</w:t>
      </w:r>
      <w:r w:rsidRPr="008E6A63">
        <w:rPr>
          <w:rFonts w:asciiTheme="minorEastAsia" w:eastAsiaTheme="minorEastAsia" w:hAnsiTheme="minorEastAsia" w:hint="eastAsia"/>
          <w:b w:val="0"/>
          <w:sz w:val="24"/>
        </w:rPr>
        <w:t>因不服本校不予升等之決定，向教育部提起訴願，經教育部訴願決定原處分撤銷，由原處分機關於2個月內另為適法之處分，並應將重為處分情形報教</w:t>
      </w:r>
      <w:r w:rsidRPr="008E6A63">
        <w:rPr>
          <w:rFonts w:asciiTheme="minorEastAsia" w:eastAsiaTheme="minorEastAsia" w:hAnsiTheme="minorEastAsia" w:hint="eastAsia"/>
          <w:b w:val="0"/>
          <w:sz w:val="24"/>
        </w:rPr>
        <w:lastRenderedPageBreak/>
        <w:t>育部一案，提會報告。</w:t>
      </w:r>
    </w:p>
    <w:p w:rsidR="00944535" w:rsidRPr="008E6A63" w:rsidRDefault="00944535" w:rsidP="00944535">
      <w:pPr>
        <w:autoSpaceDE w:val="0"/>
        <w:autoSpaceDN w:val="0"/>
        <w:spacing w:line="320" w:lineRule="exact"/>
        <w:ind w:leftChars="222" w:left="1417" w:hangingChars="294" w:hanging="706"/>
        <w:jc w:val="both"/>
        <w:rPr>
          <w:rFonts w:asciiTheme="minorEastAsia" w:eastAsiaTheme="minorEastAsia" w:hAnsiTheme="minorEastAsia"/>
          <w:b w:val="0"/>
          <w:sz w:val="24"/>
        </w:rPr>
      </w:pPr>
      <w:r w:rsidRPr="008E6A63">
        <w:rPr>
          <w:rFonts w:asciiTheme="minorEastAsia" w:eastAsiaTheme="minorEastAsia" w:hAnsiTheme="minorEastAsia" w:hint="eastAsia"/>
          <w:b w:val="0"/>
          <w:sz w:val="24"/>
        </w:rPr>
        <w:t>說明：</w:t>
      </w:r>
    </w:p>
    <w:p w:rsidR="00944535" w:rsidRPr="008E6A63" w:rsidRDefault="00944535" w:rsidP="00944535">
      <w:pPr>
        <w:autoSpaceDE w:val="0"/>
        <w:autoSpaceDN w:val="0"/>
        <w:spacing w:line="360" w:lineRule="exact"/>
        <w:ind w:leftChars="309" w:left="1415" w:hangingChars="177" w:hanging="425"/>
        <w:jc w:val="both"/>
        <w:textDirection w:val="lrTbV"/>
        <w:rPr>
          <w:rFonts w:asciiTheme="minorEastAsia" w:eastAsiaTheme="minorEastAsia" w:hAnsiTheme="minorEastAsia"/>
          <w:b w:val="0"/>
          <w:sz w:val="24"/>
        </w:rPr>
      </w:pPr>
      <w:r w:rsidRPr="008E6A63">
        <w:rPr>
          <w:rFonts w:asciiTheme="minorEastAsia" w:eastAsiaTheme="minorEastAsia" w:hAnsiTheme="minorEastAsia" w:hint="eastAsia"/>
          <w:b w:val="0"/>
          <w:sz w:val="24"/>
        </w:rPr>
        <w:t>(</w:t>
      </w:r>
      <w:proofErr w:type="gramStart"/>
      <w:r w:rsidRPr="008E6A63">
        <w:rPr>
          <w:rFonts w:asciiTheme="minorEastAsia" w:eastAsiaTheme="minorEastAsia" w:hAnsiTheme="minorEastAsia" w:hint="eastAsia"/>
          <w:b w:val="0"/>
          <w:sz w:val="24"/>
        </w:rPr>
        <w:t>一</w:t>
      </w:r>
      <w:proofErr w:type="gramEnd"/>
      <w:r w:rsidRPr="008E6A63">
        <w:rPr>
          <w:rFonts w:asciiTheme="minorEastAsia" w:eastAsiaTheme="minorEastAsia" w:hAnsiTheme="minorEastAsia" w:hint="eastAsia"/>
          <w:b w:val="0"/>
          <w:sz w:val="24"/>
        </w:rPr>
        <w:t>)依教育部107年3月5日</w:t>
      </w:r>
      <w:proofErr w:type="gramStart"/>
      <w:r w:rsidRPr="008E6A63">
        <w:rPr>
          <w:rFonts w:asciiTheme="minorEastAsia" w:eastAsiaTheme="minorEastAsia" w:hAnsiTheme="minorEastAsia" w:hint="eastAsia"/>
          <w:b w:val="0"/>
          <w:sz w:val="24"/>
        </w:rPr>
        <w:t>臺</w:t>
      </w:r>
      <w:proofErr w:type="gramEnd"/>
      <w:r w:rsidRPr="008E6A63">
        <w:rPr>
          <w:rFonts w:asciiTheme="minorEastAsia" w:eastAsiaTheme="minorEastAsia" w:hAnsiTheme="minorEastAsia" w:hint="eastAsia"/>
          <w:b w:val="0"/>
          <w:sz w:val="24"/>
        </w:rPr>
        <w:t>教法(三)字第1060186127A號函辦理。</w:t>
      </w:r>
    </w:p>
    <w:p w:rsidR="00944535" w:rsidRPr="008E6A63" w:rsidRDefault="00944535" w:rsidP="00944535">
      <w:pPr>
        <w:autoSpaceDE w:val="0"/>
        <w:autoSpaceDN w:val="0"/>
        <w:spacing w:line="360" w:lineRule="exact"/>
        <w:ind w:leftChars="309" w:left="1415" w:hangingChars="177" w:hanging="425"/>
        <w:jc w:val="both"/>
        <w:textDirection w:val="lrTbV"/>
        <w:rPr>
          <w:rFonts w:asciiTheme="minorEastAsia" w:eastAsiaTheme="minorEastAsia" w:hAnsiTheme="minorEastAsia"/>
          <w:b w:val="0"/>
          <w:sz w:val="24"/>
        </w:rPr>
      </w:pPr>
      <w:r w:rsidRPr="008E6A63">
        <w:rPr>
          <w:rFonts w:asciiTheme="minorEastAsia" w:eastAsiaTheme="minorEastAsia" w:hAnsiTheme="minorEastAsia" w:hint="eastAsia"/>
          <w:b w:val="0"/>
          <w:sz w:val="24"/>
        </w:rPr>
        <w:t>(二)</w:t>
      </w:r>
      <w:proofErr w:type="gramStart"/>
      <w:r w:rsidRPr="008E6A63">
        <w:rPr>
          <w:rFonts w:asciiTheme="minorEastAsia" w:eastAsiaTheme="minorEastAsia" w:hAnsiTheme="minorEastAsia" w:hint="eastAsia"/>
          <w:b w:val="0"/>
          <w:sz w:val="24"/>
        </w:rPr>
        <w:t>旨揭</w:t>
      </w:r>
      <w:proofErr w:type="gramEnd"/>
      <w:r>
        <w:rPr>
          <w:rFonts w:asciiTheme="minorEastAsia" w:eastAsiaTheme="minorEastAsia" w:hAnsiTheme="minorEastAsia" w:hint="eastAsia"/>
          <w:b w:val="0"/>
          <w:sz w:val="24"/>
        </w:rPr>
        <w:t>○</w:t>
      </w:r>
      <w:r w:rsidRPr="008E6A63">
        <w:rPr>
          <w:rFonts w:asciiTheme="minorEastAsia" w:eastAsiaTheme="minorEastAsia" w:hAnsiTheme="minorEastAsia" w:hint="eastAsia"/>
          <w:b w:val="0"/>
          <w:sz w:val="24"/>
        </w:rPr>
        <w:t>師因申請104學年度升等教授事件，不服本校</w:t>
      </w:r>
      <w:proofErr w:type="gramStart"/>
      <w:r w:rsidRPr="008E6A63">
        <w:rPr>
          <w:rFonts w:asciiTheme="minorEastAsia" w:eastAsiaTheme="minorEastAsia" w:hAnsiTheme="minorEastAsia" w:hint="eastAsia"/>
          <w:b w:val="0"/>
          <w:sz w:val="24"/>
        </w:rPr>
        <w:t>106年8月30日校人字第1060046940號函升等</w:t>
      </w:r>
      <w:proofErr w:type="gramEnd"/>
      <w:r w:rsidRPr="008E6A63">
        <w:rPr>
          <w:rFonts w:asciiTheme="minorEastAsia" w:eastAsiaTheme="minorEastAsia" w:hAnsiTheme="minorEastAsia" w:hint="eastAsia"/>
          <w:b w:val="0"/>
          <w:sz w:val="24"/>
        </w:rPr>
        <w:t>未獲通過之決定，遂向教育部提起訴願，經教育部訴願決定「原處分撤銷，由原處分機關於2個月內另為適法之處分。」依訴願決定書理由四略</w:t>
      </w:r>
      <w:proofErr w:type="gramStart"/>
      <w:r w:rsidRPr="008E6A63">
        <w:rPr>
          <w:rFonts w:asciiTheme="minorEastAsia" w:eastAsiaTheme="minorEastAsia" w:hAnsiTheme="minorEastAsia" w:hint="eastAsia"/>
          <w:b w:val="0"/>
          <w:sz w:val="24"/>
        </w:rPr>
        <w:t>以</w:t>
      </w:r>
      <w:proofErr w:type="gramEnd"/>
      <w:r w:rsidRPr="008E6A63">
        <w:rPr>
          <w:rFonts w:asciiTheme="minorEastAsia" w:eastAsiaTheme="minorEastAsia" w:hAnsiTheme="minorEastAsia" w:hint="eastAsia"/>
          <w:b w:val="0"/>
          <w:sz w:val="24"/>
        </w:rPr>
        <w:t>，又學校另為處分，就研究項目之審查應依司法院釋字第462號解釋意旨辦理，若對著作外審意見之可信度或正確性有疑義，得送請原審查委員再為確認；就教學、服務項目之審查應依學校教評會設置辦法第7條辦理。</w:t>
      </w:r>
    </w:p>
    <w:p w:rsidR="00944535" w:rsidRPr="008E6A63" w:rsidRDefault="00944535" w:rsidP="00944535">
      <w:pPr>
        <w:autoSpaceDE w:val="0"/>
        <w:autoSpaceDN w:val="0"/>
        <w:spacing w:line="360" w:lineRule="exact"/>
        <w:ind w:leftChars="309" w:left="1415" w:hangingChars="177" w:hanging="425"/>
        <w:jc w:val="both"/>
        <w:textDirection w:val="lrTbV"/>
        <w:rPr>
          <w:rFonts w:asciiTheme="minorEastAsia" w:eastAsiaTheme="minorEastAsia" w:hAnsiTheme="minorEastAsia"/>
          <w:b w:val="0"/>
          <w:sz w:val="24"/>
        </w:rPr>
      </w:pPr>
      <w:r w:rsidRPr="008E6A63">
        <w:rPr>
          <w:rFonts w:asciiTheme="minorEastAsia" w:eastAsiaTheme="minorEastAsia" w:hAnsiTheme="minorEastAsia" w:hint="eastAsia"/>
          <w:b w:val="0"/>
          <w:sz w:val="24"/>
        </w:rPr>
        <w:t>(三)</w:t>
      </w:r>
      <w:r w:rsidRPr="001C3225">
        <w:rPr>
          <w:rFonts w:asciiTheme="minorEastAsia" w:eastAsiaTheme="minorEastAsia" w:hAnsiTheme="minorEastAsia" w:hint="eastAsia"/>
          <w:b w:val="0"/>
          <w:color w:val="0000FF"/>
          <w:sz w:val="24"/>
        </w:rPr>
        <w:t>本案擬依訴</w:t>
      </w:r>
      <w:r w:rsidRPr="0095219B">
        <w:rPr>
          <w:rFonts w:asciiTheme="minorEastAsia" w:eastAsiaTheme="minorEastAsia" w:hAnsiTheme="minorEastAsia" w:hint="eastAsia"/>
          <w:b w:val="0"/>
          <w:color w:val="0000FF"/>
          <w:sz w:val="24"/>
        </w:rPr>
        <w:t>願決定</w:t>
      </w:r>
      <w:r w:rsidRPr="001C3225">
        <w:rPr>
          <w:rFonts w:asciiTheme="minorEastAsia" w:eastAsiaTheme="minorEastAsia" w:hAnsiTheme="minorEastAsia" w:hint="eastAsia"/>
          <w:b w:val="0"/>
          <w:color w:val="0000FF"/>
          <w:sz w:val="24"/>
        </w:rPr>
        <w:t>書意旨</w:t>
      </w:r>
      <w:r>
        <w:rPr>
          <w:rFonts w:asciiTheme="minorEastAsia" w:eastAsiaTheme="minorEastAsia" w:hAnsiTheme="minorEastAsia" w:hint="eastAsia"/>
          <w:b w:val="0"/>
          <w:color w:val="0000FF"/>
          <w:sz w:val="24"/>
        </w:rPr>
        <w:t>，</w:t>
      </w:r>
      <w:r w:rsidRPr="001C3225">
        <w:rPr>
          <w:rFonts w:asciiTheme="minorEastAsia" w:eastAsiaTheme="minorEastAsia" w:hAnsiTheme="minorEastAsia" w:hint="eastAsia"/>
          <w:b w:val="0"/>
          <w:color w:val="0000FF"/>
          <w:sz w:val="24"/>
        </w:rPr>
        <w:t>請</w:t>
      </w:r>
      <w:r>
        <w:rPr>
          <w:rFonts w:asciiTheme="minorEastAsia" w:eastAsiaTheme="minorEastAsia" w:hAnsiTheme="minorEastAsia" w:hint="eastAsia"/>
          <w:b w:val="0"/>
          <w:sz w:val="24"/>
        </w:rPr>
        <w:t>○○</w:t>
      </w:r>
      <w:r w:rsidRPr="001C3225">
        <w:rPr>
          <w:rFonts w:asciiTheme="minorEastAsia" w:eastAsiaTheme="minorEastAsia" w:hAnsiTheme="minorEastAsia" w:hint="eastAsia"/>
          <w:b w:val="0"/>
          <w:color w:val="0000FF"/>
          <w:sz w:val="24"/>
        </w:rPr>
        <w:t>學院於2個月內另為適法之處分。</w:t>
      </w:r>
    </w:p>
    <w:p w:rsidR="00944535" w:rsidRPr="002D0844" w:rsidRDefault="00944535" w:rsidP="0094453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roofErr w:type="gramStart"/>
      <w:r w:rsidRPr="002D0844">
        <w:rPr>
          <w:rFonts w:ascii="新細明體" w:eastAsia="新細明體" w:hAnsi="新細明體" w:hint="eastAsia"/>
          <w:sz w:val="26"/>
          <w:szCs w:val="26"/>
        </w:rPr>
        <w:t>︰</w:t>
      </w:r>
      <w:proofErr w:type="gramEnd"/>
    </w:p>
    <w:p w:rsidR="00944535" w:rsidRPr="00FF505C"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F505C">
        <w:rPr>
          <w:rFonts w:ascii="新細明體" w:eastAsia="新細明體" w:hAnsi="新細明體" w:hint="eastAsia"/>
          <w:b w:val="0"/>
          <w:sz w:val="24"/>
        </w:rPr>
        <w:t>一、本校</w:t>
      </w:r>
      <w:r w:rsidRPr="00D547D5">
        <w:rPr>
          <w:rFonts w:ascii="新細明體" w:eastAsia="新細明體" w:hAnsi="新細明體"/>
          <w:b w:val="0"/>
          <w:sz w:val="24"/>
        </w:rPr>
        <w:t>共同教育中心體育室連家瑩助理教授申請105學年度升等副教授</w:t>
      </w:r>
      <w:r w:rsidRPr="00FF505C">
        <w:rPr>
          <w:rFonts w:ascii="新細明體" w:eastAsia="新細明體" w:hAnsi="新細明體" w:hint="eastAsia"/>
          <w:b w:val="0"/>
          <w:sz w:val="24"/>
        </w:rPr>
        <w:t>案，提請審議</w:t>
      </w:r>
      <w:r w:rsidRPr="00D547D5">
        <w:rPr>
          <w:rFonts w:ascii="新細明體" w:eastAsia="新細明體" w:hAnsi="新細明體" w:hint="eastAsia"/>
          <w:b w:val="0"/>
          <w:sz w:val="24"/>
        </w:rPr>
        <w:t>。</w:t>
      </w:r>
    </w:p>
    <w:p w:rsidR="00944535" w:rsidRPr="00FF505C"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F505C">
        <w:rPr>
          <w:rFonts w:ascii="新細明體" w:eastAsia="新細明體" w:hAnsi="新細明體" w:hint="eastAsia"/>
          <w:b w:val="0"/>
          <w:sz w:val="24"/>
        </w:rPr>
        <w:t>說明：</w:t>
      </w:r>
    </w:p>
    <w:p w:rsidR="00944535" w:rsidRPr="00FF505C" w:rsidRDefault="00944535" w:rsidP="00944535">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sz w:val="24"/>
        </w:rPr>
        <w:t>(</w:t>
      </w:r>
      <w:proofErr w:type="gramStart"/>
      <w:r w:rsidRPr="00FF505C">
        <w:rPr>
          <w:rFonts w:ascii="新細明體" w:eastAsia="新細明體" w:hAnsi="新細明體" w:hint="eastAsia"/>
          <w:b w:val="0"/>
          <w:bCs w:val="0"/>
          <w:sz w:val="24"/>
        </w:rPr>
        <w:t>一</w:t>
      </w:r>
      <w:proofErr w:type="gramEnd"/>
      <w:r w:rsidRPr="00FF505C">
        <w:rPr>
          <w:rFonts w:ascii="新細明體" w:eastAsia="新細明體" w:hAnsi="新細明體" w:hint="eastAsia"/>
          <w:b w:val="0"/>
          <w:bCs w:val="0"/>
          <w:sz w:val="24"/>
        </w:rPr>
        <w:t>)</w:t>
      </w:r>
      <w:r>
        <w:rPr>
          <w:rFonts w:ascii="新細明體" w:eastAsia="新細明體" w:hAnsi="新細明體" w:hint="eastAsia"/>
          <w:b w:val="0"/>
          <w:bCs w:val="0"/>
          <w:sz w:val="24"/>
        </w:rPr>
        <w:t>依共同教育中心107</w:t>
      </w:r>
      <w:r w:rsidRPr="00FF505C">
        <w:rPr>
          <w:rFonts w:ascii="新細明體" w:eastAsia="新細明體" w:hAnsi="新細明體" w:hint="eastAsia"/>
          <w:b w:val="0"/>
          <w:bCs w:val="0"/>
          <w:sz w:val="24"/>
        </w:rPr>
        <w:t>年</w:t>
      </w:r>
      <w:r>
        <w:rPr>
          <w:rFonts w:ascii="新細明體" w:eastAsia="新細明體" w:hAnsi="新細明體" w:hint="eastAsia"/>
          <w:b w:val="0"/>
          <w:bCs w:val="0"/>
          <w:sz w:val="24"/>
        </w:rPr>
        <w:t>1</w:t>
      </w:r>
      <w:r w:rsidRPr="00FF505C">
        <w:rPr>
          <w:rFonts w:ascii="新細明體" w:eastAsia="新細明體" w:hAnsi="新細明體" w:hint="eastAsia"/>
          <w:b w:val="0"/>
          <w:bCs w:val="0"/>
          <w:sz w:val="24"/>
        </w:rPr>
        <w:t>月</w:t>
      </w:r>
      <w:r>
        <w:rPr>
          <w:rFonts w:ascii="新細明體" w:eastAsia="新細明體" w:hAnsi="新細明體" w:hint="eastAsia"/>
          <w:b w:val="0"/>
          <w:bCs w:val="0"/>
          <w:sz w:val="24"/>
        </w:rPr>
        <w:t>8</w:t>
      </w:r>
      <w:r w:rsidRPr="00FF505C">
        <w:rPr>
          <w:rFonts w:ascii="新細明體" w:eastAsia="新細明體" w:hAnsi="新細明體" w:hint="eastAsia"/>
          <w:b w:val="0"/>
          <w:bCs w:val="0"/>
          <w:sz w:val="24"/>
        </w:rPr>
        <w:t>日</w:t>
      </w:r>
      <w:proofErr w:type="gramStart"/>
      <w:r w:rsidRPr="00FF505C">
        <w:rPr>
          <w:rFonts w:ascii="新細明體" w:eastAsia="新細明體" w:hAnsi="新細明體" w:hint="eastAsia"/>
          <w:b w:val="0"/>
          <w:bCs w:val="0"/>
          <w:sz w:val="24"/>
        </w:rPr>
        <w:t>奉核簽辦理</w:t>
      </w:r>
      <w:proofErr w:type="gramEnd"/>
      <w:r w:rsidRPr="00FF505C">
        <w:rPr>
          <w:rFonts w:ascii="新細明體" w:eastAsia="新細明體" w:hAnsi="新細明體" w:hint="eastAsia"/>
          <w:b w:val="0"/>
          <w:bCs w:val="0"/>
          <w:sz w:val="24"/>
        </w:rPr>
        <w:t>。</w:t>
      </w:r>
    </w:p>
    <w:p w:rsidR="00944535" w:rsidRPr="00FF505C" w:rsidRDefault="00944535" w:rsidP="00944535">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FF505C">
        <w:rPr>
          <w:rFonts w:ascii="新細明體" w:eastAsia="新細明體" w:hAnsi="新細明體" w:hint="eastAsia"/>
          <w:b w:val="0"/>
          <w:bCs w:val="0"/>
          <w:sz w:val="24"/>
        </w:rPr>
        <w:t>(二)</w:t>
      </w:r>
      <w:r w:rsidRPr="00D547D5">
        <w:rPr>
          <w:rFonts w:ascii="新細明體" w:eastAsia="新細明體" w:hAnsi="新細明體"/>
          <w:b w:val="0"/>
          <w:bCs w:val="0"/>
          <w:sz w:val="24"/>
        </w:rPr>
        <w:t>依本校</w:t>
      </w:r>
      <w:proofErr w:type="gramStart"/>
      <w:r w:rsidRPr="00D547D5">
        <w:rPr>
          <w:rFonts w:ascii="新細明體" w:eastAsia="新細明體" w:hAnsi="新細明體"/>
          <w:b w:val="0"/>
          <w:bCs w:val="0"/>
          <w:sz w:val="24"/>
        </w:rPr>
        <w:t>105年3月11日校人字</w:t>
      </w:r>
      <w:proofErr w:type="gramEnd"/>
      <w:r w:rsidRPr="00D547D5">
        <w:rPr>
          <w:rFonts w:ascii="新細明體" w:eastAsia="新細明體" w:hAnsi="新細明體"/>
          <w:b w:val="0"/>
          <w:bCs w:val="0"/>
          <w:sz w:val="24"/>
        </w:rPr>
        <w:t>第1050018800號函，本中心105學年度之升等分配名額分為：副教授升教授4名；助理教授升副教授2名；新制講師升等助理教授1名。其中僅連家瑩助理教授申請105學年度升等副教授</w:t>
      </w:r>
      <w:r>
        <w:rPr>
          <w:rFonts w:ascii="新細明體" w:eastAsia="新細明體" w:hAnsi="新細明體" w:hint="eastAsia"/>
          <w:b w:val="0"/>
          <w:bCs w:val="0"/>
          <w:sz w:val="24"/>
        </w:rPr>
        <w:t>。</w:t>
      </w:r>
    </w:p>
    <w:p w:rsidR="00944535" w:rsidRPr="00D547D5" w:rsidRDefault="00944535" w:rsidP="00944535">
      <w:pPr>
        <w:autoSpaceDE w:val="0"/>
        <w:autoSpaceDN w:val="0"/>
        <w:spacing w:line="320" w:lineRule="exact"/>
        <w:ind w:leftChars="222" w:left="1136" w:hangingChars="177" w:hanging="425"/>
        <w:jc w:val="both"/>
        <w:rPr>
          <w:rFonts w:ascii="新細明體" w:eastAsia="新細明體" w:hAnsi="新細明體"/>
          <w:b w:val="0"/>
          <w:bCs w:val="0"/>
          <w:sz w:val="24"/>
        </w:rPr>
      </w:pPr>
      <w:r w:rsidRPr="00D547D5">
        <w:rPr>
          <w:rFonts w:ascii="新細明體" w:eastAsia="新細明體" w:hAnsi="新細明體" w:hint="eastAsia"/>
          <w:b w:val="0"/>
          <w:bCs w:val="0"/>
          <w:sz w:val="24"/>
        </w:rPr>
        <w:t>(三)</w:t>
      </w:r>
      <w:r w:rsidRPr="00D547D5">
        <w:rPr>
          <w:rFonts w:ascii="新細明體" w:eastAsia="新細明體" w:hAnsi="新細明體"/>
          <w:b w:val="0"/>
          <w:bCs w:val="0"/>
          <w:sz w:val="24"/>
        </w:rPr>
        <w:t>本申請案之系級初審、院級</w:t>
      </w:r>
      <w:proofErr w:type="gramStart"/>
      <w:r w:rsidRPr="00D547D5">
        <w:rPr>
          <w:rFonts w:ascii="新細明體" w:eastAsia="新細明體" w:hAnsi="新細明體"/>
          <w:b w:val="0"/>
          <w:bCs w:val="0"/>
          <w:sz w:val="24"/>
        </w:rPr>
        <w:t>複</w:t>
      </w:r>
      <w:proofErr w:type="gramEnd"/>
      <w:r w:rsidRPr="00D547D5">
        <w:rPr>
          <w:rFonts w:ascii="新細明體" w:eastAsia="新細明體" w:hAnsi="新細明體"/>
          <w:b w:val="0"/>
          <w:bCs w:val="0"/>
          <w:sz w:val="24"/>
        </w:rPr>
        <w:t>審紀要如下：</w:t>
      </w:r>
    </w:p>
    <w:p w:rsidR="00944535" w:rsidRPr="00D547D5"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1、</w:t>
      </w:r>
      <w:r w:rsidRPr="00D547D5">
        <w:rPr>
          <w:rFonts w:ascii="新細明體" w:eastAsia="新細明體" w:hAnsi="新細明體"/>
          <w:b w:val="0"/>
          <w:bCs w:val="0"/>
          <w:sz w:val="24"/>
        </w:rPr>
        <w:t>體育室於105年6月8日召開之104學年度第2學期第4次教師評審委員會，首度初審本案，未通過其升等申請案 (出席委員11名，同意票6票，不同意票5票)。</w:t>
      </w:r>
    </w:p>
    <w:p w:rsidR="00944535" w:rsidRPr="00D547D5"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2、</w:t>
      </w:r>
      <w:proofErr w:type="gramStart"/>
      <w:r w:rsidRPr="00D547D5">
        <w:rPr>
          <w:rFonts w:ascii="新細明體" w:eastAsia="新細明體" w:hAnsi="新細明體"/>
          <w:b w:val="0"/>
          <w:bCs w:val="0"/>
          <w:sz w:val="24"/>
        </w:rPr>
        <w:t>連師不服</w:t>
      </w:r>
      <w:proofErr w:type="gramEnd"/>
      <w:r w:rsidRPr="00D547D5">
        <w:rPr>
          <w:rFonts w:ascii="新細明體" w:eastAsia="新細明體" w:hAnsi="新細明體"/>
          <w:b w:val="0"/>
          <w:bCs w:val="0"/>
          <w:sz w:val="24"/>
        </w:rPr>
        <w:t>前開決議，首次於105年7月11日向本校教師申訴評議委員會提起申訴，經105年10月19日本校教師申訴評議委員會105學年度第2次會議決議：「申訴無理由」。</w:t>
      </w:r>
    </w:p>
    <w:p w:rsidR="00944535" w:rsidRPr="00D547D5"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3、</w:t>
      </w:r>
      <w:proofErr w:type="gramStart"/>
      <w:r w:rsidRPr="00D547D5">
        <w:rPr>
          <w:rFonts w:ascii="新細明體" w:eastAsia="新細明體" w:hAnsi="新細明體" w:hint="eastAsia"/>
          <w:b w:val="0"/>
          <w:bCs w:val="0"/>
          <w:sz w:val="24"/>
        </w:rPr>
        <w:t>連</w:t>
      </w:r>
      <w:r w:rsidRPr="00D547D5">
        <w:rPr>
          <w:rFonts w:ascii="新細明體" w:eastAsia="新細明體" w:hAnsi="新細明體"/>
          <w:b w:val="0"/>
          <w:bCs w:val="0"/>
          <w:sz w:val="24"/>
        </w:rPr>
        <w:t>師不服</w:t>
      </w:r>
      <w:proofErr w:type="gramEnd"/>
      <w:r w:rsidRPr="00D547D5">
        <w:rPr>
          <w:rFonts w:ascii="新細明體" w:eastAsia="新細明體" w:hAnsi="新細明體"/>
          <w:b w:val="0"/>
          <w:bCs w:val="0"/>
          <w:sz w:val="24"/>
        </w:rPr>
        <w:t>前開申訴決議，向教育部中央教師申訴評議委員會提出再申訴，經教育部去 (106) 年3月2日</w:t>
      </w:r>
      <w:proofErr w:type="gramStart"/>
      <w:r w:rsidRPr="00D547D5">
        <w:rPr>
          <w:rFonts w:ascii="新細明體" w:eastAsia="新細明體" w:hAnsi="新細明體"/>
          <w:b w:val="0"/>
          <w:bCs w:val="0"/>
          <w:sz w:val="24"/>
        </w:rPr>
        <w:t>臺</w:t>
      </w:r>
      <w:proofErr w:type="gramEnd"/>
      <w:r w:rsidRPr="00D547D5">
        <w:rPr>
          <w:rFonts w:ascii="新細明體" w:eastAsia="新細明體" w:hAnsi="新細明體"/>
          <w:b w:val="0"/>
          <w:bCs w:val="0"/>
          <w:sz w:val="24"/>
        </w:rPr>
        <w:t>教法 (三) 字第1060005794號函轉106年2月20日教育部中央教師申訴評議委員會第12屆第37次會議決議：「再申訴有理由，原措施及原申訴評議決定均不予維持，原措施學校應依本評議書之意旨，於2個月內另為適法之處置」。</w:t>
      </w:r>
    </w:p>
    <w:p w:rsidR="00944535" w:rsidRPr="00D547D5"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4、</w:t>
      </w:r>
      <w:r w:rsidRPr="00D547D5">
        <w:rPr>
          <w:rFonts w:ascii="新細明體" w:eastAsia="新細明體" w:hAnsi="新細明體"/>
          <w:b w:val="0"/>
          <w:bCs w:val="0"/>
          <w:sz w:val="24"/>
        </w:rPr>
        <w:t>體育室</w:t>
      </w:r>
      <w:proofErr w:type="gramStart"/>
      <w:r w:rsidRPr="00D547D5">
        <w:rPr>
          <w:rFonts w:ascii="新細明體" w:eastAsia="新細明體" w:hAnsi="新細明體"/>
          <w:b w:val="0"/>
          <w:bCs w:val="0"/>
          <w:sz w:val="24"/>
        </w:rPr>
        <w:t>爰</w:t>
      </w:r>
      <w:proofErr w:type="gramEnd"/>
      <w:r w:rsidRPr="00D547D5">
        <w:rPr>
          <w:rFonts w:ascii="新細明體" w:eastAsia="新細明體" w:hAnsi="新細明體"/>
          <w:b w:val="0"/>
          <w:bCs w:val="0"/>
          <w:sz w:val="24"/>
        </w:rPr>
        <w:t xml:space="preserve">依教育部中央教師申訴評議委員會議前開決議，於去年4月12日召開105學年度第2學期第3次教師評審委員會，重審 (第二次初審) </w:t>
      </w:r>
      <w:proofErr w:type="gramStart"/>
      <w:r w:rsidRPr="00D547D5">
        <w:rPr>
          <w:rFonts w:ascii="新細明體" w:eastAsia="新細明體" w:hAnsi="新細明體"/>
          <w:b w:val="0"/>
          <w:bCs w:val="0"/>
          <w:sz w:val="24"/>
        </w:rPr>
        <w:t>連師之</w:t>
      </w:r>
      <w:proofErr w:type="gramEnd"/>
      <w:r w:rsidRPr="00D547D5">
        <w:rPr>
          <w:rFonts w:ascii="新細明體" w:eastAsia="新細明體" w:hAnsi="新細明體"/>
          <w:b w:val="0"/>
          <w:bCs w:val="0"/>
          <w:sz w:val="24"/>
        </w:rPr>
        <w:t>105學年度升等副教授申請案，第二次未通過其升等申請案 (出席委員10名，同意票6票，不同意票3票，無效票1票)。</w:t>
      </w:r>
    </w:p>
    <w:p w:rsidR="00944535" w:rsidRPr="00D547D5"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5、</w:t>
      </w:r>
      <w:proofErr w:type="gramStart"/>
      <w:r w:rsidRPr="00D547D5">
        <w:rPr>
          <w:rFonts w:ascii="新細明體" w:eastAsia="新細明體" w:hAnsi="新細明體"/>
          <w:b w:val="0"/>
          <w:bCs w:val="0"/>
          <w:sz w:val="24"/>
        </w:rPr>
        <w:t>連師不服前開重審</w:t>
      </w:r>
      <w:proofErr w:type="gramEnd"/>
      <w:r w:rsidRPr="00D547D5">
        <w:rPr>
          <w:rFonts w:ascii="新細明體" w:eastAsia="新細明體" w:hAnsi="新細明體"/>
          <w:b w:val="0"/>
          <w:bCs w:val="0"/>
          <w:sz w:val="24"/>
        </w:rPr>
        <w:t>之決議，於去年6月6日再向本校教師申訴評議委員會提出申訴，經本校</w:t>
      </w:r>
      <w:proofErr w:type="gramStart"/>
      <w:r w:rsidRPr="00D547D5">
        <w:rPr>
          <w:rFonts w:ascii="新細明體" w:eastAsia="新細明體" w:hAnsi="新細明體"/>
          <w:b w:val="0"/>
          <w:bCs w:val="0"/>
          <w:sz w:val="24"/>
        </w:rPr>
        <w:t>去年10月13日校秘字</w:t>
      </w:r>
      <w:proofErr w:type="gramEnd"/>
      <w:r w:rsidRPr="00D547D5">
        <w:rPr>
          <w:rFonts w:ascii="新細明體" w:eastAsia="新細明體" w:hAnsi="新細明體"/>
          <w:b w:val="0"/>
          <w:bCs w:val="0"/>
          <w:sz w:val="24"/>
        </w:rPr>
        <w:t xml:space="preserve">第1060086208A號函轉106年9月26日 (106) </w:t>
      </w:r>
      <w:proofErr w:type="gramStart"/>
      <w:r w:rsidRPr="00D547D5">
        <w:rPr>
          <w:rFonts w:ascii="新細明體" w:eastAsia="新細明體" w:hAnsi="新細明體"/>
          <w:b w:val="0"/>
          <w:bCs w:val="0"/>
          <w:sz w:val="24"/>
        </w:rPr>
        <w:t>教申評字</w:t>
      </w:r>
      <w:proofErr w:type="gramEnd"/>
      <w:r w:rsidRPr="00D547D5">
        <w:rPr>
          <w:rFonts w:ascii="新細明體" w:eastAsia="新細明體" w:hAnsi="新細明體"/>
          <w:b w:val="0"/>
          <w:bCs w:val="0"/>
          <w:sz w:val="24"/>
        </w:rPr>
        <w:t>第002號本校教師申訴評議委員會106學年度第2次會議決議：「申訴有理由。原措施單位於106年4月12日105學年度第2學期第3次教師評審委員會議有關申訴人不通過升等之決議撤銷，原措施單位並應根據「國立臺灣大學共同教育中心體育室教師升等審查評分細則」第二條之規定，就教師升等評審之內容，根據該條規定訂定具體之評審項目之評分標準，於三個月內就申訴人之升等申請案重為審核決議。」</w:t>
      </w:r>
    </w:p>
    <w:p w:rsidR="00944535" w:rsidRPr="00D547D5"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6、</w:t>
      </w:r>
      <w:r>
        <w:rPr>
          <w:rFonts w:ascii="新細明體" w:eastAsia="新細明體" w:hAnsi="新細明體"/>
          <w:b w:val="0"/>
          <w:bCs w:val="0"/>
          <w:sz w:val="24"/>
        </w:rPr>
        <w:t>體育室依前開第二次申訴決議，於</w:t>
      </w:r>
      <w:r>
        <w:rPr>
          <w:rFonts w:ascii="新細明體" w:eastAsia="新細明體" w:hAnsi="新細明體" w:hint="eastAsia"/>
          <w:b w:val="0"/>
          <w:bCs w:val="0"/>
          <w:sz w:val="24"/>
        </w:rPr>
        <w:t>106</w:t>
      </w:r>
      <w:r w:rsidRPr="00D547D5">
        <w:rPr>
          <w:rFonts w:ascii="新細明體" w:eastAsia="新細明體" w:hAnsi="新細明體"/>
          <w:b w:val="0"/>
          <w:bCs w:val="0"/>
          <w:sz w:val="24"/>
        </w:rPr>
        <w:t>年12月7</w:t>
      </w:r>
      <w:r>
        <w:rPr>
          <w:rFonts w:ascii="新細明體" w:eastAsia="新細明體" w:hAnsi="新細明體"/>
          <w:b w:val="0"/>
          <w:bCs w:val="0"/>
          <w:sz w:val="24"/>
        </w:rPr>
        <w:t>日召開106</w:t>
      </w:r>
      <w:r w:rsidRPr="00D547D5">
        <w:rPr>
          <w:rFonts w:ascii="新細明體" w:eastAsia="新細明體" w:hAnsi="新細明體"/>
          <w:b w:val="0"/>
          <w:bCs w:val="0"/>
          <w:sz w:val="24"/>
        </w:rPr>
        <w:t xml:space="preserve">學年度第1學期第2次教評會，重審 (第三次初審) </w:t>
      </w:r>
      <w:proofErr w:type="gramStart"/>
      <w:r w:rsidRPr="00D547D5">
        <w:rPr>
          <w:rFonts w:ascii="新細明體" w:eastAsia="新細明體" w:hAnsi="新細明體"/>
          <w:b w:val="0"/>
          <w:bCs w:val="0"/>
          <w:sz w:val="24"/>
        </w:rPr>
        <w:t>連師之</w:t>
      </w:r>
      <w:proofErr w:type="gramEnd"/>
      <w:r w:rsidRPr="00D547D5">
        <w:rPr>
          <w:rFonts w:ascii="新細明體" w:eastAsia="新細明體" w:hAnsi="新細明體"/>
          <w:b w:val="0"/>
          <w:bCs w:val="0"/>
          <w:sz w:val="24"/>
        </w:rPr>
        <w:t>105學年度升等副教授申請案，決議為通過推薦 (出席委員10名，同意票7票，不同意票3票)。</w:t>
      </w:r>
    </w:p>
    <w:p w:rsidR="00944535" w:rsidRPr="00FF505C" w:rsidRDefault="00944535" w:rsidP="00944535">
      <w:pPr>
        <w:widowControl/>
        <w:ind w:leftChars="310" w:left="1276" w:hangingChars="118" w:hanging="283"/>
        <w:jc w:val="both"/>
        <w:rPr>
          <w:rFonts w:ascii="新細明體" w:eastAsia="新細明體" w:hAnsi="新細明體"/>
          <w:b w:val="0"/>
          <w:bCs w:val="0"/>
          <w:sz w:val="24"/>
        </w:rPr>
      </w:pPr>
      <w:r w:rsidRPr="00D547D5">
        <w:rPr>
          <w:rFonts w:ascii="新細明體" w:eastAsia="新細明體" w:hAnsi="新細明體" w:hint="eastAsia"/>
          <w:b w:val="0"/>
          <w:bCs w:val="0"/>
          <w:sz w:val="24"/>
        </w:rPr>
        <w:t>7、</w:t>
      </w:r>
      <w:r>
        <w:rPr>
          <w:rFonts w:ascii="新細明體" w:eastAsia="新細明體" w:hAnsi="新細明體"/>
          <w:b w:val="0"/>
          <w:bCs w:val="0"/>
          <w:sz w:val="24"/>
        </w:rPr>
        <w:t>本中心</w:t>
      </w:r>
      <w:proofErr w:type="gramStart"/>
      <w:r>
        <w:rPr>
          <w:rFonts w:ascii="新細明體" w:eastAsia="新細明體" w:hAnsi="新細明體"/>
          <w:b w:val="0"/>
          <w:bCs w:val="0"/>
          <w:sz w:val="24"/>
        </w:rPr>
        <w:t>爰</w:t>
      </w:r>
      <w:proofErr w:type="gramEnd"/>
      <w:r>
        <w:rPr>
          <w:rFonts w:ascii="新細明體" w:eastAsia="新細明體" w:hAnsi="新細明體"/>
          <w:b w:val="0"/>
          <w:bCs w:val="0"/>
          <w:sz w:val="24"/>
        </w:rPr>
        <w:t>於</w:t>
      </w:r>
      <w:r>
        <w:rPr>
          <w:rFonts w:ascii="新細明體" w:eastAsia="新細明體" w:hAnsi="新細明體" w:hint="eastAsia"/>
          <w:b w:val="0"/>
          <w:bCs w:val="0"/>
          <w:sz w:val="24"/>
        </w:rPr>
        <w:t>106</w:t>
      </w:r>
      <w:r w:rsidRPr="00D547D5">
        <w:rPr>
          <w:rFonts w:ascii="新細明體" w:eastAsia="新細明體" w:hAnsi="新細明體"/>
          <w:b w:val="0"/>
          <w:bCs w:val="0"/>
          <w:sz w:val="24"/>
        </w:rPr>
        <w:t>年12月29</w:t>
      </w:r>
      <w:r>
        <w:rPr>
          <w:rFonts w:ascii="新細明體" w:eastAsia="新細明體" w:hAnsi="新細明體"/>
          <w:b w:val="0"/>
          <w:bCs w:val="0"/>
          <w:sz w:val="24"/>
        </w:rPr>
        <w:t>日召開</w:t>
      </w:r>
      <w:r>
        <w:rPr>
          <w:rFonts w:ascii="新細明體" w:eastAsia="新細明體" w:hAnsi="新細明體" w:hint="eastAsia"/>
          <w:b w:val="0"/>
          <w:bCs w:val="0"/>
          <w:sz w:val="24"/>
        </w:rPr>
        <w:t>106</w:t>
      </w:r>
      <w:r w:rsidRPr="00D547D5">
        <w:rPr>
          <w:rFonts w:ascii="新細明體" w:eastAsia="新細明體" w:hAnsi="新細明體"/>
          <w:b w:val="0"/>
          <w:bCs w:val="0"/>
          <w:sz w:val="24"/>
        </w:rPr>
        <w:t>學年度第1學期第1次教評會，</w:t>
      </w:r>
      <w:proofErr w:type="gramStart"/>
      <w:r w:rsidRPr="00D547D5">
        <w:rPr>
          <w:rFonts w:ascii="新細明體" w:eastAsia="新細明體" w:hAnsi="新細明體"/>
          <w:b w:val="0"/>
          <w:bCs w:val="0"/>
          <w:sz w:val="24"/>
        </w:rPr>
        <w:t>複審連師</w:t>
      </w:r>
      <w:proofErr w:type="gramEnd"/>
      <w:r w:rsidRPr="00D547D5">
        <w:rPr>
          <w:rFonts w:ascii="新細明體" w:eastAsia="新細明體" w:hAnsi="新細明體"/>
          <w:b w:val="0"/>
          <w:bCs w:val="0"/>
          <w:sz w:val="24"/>
        </w:rPr>
        <w:t>之105學年度升等副教授申請案，決議為通過推薦 (出席委員13名，同意票12票，不同意票1票)。</w:t>
      </w:r>
    </w:p>
    <w:tbl>
      <w:tblPr>
        <w:tblStyle w:val="a4"/>
        <w:tblW w:w="10260" w:type="dxa"/>
        <w:tblInd w:w="648" w:type="dxa"/>
        <w:tblLayout w:type="fixed"/>
        <w:tblLook w:val="01E0" w:firstRow="1" w:lastRow="1" w:firstColumn="1" w:lastColumn="1" w:noHBand="0" w:noVBand="0"/>
      </w:tblPr>
      <w:tblGrid>
        <w:gridCol w:w="360"/>
        <w:gridCol w:w="387"/>
        <w:gridCol w:w="1413"/>
        <w:gridCol w:w="1260"/>
        <w:gridCol w:w="2520"/>
        <w:gridCol w:w="1620"/>
        <w:gridCol w:w="1891"/>
        <w:gridCol w:w="809"/>
      </w:tblGrid>
      <w:tr w:rsidR="00944535" w:rsidRPr="005736C2" w:rsidTr="00317095">
        <w:trPr>
          <w:cantSplit/>
          <w:trHeight w:val="344"/>
        </w:trPr>
        <w:tc>
          <w:tcPr>
            <w:tcW w:w="10260" w:type="dxa"/>
            <w:gridSpan w:val="8"/>
            <w:tcBorders>
              <w:right w:val="single" w:sz="4" w:space="0" w:color="auto"/>
            </w:tcBorders>
            <w:shd w:val="clear" w:color="auto" w:fill="auto"/>
            <w:vAlign w:val="center"/>
          </w:tcPr>
          <w:p w:rsidR="00944535" w:rsidRPr="005736C2" w:rsidRDefault="00944535" w:rsidP="00317095">
            <w:pPr>
              <w:spacing w:line="240" w:lineRule="exact"/>
              <w:ind w:leftChars="-33" w:hangingChars="33" w:hanging="106"/>
              <w:jc w:val="center"/>
              <w:rPr>
                <w:rFonts w:ascii="細明體" w:eastAsia="細明體"/>
                <w:b w:val="0"/>
                <w:spacing w:val="-20"/>
                <w:sz w:val="24"/>
              </w:rPr>
            </w:pPr>
            <w:r w:rsidRPr="005736C2">
              <w:lastRenderedPageBreak/>
              <w:br w:type="page"/>
            </w:r>
            <w:r w:rsidRPr="005736C2">
              <w:rPr>
                <w:rFonts w:ascii="新細明體" w:eastAsia="新細明體" w:hAnsi="新細明體" w:hint="eastAsia"/>
                <w:b w:val="0"/>
                <w:bCs w:val="0"/>
                <w:sz w:val="24"/>
              </w:rPr>
              <w:t>國立臺灣大學</w:t>
            </w:r>
            <w:r>
              <w:rPr>
                <w:rFonts w:ascii="新細明體" w:eastAsia="新細明體" w:hAnsi="新細明體" w:hint="eastAsia"/>
                <w:b w:val="0"/>
                <w:bCs w:val="0"/>
                <w:sz w:val="24"/>
              </w:rPr>
              <w:t>105</w:t>
            </w:r>
            <w:r w:rsidRPr="005736C2">
              <w:rPr>
                <w:rFonts w:ascii="新細明體" w:eastAsia="新細明體" w:hAnsi="新細明體" w:hint="eastAsia"/>
                <w:b w:val="0"/>
                <w:bCs w:val="0"/>
                <w:sz w:val="24"/>
              </w:rPr>
              <w:t>學年度申請升等教師審查名冊</w:t>
            </w:r>
          </w:p>
        </w:tc>
      </w:tr>
      <w:tr w:rsidR="00944535" w:rsidRPr="005736C2" w:rsidTr="00317095">
        <w:trPr>
          <w:cantSplit/>
        </w:trPr>
        <w:tc>
          <w:tcPr>
            <w:tcW w:w="360" w:type="dxa"/>
            <w:shd w:val="clear" w:color="auto" w:fill="auto"/>
            <w:vAlign w:val="center"/>
          </w:tcPr>
          <w:p w:rsidR="00944535" w:rsidRPr="005736C2" w:rsidRDefault="00944535" w:rsidP="00317095">
            <w:pPr>
              <w:spacing w:line="240" w:lineRule="exact"/>
              <w:ind w:leftChars="-13" w:left="-42"/>
              <w:jc w:val="center"/>
              <w:rPr>
                <w:rFonts w:ascii="細明體" w:eastAsia="細明體" w:hAnsi="細明體"/>
                <w:b w:val="0"/>
                <w:bCs w:val="0"/>
                <w:sz w:val="20"/>
                <w:szCs w:val="20"/>
              </w:rPr>
            </w:pPr>
            <w:r w:rsidRPr="005736C2">
              <w:rPr>
                <w:rFonts w:ascii="細明體" w:eastAsia="細明體" w:hAnsi="細明體" w:hint="eastAsia"/>
                <w:b w:val="0"/>
                <w:bCs w:val="0"/>
                <w:sz w:val="20"/>
                <w:szCs w:val="20"/>
              </w:rPr>
              <w:t>校總編</w:t>
            </w:r>
          </w:p>
          <w:p w:rsidR="00944535" w:rsidRPr="005736C2" w:rsidRDefault="00944535" w:rsidP="00317095">
            <w:pPr>
              <w:spacing w:line="240" w:lineRule="exact"/>
              <w:ind w:leftChars="-13" w:left="-42"/>
              <w:jc w:val="center"/>
              <w:rPr>
                <w:rFonts w:ascii="細明體" w:eastAsia="細明體" w:hAnsi="細明體"/>
                <w:b w:val="0"/>
                <w:bCs w:val="0"/>
                <w:sz w:val="24"/>
              </w:rPr>
            </w:pPr>
            <w:r w:rsidRPr="005736C2">
              <w:rPr>
                <w:rFonts w:ascii="細明體" w:eastAsia="細明體" w:hAnsi="細明體" w:hint="eastAsia"/>
                <w:b w:val="0"/>
                <w:bCs w:val="0"/>
                <w:sz w:val="20"/>
                <w:szCs w:val="20"/>
              </w:rPr>
              <w:t>號</w:t>
            </w:r>
          </w:p>
        </w:tc>
        <w:tc>
          <w:tcPr>
            <w:tcW w:w="387" w:type="dxa"/>
            <w:shd w:val="clear" w:color="auto" w:fill="auto"/>
            <w:vAlign w:val="center"/>
          </w:tcPr>
          <w:p w:rsidR="00944535" w:rsidRPr="005736C2" w:rsidRDefault="00944535" w:rsidP="00317095">
            <w:pPr>
              <w:pStyle w:val="1"/>
              <w:spacing w:line="220" w:lineRule="exact"/>
              <w:ind w:leftChars="-10" w:left="-32" w:firstLineChars="1" w:firstLine="2"/>
              <w:jc w:val="center"/>
              <w:textDirection w:val="lrTb"/>
              <w:rPr>
                <w:spacing w:val="-20"/>
                <w:sz w:val="20"/>
              </w:rPr>
            </w:pPr>
            <w:r w:rsidRPr="005736C2">
              <w:rPr>
                <w:rFonts w:hint="eastAsia"/>
                <w:spacing w:val="-20"/>
                <w:sz w:val="20"/>
              </w:rPr>
              <w:t>院級編號</w:t>
            </w:r>
          </w:p>
        </w:tc>
        <w:tc>
          <w:tcPr>
            <w:tcW w:w="1413" w:type="dxa"/>
            <w:shd w:val="clear" w:color="auto" w:fill="auto"/>
            <w:vAlign w:val="center"/>
          </w:tcPr>
          <w:p w:rsidR="00944535" w:rsidRPr="005736C2" w:rsidRDefault="00944535" w:rsidP="00317095">
            <w:pPr>
              <w:spacing w:line="320" w:lineRule="exact"/>
              <w:jc w:val="distribute"/>
              <w:rPr>
                <w:rFonts w:ascii="細明體" w:eastAsia="細明體"/>
                <w:b w:val="0"/>
                <w:bCs w:val="0"/>
                <w:spacing w:val="-20"/>
                <w:sz w:val="24"/>
              </w:rPr>
            </w:pPr>
            <w:r w:rsidRPr="005736C2">
              <w:rPr>
                <w:rFonts w:ascii="細明體" w:eastAsia="細明體" w:hint="eastAsia"/>
                <w:b w:val="0"/>
                <w:bCs w:val="0"/>
                <w:spacing w:val="-20"/>
                <w:sz w:val="24"/>
              </w:rPr>
              <w:t>學院系(科)</w:t>
            </w:r>
          </w:p>
          <w:p w:rsidR="00944535" w:rsidRPr="005736C2" w:rsidRDefault="00944535" w:rsidP="00317095">
            <w:pPr>
              <w:spacing w:line="320" w:lineRule="exact"/>
              <w:jc w:val="distribute"/>
              <w:rPr>
                <w:rFonts w:ascii="細明體" w:eastAsia="細明體"/>
                <w:b w:val="0"/>
                <w:bCs w:val="0"/>
                <w:spacing w:val="-20"/>
                <w:sz w:val="24"/>
              </w:rPr>
            </w:pPr>
            <w:proofErr w:type="gramStart"/>
            <w:r w:rsidRPr="005736C2">
              <w:rPr>
                <w:rFonts w:ascii="細明體" w:eastAsia="細明體" w:hint="eastAsia"/>
                <w:b w:val="0"/>
                <w:bCs w:val="0"/>
                <w:sz w:val="24"/>
              </w:rPr>
              <w:t>所別</w:t>
            </w:r>
            <w:proofErr w:type="gramEnd"/>
          </w:p>
        </w:tc>
        <w:tc>
          <w:tcPr>
            <w:tcW w:w="1260" w:type="dxa"/>
            <w:shd w:val="clear" w:color="auto" w:fill="auto"/>
            <w:vAlign w:val="center"/>
          </w:tcPr>
          <w:p w:rsidR="00944535" w:rsidRPr="005736C2" w:rsidRDefault="00944535" w:rsidP="00317095">
            <w:pPr>
              <w:spacing w:line="240" w:lineRule="exact"/>
              <w:ind w:leftChars="1" w:left="3"/>
              <w:jc w:val="distribute"/>
              <w:rPr>
                <w:rFonts w:ascii="細明體" w:eastAsia="細明體"/>
                <w:b w:val="0"/>
                <w:bCs w:val="0"/>
                <w:sz w:val="24"/>
              </w:rPr>
            </w:pPr>
            <w:r w:rsidRPr="005736C2">
              <w:rPr>
                <w:rFonts w:ascii="細明體" w:eastAsia="細明體" w:hint="eastAsia"/>
                <w:b w:val="0"/>
                <w:bCs w:val="0"/>
                <w:sz w:val="24"/>
              </w:rPr>
              <w:t>姓  名</w:t>
            </w:r>
          </w:p>
          <w:p w:rsidR="00944535" w:rsidRPr="005736C2" w:rsidRDefault="00944535" w:rsidP="00317095">
            <w:pPr>
              <w:spacing w:line="240" w:lineRule="exact"/>
              <w:ind w:leftChars="1" w:left="3"/>
              <w:jc w:val="distribute"/>
              <w:rPr>
                <w:rFonts w:ascii="細明體" w:eastAsia="細明體"/>
                <w:b w:val="0"/>
                <w:bCs w:val="0"/>
                <w:sz w:val="16"/>
                <w:szCs w:val="16"/>
              </w:rPr>
            </w:pPr>
            <w:r w:rsidRPr="005736C2">
              <w:rPr>
                <w:rFonts w:ascii="細明體" w:eastAsia="細明體" w:hint="eastAsia"/>
                <w:b w:val="0"/>
                <w:bCs w:val="0"/>
                <w:sz w:val="16"/>
                <w:szCs w:val="16"/>
              </w:rPr>
              <w:t>(出生年月)</w:t>
            </w:r>
          </w:p>
          <w:p w:rsidR="00944535" w:rsidRPr="005736C2" w:rsidRDefault="00944535" w:rsidP="00317095">
            <w:pPr>
              <w:spacing w:line="240" w:lineRule="exact"/>
              <w:ind w:leftChars="1" w:left="3"/>
              <w:jc w:val="distribute"/>
              <w:rPr>
                <w:rFonts w:ascii="細明體" w:eastAsia="細明體"/>
                <w:b w:val="0"/>
                <w:bCs w:val="0"/>
                <w:sz w:val="16"/>
                <w:szCs w:val="16"/>
              </w:rPr>
            </w:pPr>
            <w:r w:rsidRPr="005736C2">
              <w:rPr>
                <w:rFonts w:ascii="細明體" w:eastAsia="細明體" w:hint="eastAsia"/>
                <w:b w:val="0"/>
                <w:bCs w:val="0"/>
                <w:sz w:val="16"/>
                <w:szCs w:val="16"/>
              </w:rPr>
              <w:t>(到校年月)</w:t>
            </w:r>
          </w:p>
          <w:p w:rsidR="00944535" w:rsidRPr="005736C2" w:rsidRDefault="00944535" w:rsidP="00317095">
            <w:pPr>
              <w:spacing w:line="240" w:lineRule="exact"/>
              <w:ind w:leftChars="1" w:left="3"/>
              <w:jc w:val="distribute"/>
              <w:rPr>
                <w:rFonts w:ascii="細明體" w:eastAsia="細明體"/>
                <w:b w:val="0"/>
                <w:bCs w:val="0"/>
                <w:sz w:val="20"/>
                <w:szCs w:val="20"/>
              </w:rPr>
            </w:pPr>
            <w:r w:rsidRPr="005736C2">
              <w:rPr>
                <w:rFonts w:ascii="細明體" w:eastAsia="細明體" w:hint="eastAsia"/>
                <w:b w:val="0"/>
                <w:bCs w:val="0"/>
                <w:sz w:val="20"/>
                <w:szCs w:val="20"/>
              </w:rPr>
              <w:t>現任職別</w:t>
            </w:r>
          </w:p>
          <w:p w:rsidR="00944535" w:rsidRPr="005736C2" w:rsidRDefault="00944535" w:rsidP="00317095">
            <w:pPr>
              <w:spacing w:line="240" w:lineRule="exact"/>
              <w:ind w:leftChars="1" w:left="3"/>
              <w:jc w:val="distribute"/>
              <w:rPr>
                <w:rFonts w:ascii="細明體" w:eastAsia="細明體"/>
                <w:b w:val="0"/>
                <w:bCs w:val="0"/>
                <w:sz w:val="20"/>
                <w:szCs w:val="20"/>
              </w:rPr>
            </w:pPr>
            <w:proofErr w:type="gramStart"/>
            <w:r w:rsidRPr="005736C2">
              <w:rPr>
                <w:rFonts w:ascii="細明體" w:eastAsia="細明體" w:hint="eastAsia"/>
                <w:b w:val="0"/>
                <w:bCs w:val="0"/>
                <w:sz w:val="20"/>
                <w:szCs w:val="20"/>
              </w:rPr>
              <w:t>擬升職別</w:t>
            </w:r>
            <w:proofErr w:type="gramEnd"/>
          </w:p>
        </w:tc>
        <w:tc>
          <w:tcPr>
            <w:tcW w:w="2520" w:type="dxa"/>
            <w:shd w:val="clear" w:color="auto" w:fill="auto"/>
            <w:vAlign w:val="center"/>
          </w:tcPr>
          <w:p w:rsidR="00944535" w:rsidRPr="005736C2" w:rsidRDefault="00944535" w:rsidP="00317095">
            <w:pPr>
              <w:spacing w:line="320" w:lineRule="exact"/>
              <w:jc w:val="distribute"/>
              <w:rPr>
                <w:rFonts w:ascii="細明體" w:eastAsia="細明體"/>
                <w:b w:val="0"/>
                <w:bCs w:val="0"/>
                <w:sz w:val="24"/>
              </w:rPr>
            </w:pPr>
            <w:r w:rsidRPr="005736C2">
              <w:rPr>
                <w:rFonts w:ascii="細明體" w:eastAsia="細明體" w:hint="eastAsia"/>
                <w:b w:val="0"/>
                <w:bCs w:val="0"/>
                <w:sz w:val="24"/>
              </w:rPr>
              <w:t>最高學歷與</w:t>
            </w:r>
          </w:p>
          <w:p w:rsidR="00944535" w:rsidRPr="005736C2" w:rsidRDefault="00944535" w:rsidP="00317095">
            <w:pPr>
              <w:spacing w:line="320" w:lineRule="exact"/>
              <w:jc w:val="distribute"/>
              <w:rPr>
                <w:rFonts w:ascii="細明體" w:eastAsia="細明體"/>
                <w:b w:val="0"/>
                <w:bCs w:val="0"/>
                <w:sz w:val="24"/>
              </w:rPr>
            </w:pPr>
            <w:r w:rsidRPr="005736C2">
              <w:rPr>
                <w:rFonts w:ascii="細明體" w:eastAsia="細明體" w:hint="eastAsia"/>
                <w:b w:val="0"/>
                <w:bCs w:val="0"/>
                <w:sz w:val="24"/>
              </w:rPr>
              <w:t xml:space="preserve">主要經歷  </w:t>
            </w:r>
          </w:p>
        </w:tc>
        <w:tc>
          <w:tcPr>
            <w:tcW w:w="1620" w:type="dxa"/>
            <w:shd w:val="clear" w:color="auto" w:fill="auto"/>
            <w:vAlign w:val="center"/>
          </w:tcPr>
          <w:p w:rsidR="00944535" w:rsidRPr="005736C2" w:rsidRDefault="00944535" w:rsidP="00317095">
            <w:pPr>
              <w:pStyle w:val="a5"/>
              <w:tabs>
                <w:tab w:val="clear" w:pos="4153"/>
                <w:tab w:val="clear" w:pos="8306"/>
              </w:tabs>
              <w:snapToGrid/>
              <w:spacing w:line="220" w:lineRule="exact"/>
              <w:jc w:val="distribute"/>
              <w:rPr>
                <w:rFonts w:ascii="新細明體" w:hAnsi="新細明體"/>
              </w:rPr>
            </w:pPr>
            <w:r w:rsidRPr="005736C2">
              <w:rPr>
                <w:rFonts w:ascii="細明體" w:eastAsia="細明體" w:hint="eastAsia"/>
              </w:rPr>
              <w:t>年資(年月)</w:t>
            </w:r>
          </w:p>
          <w:p w:rsidR="00944535" w:rsidRPr="005736C2" w:rsidRDefault="00944535" w:rsidP="00317095">
            <w:pPr>
              <w:pStyle w:val="a5"/>
              <w:tabs>
                <w:tab w:val="clear" w:pos="4153"/>
                <w:tab w:val="clear" w:pos="8306"/>
              </w:tabs>
              <w:snapToGrid/>
              <w:spacing w:line="220" w:lineRule="exact"/>
              <w:jc w:val="distribute"/>
              <w:rPr>
                <w:rFonts w:ascii="新細明體" w:hAnsi="新細明體"/>
              </w:rPr>
            </w:pPr>
            <w:r w:rsidRPr="005736C2">
              <w:rPr>
                <w:rFonts w:ascii="新細明體" w:hAnsi="新細明體" w:hint="eastAsia"/>
              </w:rPr>
              <w:t>現職審定(年月)</w:t>
            </w:r>
          </w:p>
          <w:p w:rsidR="00944535" w:rsidRPr="005736C2" w:rsidRDefault="00944535" w:rsidP="00317095">
            <w:pPr>
              <w:spacing w:line="220" w:lineRule="exact"/>
              <w:jc w:val="distribute"/>
              <w:rPr>
                <w:rFonts w:ascii="新細明體" w:eastAsia="新細明體" w:hAnsi="新細明體"/>
                <w:b w:val="0"/>
                <w:bCs w:val="0"/>
                <w:sz w:val="20"/>
                <w:szCs w:val="20"/>
              </w:rPr>
            </w:pPr>
            <w:r w:rsidRPr="005736C2">
              <w:rPr>
                <w:rFonts w:ascii="新細明體" w:eastAsia="新細明體" w:hAnsi="新細明體" w:hint="eastAsia"/>
                <w:b w:val="0"/>
                <w:bCs w:val="0"/>
                <w:sz w:val="20"/>
                <w:szCs w:val="20"/>
              </w:rPr>
              <w:t>申請適用條款</w:t>
            </w:r>
          </w:p>
          <w:p w:rsidR="00944535" w:rsidRPr="005736C2" w:rsidRDefault="00944535" w:rsidP="00317095">
            <w:pPr>
              <w:spacing w:line="220" w:lineRule="exact"/>
              <w:jc w:val="distribute"/>
              <w:rPr>
                <w:rFonts w:ascii="新細明體" w:eastAsia="新細明體" w:hAnsi="新細明體"/>
                <w:b w:val="0"/>
                <w:bCs w:val="0"/>
                <w:sz w:val="16"/>
                <w:szCs w:val="16"/>
              </w:rPr>
            </w:pPr>
            <w:r w:rsidRPr="005736C2">
              <w:rPr>
                <w:rFonts w:ascii="新細明體" w:eastAsia="新細明體" w:hAnsi="新細明體" w:hint="eastAsia"/>
                <w:b w:val="0"/>
                <w:bCs w:val="0"/>
                <w:sz w:val="16"/>
                <w:szCs w:val="16"/>
              </w:rPr>
              <w:t>評鑑通過</w:t>
            </w:r>
            <w:proofErr w:type="gramStart"/>
            <w:r w:rsidRPr="005736C2">
              <w:rPr>
                <w:rFonts w:ascii="新細明體" w:eastAsia="新細明體" w:hAnsi="新細明體" w:hint="eastAsia"/>
                <w:b w:val="0"/>
                <w:bCs w:val="0"/>
                <w:sz w:val="16"/>
                <w:szCs w:val="16"/>
              </w:rPr>
              <w:t>否</w:t>
            </w:r>
            <w:proofErr w:type="gramEnd"/>
          </w:p>
          <w:p w:rsidR="00944535" w:rsidRPr="005736C2" w:rsidRDefault="00944535" w:rsidP="00317095">
            <w:pPr>
              <w:spacing w:line="220" w:lineRule="exact"/>
              <w:jc w:val="distribute"/>
              <w:rPr>
                <w:rFonts w:ascii="細明體" w:eastAsia="細明體"/>
                <w:b w:val="0"/>
                <w:bCs w:val="0"/>
                <w:spacing w:val="-10"/>
                <w:sz w:val="16"/>
                <w:szCs w:val="16"/>
              </w:rPr>
            </w:pPr>
            <w:r w:rsidRPr="005736C2">
              <w:rPr>
                <w:rFonts w:ascii="新細明體" w:eastAsia="新細明體" w:hAnsi="新細明體" w:hint="eastAsia"/>
                <w:b w:val="0"/>
                <w:bCs w:val="0"/>
                <w:spacing w:val="-10"/>
                <w:sz w:val="16"/>
                <w:szCs w:val="16"/>
              </w:rPr>
              <w:t>100年2至7月</w:t>
            </w:r>
            <w:proofErr w:type="gramStart"/>
            <w:r w:rsidRPr="005736C2">
              <w:rPr>
                <w:rFonts w:ascii="新細明體" w:eastAsia="新細明體" w:hAnsi="新細明體" w:hint="eastAsia"/>
                <w:b w:val="0"/>
                <w:bCs w:val="0"/>
                <w:spacing w:val="-10"/>
                <w:sz w:val="16"/>
                <w:szCs w:val="16"/>
              </w:rPr>
              <w:t>授課否</w:t>
            </w:r>
            <w:proofErr w:type="gramEnd"/>
          </w:p>
        </w:tc>
        <w:tc>
          <w:tcPr>
            <w:tcW w:w="1891" w:type="dxa"/>
            <w:tcBorders>
              <w:right w:val="single" w:sz="4" w:space="0" w:color="auto"/>
            </w:tcBorders>
            <w:shd w:val="clear" w:color="auto" w:fill="auto"/>
            <w:vAlign w:val="center"/>
          </w:tcPr>
          <w:p w:rsidR="00944535" w:rsidRPr="005736C2" w:rsidRDefault="00944535" w:rsidP="00317095">
            <w:pPr>
              <w:spacing w:line="320" w:lineRule="exact"/>
              <w:jc w:val="distribute"/>
              <w:rPr>
                <w:rFonts w:ascii="細明體" w:eastAsia="細明體"/>
                <w:b w:val="0"/>
                <w:bCs w:val="0"/>
                <w:sz w:val="20"/>
                <w:szCs w:val="20"/>
              </w:rPr>
            </w:pPr>
            <w:r w:rsidRPr="005736C2">
              <w:rPr>
                <w:rFonts w:ascii="細明體" w:eastAsia="細明體" w:hint="eastAsia"/>
                <w:b w:val="0"/>
                <w:bCs w:val="0"/>
                <w:sz w:val="24"/>
              </w:rPr>
              <w:t>系所、學院教評會審查結果</w:t>
            </w:r>
          </w:p>
        </w:tc>
        <w:tc>
          <w:tcPr>
            <w:tcW w:w="809" w:type="dxa"/>
            <w:tcBorders>
              <w:top w:val="single" w:sz="4" w:space="0" w:color="auto"/>
              <w:left w:val="single" w:sz="4" w:space="0" w:color="auto"/>
              <w:right w:val="single" w:sz="4" w:space="0" w:color="auto"/>
            </w:tcBorders>
            <w:vAlign w:val="center"/>
          </w:tcPr>
          <w:p w:rsidR="00944535" w:rsidRPr="005736C2" w:rsidRDefault="00944535" w:rsidP="00317095">
            <w:pPr>
              <w:spacing w:line="240" w:lineRule="exact"/>
              <w:jc w:val="distribute"/>
              <w:rPr>
                <w:rFonts w:ascii="細明體" w:eastAsia="細明體"/>
                <w:b w:val="0"/>
                <w:spacing w:val="-20"/>
                <w:sz w:val="20"/>
                <w:szCs w:val="20"/>
              </w:rPr>
            </w:pPr>
            <w:r w:rsidRPr="005736C2">
              <w:rPr>
                <w:rFonts w:ascii="細明體" w:eastAsia="細明體" w:hint="eastAsia"/>
                <w:b w:val="0"/>
                <w:spacing w:val="-20"/>
                <w:sz w:val="20"/>
                <w:szCs w:val="20"/>
              </w:rPr>
              <w:t>校教評會審查決議</w:t>
            </w:r>
          </w:p>
        </w:tc>
      </w:tr>
      <w:tr w:rsidR="00944535" w:rsidRPr="005736C2" w:rsidTr="00317095">
        <w:trPr>
          <w:cantSplit/>
        </w:trPr>
        <w:tc>
          <w:tcPr>
            <w:tcW w:w="360" w:type="dxa"/>
            <w:shd w:val="clear" w:color="auto" w:fill="auto"/>
            <w:vAlign w:val="center"/>
          </w:tcPr>
          <w:p w:rsidR="00944535" w:rsidRPr="005736C2" w:rsidRDefault="00944535" w:rsidP="00317095">
            <w:pPr>
              <w:spacing w:line="200" w:lineRule="exact"/>
              <w:ind w:leftChars="-25" w:left="-80" w:rightChars="-25" w:right="-80"/>
              <w:jc w:val="center"/>
              <w:rPr>
                <w:rFonts w:ascii="細明體" w:eastAsia="細明體" w:hAnsi="細明體"/>
                <w:b w:val="0"/>
                <w:bCs w:val="0"/>
                <w:sz w:val="20"/>
                <w:szCs w:val="20"/>
              </w:rPr>
            </w:pPr>
            <w:r w:rsidRPr="005736C2">
              <w:rPr>
                <w:rFonts w:ascii="細明體" w:eastAsia="細明體" w:hAnsi="細明體"/>
                <w:b w:val="0"/>
                <w:bCs w:val="0"/>
                <w:noProof/>
                <w:sz w:val="20"/>
                <w:szCs w:val="20"/>
              </w:rPr>
              <w:t>1</w:t>
            </w:r>
          </w:p>
        </w:tc>
        <w:tc>
          <w:tcPr>
            <w:tcW w:w="387" w:type="dxa"/>
            <w:shd w:val="clear" w:color="auto" w:fill="auto"/>
            <w:vAlign w:val="center"/>
          </w:tcPr>
          <w:p w:rsidR="00944535" w:rsidRPr="005736C2" w:rsidRDefault="00944535" w:rsidP="00317095">
            <w:pPr>
              <w:spacing w:line="200" w:lineRule="exact"/>
              <w:ind w:left="-142" w:rightChars="-25" w:right="-80"/>
              <w:jc w:val="center"/>
              <w:rPr>
                <w:rFonts w:ascii="細明體" w:eastAsia="細明體" w:hAnsi="細明體"/>
                <w:b w:val="0"/>
                <w:bCs w:val="0"/>
                <w:sz w:val="20"/>
                <w:szCs w:val="20"/>
              </w:rPr>
            </w:pPr>
            <w:r w:rsidRPr="005736C2">
              <w:rPr>
                <w:rFonts w:ascii="細明體" w:eastAsia="細明體" w:hAnsi="細明體"/>
                <w:b w:val="0"/>
                <w:bCs w:val="0"/>
                <w:noProof/>
                <w:sz w:val="20"/>
                <w:szCs w:val="20"/>
              </w:rPr>
              <w:t>1</w:t>
            </w:r>
          </w:p>
        </w:tc>
        <w:tc>
          <w:tcPr>
            <w:tcW w:w="1413" w:type="dxa"/>
            <w:shd w:val="clear" w:color="auto" w:fill="auto"/>
            <w:vAlign w:val="center"/>
          </w:tcPr>
          <w:p w:rsidR="00944535" w:rsidRPr="005736C2" w:rsidRDefault="00944535" w:rsidP="00317095">
            <w:pPr>
              <w:spacing w:line="280" w:lineRule="exact"/>
              <w:ind w:leftChars="-25" w:left="-80" w:rightChars="-25" w:right="-80"/>
              <w:jc w:val="both"/>
              <w:rPr>
                <w:rFonts w:ascii="細明體" w:eastAsia="細明體" w:hAnsi="細明體"/>
                <w:b w:val="0"/>
                <w:bCs w:val="0"/>
                <w:sz w:val="22"/>
                <w:szCs w:val="22"/>
              </w:rPr>
            </w:pPr>
            <w:r>
              <w:rPr>
                <w:rFonts w:ascii="細明體" w:eastAsia="細明體" w:hAnsi="細明體" w:hint="eastAsia"/>
                <w:b w:val="0"/>
                <w:bCs w:val="0"/>
                <w:noProof/>
                <w:sz w:val="22"/>
                <w:szCs w:val="22"/>
              </w:rPr>
              <w:t>共同教育中心體育室</w:t>
            </w:r>
          </w:p>
        </w:tc>
        <w:tc>
          <w:tcPr>
            <w:tcW w:w="1260" w:type="dxa"/>
            <w:shd w:val="clear" w:color="auto" w:fill="auto"/>
            <w:vAlign w:val="center"/>
          </w:tcPr>
          <w:p w:rsidR="00944535" w:rsidRPr="005736C2" w:rsidRDefault="00944535" w:rsidP="00317095">
            <w:pPr>
              <w:spacing w:line="280" w:lineRule="exact"/>
              <w:ind w:leftChars="-15" w:left="-48" w:rightChars="-15" w:right="-48"/>
              <w:jc w:val="distribute"/>
              <w:rPr>
                <w:rFonts w:ascii="細明體" w:eastAsia="細明體" w:hAnsi="細明體"/>
                <w:b w:val="0"/>
                <w:bCs w:val="0"/>
                <w:noProof/>
                <w:sz w:val="24"/>
              </w:rPr>
            </w:pPr>
            <w:r>
              <w:rPr>
                <w:rFonts w:ascii="細明體" w:eastAsia="細明體" w:hAnsi="細明體" w:hint="eastAsia"/>
                <w:b w:val="0"/>
                <w:bCs w:val="0"/>
                <w:noProof/>
                <w:sz w:val="24"/>
              </w:rPr>
              <w:t>連家瑩</w:t>
            </w:r>
          </w:p>
          <w:p w:rsidR="00944535" w:rsidRPr="005736C2" w:rsidRDefault="00944535" w:rsidP="00317095">
            <w:pPr>
              <w:spacing w:line="280" w:lineRule="exact"/>
              <w:ind w:leftChars="-15" w:left="-48" w:rightChars="-15" w:right="-48"/>
              <w:jc w:val="distribute"/>
              <w:rPr>
                <w:rFonts w:ascii="細明體" w:eastAsia="細明體" w:hAnsi="細明體"/>
                <w:b w:val="0"/>
                <w:bCs w:val="0"/>
                <w:noProof/>
                <w:sz w:val="16"/>
                <w:szCs w:val="16"/>
              </w:rPr>
            </w:pPr>
            <w:r w:rsidRPr="005736C2">
              <w:rPr>
                <w:rFonts w:ascii="細明體" w:eastAsia="細明體" w:hAnsi="細明體" w:hint="eastAsia"/>
                <w:b w:val="0"/>
                <w:bCs w:val="0"/>
                <w:sz w:val="16"/>
                <w:szCs w:val="16"/>
              </w:rPr>
              <w:t>(</w:t>
            </w:r>
            <w:r>
              <w:rPr>
                <w:rFonts w:ascii="細明體" w:eastAsia="細明體" w:hAnsi="細明體" w:hint="eastAsia"/>
                <w:b w:val="0"/>
                <w:bCs w:val="0"/>
                <w:sz w:val="16"/>
                <w:szCs w:val="16"/>
              </w:rPr>
              <w:t>60</w:t>
            </w:r>
            <w:r w:rsidRPr="005736C2">
              <w:rPr>
                <w:rFonts w:ascii="細明體" w:eastAsia="細明體" w:hAnsi="細明體"/>
                <w:b w:val="0"/>
                <w:bCs w:val="0"/>
                <w:noProof/>
                <w:sz w:val="16"/>
                <w:szCs w:val="16"/>
              </w:rPr>
              <w:t>.</w:t>
            </w:r>
            <w:r>
              <w:rPr>
                <w:rFonts w:ascii="細明體" w:eastAsia="細明體" w:hAnsi="細明體" w:hint="eastAsia"/>
                <w:b w:val="0"/>
                <w:bCs w:val="0"/>
                <w:noProof/>
                <w:sz w:val="16"/>
                <w:szCs w:val="16"/>
              </w:rPr>
              <w:t>03</w:t>
            </w:r>
            <w:r w:rsidRPr="005736C2">
              <w:rPr>
                <w:rFonts w:ascii="細明體" w:eastAsia="細明體" w:hAnsi="細明體" w:hint="eastAsia"/>
                <w:b w:val="0"/>
                <w:bCs w:val="0"/>
                <w:sz w:val="16"/>
                <w:szCs w:val="16"/>
              </w:rPr>
              <w:t>)</w:t>
            </w:r>
          </w:p>
          <w:p w:rsidR="00944535" w:rsidRPr="005736C2" w:rsidRDefault="00944535" w:rsidP="00317095">
            <w:pPr>
              <w:spacing w:line="280" w:lineRule="exact"/>
              <w:ind w:leftChars="-15" w:left="-48" w:rightChars="-15" w:right="-48"/>
              <w:jc w:val="distribute"/>
              <w:rPr>
                <w:rFonts w:ascii="細明體" w:eastAsia="細明體" w:hAnsi="細明體"/>
                <w:b w:val="0"/>
                <w:bCs w:val="0"/>
                <w:noProof/>
                <w:sz w:val="16"/>
                <w:szCs w:val="16"/>
              </w:rPr>
            </w:pPr>
            <w:r w:rsidRPr="005736C2">
              <w:rPr>
                <w:rFonts w:ascii="細明體" w:eastAsia="細明體" w:hAnsi="細明體" w:hint="eastAsia"/>
                <w:b w:val="0"/>
                <w:bCs w:val="0"/>
                <w:sz w:val="16"/>
                <w:szCs w:val="16"/>
              </w:rPr>
              <w:t>(</w:t>
            </w:r>
            <w:r w:rsidRPr="005736C2">
              <w:rPr>
                <w:rFonts w:ascii="細明體" w:eastAsia="細明體" w:hAnsi="細明體"/>
                <w:b w:val="0"/>
                <w:bCs w:val="0"/>
                <w:noProof/>
                <w:sz w:val="16"/>
                <w:szCs w:val="16"/>
              </w:rPr>
              <w:t>9</w:t>
            </w:r>
            <w:r>
              <w:rPr>
                <w:rFonts w:ascii="細明體" w:eastAsia="細明體" w:hAnsi="細明體" w:hint="eastAsia"/>
                <w:b w:val="0"/>
                <w:bCs w:val="0"/>
                <w:noProof/>
                <w:sz w:val="16"/>
                <w:szCs w:val="16"/>
              </w:rPr>
              <w:t>9</w:t>
            </w:r>
            <w:r w:rsidRPr="005736C2">
              <w:rPr>
                <w:rFonts w:ascii="細明體" w:eastAsia="細明體" w:hAnsi="細明體"/>
                <w:b w:val="0"/>
                <w:bCs w:val="0"/>
                <w:noProof/>
                <w:sz w:val="16"/>
                <w:szCs w:val="16"/>
              </w:rPr>
              <w:t>.08</w:t>
            </w:r>
            <w:r w:rsidRPr="005736C2">
              <w:rPr>
                <w:rFonts w:ascii="細明體" w:eastAsia="細明體" w:hAnsi="細明體" w:hint="eastAsia"/>
                <w:b w:val="0"/>
                <w:bCs w:val="0"/>
                <w:sz w:val="16"/>
                <w:szCs w:val="16"/>
              </w:rPr>
              <w:t>)</w:t>
            </w:r>
          </w:p>
          <w:p w:rsidR="00944535" w:rsidRPr="005736C2" w:rsidRDefault="00944535" w:rsidP="00317095">
            <w:pPr>
              <w:spacing w:line="280" w:lineRule="exact"/>
              <w:ind w:leftChars="-15" w:left="-48" w:rightChars="-15" w:right="-48"/>
              <w:jc w:val="distribute"/>
              <w:rPr>
                <w:rFonts w:ascii="細明體" w:eastAsia="細明體" w:hAnsi="細明體"/>
                <w:b w:val="0"/>
                <w:bCs w:val="0"/>
                <w:noProof/>
                <w:sz w:val="22"/>
                <w:szCs w:val="22"/>
              </w:rPr>
            </w:pPr>
            <w:r>
              <w:rPr>
                <w:rFonts w:ascii="細明體" w:eastAsia="細明體" w:hAnsi="細明體" w:hint="eastAsia"/>
                <w:b w:val="0"/>
                <w:bCs w:val="0"/>
                <w:noProof/>
                <w:sz w:val="22"/>
                <w:szCs w:val="22"/>
              </w:rPr>
              <w:t>助理</w:t>
            </w:r>
            <w:r w:rsidRPr="005736C2">
              <w:rPr>
                <w:rFonts w:ascii="細明體" w:eastAsia="細明體" w:hAnsi="細明體" w:hint="eastAsia"/>
                <w:b w:val="0"/>
                <w:bCs w:val="0"/>
                <w:noProof/>
                <w:sz w:val="22"/>
                <w:szCs w:val="22"/>
              </w:rPr>
              <w:t>教授</w:t>
            </w:r>
          </w:p>
          <w:p w:rsidR="00944535" w:rsidRPr="005736C2" w:rsidRDefault="00944535" w:rsidP="00317095">
            <w:pPr>
              <w:spacing w:line="280" w:lineRule="exact"/>
              <w:ind w:leftChars="-15" w:left="-48" w:rightChars="-15" w:right="-48"/>
              <w:jc w:val="distribute"/>
              <w:rPr>
                <w:rFonts w:ascii="細明體" w:eastAsia="細明體" w:hAnsi="細明體"/>
                <w:b w:val="0"/>
                <w:bCs w:val="0"/>
                <w:noProof/>
                <w:sz w:val="22"/>
                <w:szCs w:val="22"/>
              </w:rPr>
            </w:pPr>
            <w:r>
              <w:rPr>
                <w:rFonts w:ascii="細明體" w:eastAsia="細明體" w:hAnsi="細明體" w:hint="eastAsia"/>
                <w:b w:val="0"/>
                <w:bCs w:val="0"/>
                <w:noProof/>
                <w:sz w:val="22"/>
                <w:szCs w:val="22"/>
              </w:rPr>
              <w:t>副</w:t>
            </w:r>
            <w:r w:rsidRPr="005736C2">
              <w:rPr>
                <w:rFonts w:ascii="細明體" w:eastAsia="細明體" w:hAnsi="細明體" w:hint="eastAsia"/>
                <w:b w:val="0"/>
                <w:bCs w:val="0"/>
                <w:noProof/>
                <w:sz w:val="22"/>
                <w:szCs w:val="22"/>
              </w:rPr>
              <w:t>教授</w:t>
            </w:r>
          </w:p>
        </w:tc>
        <w:tc>
          <w:tcPr>
            <w:tcW w:w="2520" w:type="dxa"/>
            <w:shd w:val="clear" w:color="auto" w:fill="auto"/>
            <w:vAlign w:val="center"/>
          </w:tcPr>
          <w:p w:rsidR="00944535" w:rsidRPr="005736C2" w:rsidRDefault="00944535" w:rsidP="00317095">
            <w:pPr>
              <w:spacing w:line="240" w:lineRule="exact"/>
              <w:ind w:leftChars="-33" w:left="-106"/>
              <w:jc w:val="both"/>
              <w:rPr>
                <w:rFonts w:ascii="細明體" w:eastAsia="細明體" w:hAnsi="細明體"/>
                <w:b w:val="0"/>
                <w:bCs w:val="0"/>
                <w:sz w:val="20"/>
                <w:szCs w:val="20"/>
              </w:rPr>
            </w:pPr>
            <w:r w:rsidRPr="00F42FF6">
              <w:rPr>
                <w:rFonts w:ascii="細明體" w:eastAsia="細明體" w:hAnsi="細明體" w:hint="eastAsia"/>
                <w:b w:val="0"/>
                <w:bCs w:val="0"/>
                <w:noProof/>
                <w:sz w:val="20"/>
                <w:szCs w:val="20"/>
              </w:rPr>
              <w:t>美國北科羅拉多大學運動科學</w:t>
            </w:r>
            <w:r w:rsidRPr="005736C2">
              <w:rPr>
                <w:rFonts w:ascii="細明體" w:eastAsia="細明體" w:hAnsi="細明體" w:hint="eastAsia"/>
                <w:b w:val="0"/>
                <w:bCs w:val="0"/>
                <w:noProof/>
                <w:sz w:val="20"/>
                <w:szCs w:val="20"/>
              </w:rPr>
              <w:t>博士</w:t>
            </w:r>
            <w:r>
              <w:rPr>
                <w:rFonts w:ascii="細明體" w:eastAsia="細明體" w:hAnsi="細明體" w:hint="eastAsia"/>
                <w:b w:val="0"/>
                <w:bCs w:val="0"/>
                <w:noProof/>
                <w:sz w:val="20"/>
                <w:szCs w:val="20"/>
              </w:rPr>
              <w:t>(99</w:t>
            </w:r>
            <w:r w:rsidRPr="005736C2">
              <w:rPr>
                <w:rFonts w:ascii="細明體" w:eastAsia="細明體" w:hAnsi="細明體" w:hint="eastAsia"/>
                <w:b w:val="0"/>
                <w:bCs w:val="0"/>
                <w:noProof/>
                <w:sz w:val="20"/>
                <w:szCs w:val="20"/>
              </w:rPr>
              <w:t>年</w:t>
            </w:r>
            <w:r>
              <w:rPr>
                <w:rFonts w:ascii="細明體" w:eastAsia="細明體" w:hAnsi="細明體" w:hint="eastAsia"/>
                <w:b w:val="0"/>
                <w:bCs w:val="0"/>
                <w:noProof/>
                <w:sz w:val="20"/>
                <w:szCs w:val="20"/>
              </w:rPr>
              <w:t>5</w:t>
            </w:r>
            <w:r w:rsidRPr="005736C2">
              <w:rPr>
                <w:rFonts w:ascii="細明體" w:eastAsia="細明體" w:hAnsi="細明體" w:hint="eastAsia"/>
                <w:b w:val="0"/>
                <w:bCs w:val="0"/>
                <w:noProof/>
                <w:sz w:val="20"/>
                <w:szCs w:val="20"/>
              </w:rPr>
              <w:t>月)</w:t>
            </w:r>
          </w:p>
          <w:p w:rsidR="00944535" w:rsidRPr="005736C2" w:rsidRDefault="00944535" w:rsidP="00317095">
            <w:pPr>
              <w:spacing w:line="240" w:lineRule="exact"/>
              <w:ind w:leftChars="-33" w:left="-106"/>
              <w:jc w:val="both"/>
              <w:rPr>
                <w:rFonts w:ascii="細明體" w:eastAsia="細明體" w:hAnsi="細明體"/>
                <w:b w:val="0"/>
                <w:bCs w:val="0"/>
                <w:sz w:val="20"/>
                <w:szCs w:val="20"/>
              </w:rPr>
            </w:pPr>
          </w:p>
          <w:p w:rsidR="00944535" w:rsidRPr="005736C2" w:rsidRDefault="00944535" w:rsidP="00317095">
            <w:pPr>
              <w:spacing w:line="240" w:lineRule="exact"/>
              <w:ind w:leftChars="-33" w:left="-106"/>
              <w:jc w:val="both"/>
              <w:rPr>
                <w:rFonts w:ascii="細明體" w:eastAsia="細明體" w:hAnsi="細明體"/>
                <w:b w:val="0"/>
                <w:bCs w:val="0"/>
                <w:sz w:val="24"/>
              </w:rPr>
            </w:pPr>
            <w:r w:rsidRPr="005736C2">
              <w:rPr>
                <w:rFonts w:ascii="細明體" w:eastAsia="細明體" w:hAnsi="細明體" w:hint="eastAsia"/>
                <w:b w:val="0"/>
                <w:bCs w:val="0"/>
                <w:noProof/>
                <w:sz w:val="20"/>
                <w:szCs w:val="20"/>
              </w:rPr>
              <w:t>本校</w:t>
            </w:r>
            <w:r>
              <w:rPr>
                <w:rFonts w:ascii="細明體" w:eastAsia="細明體" w:hAnsi="細明體" w:hint="eastAsia"/>
                <w:b w:val="0"/>
                <w:bCs w:val="0"/>
                <w:noProof/>
                <w:sz w:val="20"/>
                <w:szCs w:val="20"/>
              </w:rPr>
              <w:t>體育室助理</w:t>
            </w:r>
            <w:r w:rsidRPr="005736C2">
              <w:rPr>
                <w:rFonts w:ascii="細明體" w:eastAsia="細明體" w:hAnsi="細明體" w:hint="eastAsia"/>
                <w:b w:val="0"/>
                <w:bCs w:val="0"/>
                <w:noProof/>
                <w:sz w:val="20"/>
                <w:szCs w:val="20"/>
              </w:rPr>
              <w:t>教授</w:t>
            </w:r>
            <w:r>
              <w:rPr>
                <w:rFonts w:ascii="細明體" w:eastAsia="細明體" w:hAnsi="細明體" w:hint="eastAsia"/>
                <w:b w:val="0"/>
                <w:bCs w:val="0"/>
                <w:noProof/>
                <w:sz w:val="20"/>
                <w:szCs w:val="20"/>
              </w:rPr>
              <w:t>99</w:t>
            </w:r>
            <w:r w:rsidRPr="005736C2">
              <w:rPr>
                <w:rFonts w:ascii="細明體" w:eastAsia="細明體" w:hAnsi="細明體" w:hint="eastAsia"/>
                <w:b w:val="0"/>
                <w:bCs w:val="0"/>
                <w:noProof/>
                <w:sz w:val="20"/>
                <w:szCs w:val="20"/>
              </w:rPr>
              <w:t>.08迄今</w:t>
            </w:r>
          </w:p>
        </w:tc>
        <w:tc>
          <w:tcPr>
            <w:tcW w:w="1620" w:type="dxa"/>
            <w:shd w:val="clear" w:color="auto" w:fill="auto"/>
            <w:vAlign w:val="center"/>
          </w:tcPr>
          <w:p w:rsidR="00944535" w:rsidRPr="005736C2" w:rsidRDefault="00944535" w:rsidP="00317095">
            <w:pPr>
              <w:spacing w:line="240" w:lineRule="exact"/>
              <w:ind w:leftChars="-15" w:left="-48" w:rightChars="-15" w:right="-48"/>
              <w:jc w:val="both"/>
              <w:rPr>
                <w:rFonts w:ascii="細明體" w:eastAsia="細明體" w:hAnsi="細明體"/>
                <w:b w:val="0"/>
                <w:bCs w:val="0"/>
                <w:sz w:val="20"/>
                <w:szCs w:val="20"/>
              </w:rPr>
            </w:pPr>
            <w:r w:rsidRPr="005736C2">
              <w:rPr>
                <w:rFonts w:ascii="細明體" w:eastAsia="細明體" w:hAnsi="細明體" w:hint="eastAsia"/>
                <w:b w:val="0"/>
                <w:bCs w:val="0"/>
                <w:sz w:val="20"/>
                <w:szCs w:val="20"/>
              </w:rPr>
              <w:t>年資年月：</w:t>
            </w:r>
            <w:r w:rsidRPr="003A2585">
              <w:rPr>
                <w:rFonts w:ascii="細明體" w:eastAsia="細明體" w:hAnsi="細明體"/>
                <w:b w:val="0"/>
                <w:bCs w:val="0"/>
                <w:noProof/>
                <w:sz w:val="20"/>
                <w:szCs w:val="20"/>
              </w:rPr>
              <w:t>0</w:t>
            </w:r>
            <w:r w:rsidRPr="003A2585">
              <w:rPr>
                <w:rFonts w:ascii="細明體" w:eastAsia="細明體" w:hAnsi="細明體" w:hint="eastAsia"/>
                <w:b w:val="0"/>
                <w:bCs w:val="0"/>
                <w:noProof/>
                <w:sz w:val="20"/>
                <w:szCs w:val="20"/>
              </w:rPr>
              <w:t>6</w:t>
            </w:r>
            <w:r w:rsidRPr="003A2585">
              <w:rPr>
                <w:rFonts w:ascii="細明體" w:eastAsia="細明體" w:hAnsi="細明體"/>
                <w:b w:val="0"/>
                <w:bCs w:val="0"/>
                <w:noProof/>
                <w:sz w:val="20"/>
                <w:szCs w:val="20"/>
              </w:rPr>
              <w:t>.0</w:t>
            </w:r>
            <w:r w:rsidRPr="003A2585">
              <w:rPr>
                <w:rFonts w:ascii="細明體" w:eastAsia="細明體" w:hAnsi="細明體" w:hint="eastAsia"/>
                <w:b w:val="0"/>
                <w:bCs w:val="0"/>
                <w:noProof/>
                <w:sz w:val="20"/>
                <w:szCs w:val="20"/>
              </w:rPr>
              <w:t>6</w:t>
            </w:r>
          </w:p>
          <w:p w:rsidR="00944535" w:rsidRPr="005736C2" w:rsidRDefault="00944535" w:rsidP="00317095">
            <w:pPr>
              <w:spacing w:line="240" w:lineRule="exact"/>
              <w:ind w:leftChars="-15" w:left="-48" w:rightChars="-15" w:right="-48"/>
              <w:jc w:val="both"/>
              <w:rPr>
                <w:rFonts w:ascii="細明體" w:eastAsia="細明體" w:hAnsi="細明體"/>
                <w:b w:val="0"/>
                <w:bCs w:val="0"/>
                <w:sz w:val="20"/>
                <w:szCs w:val="20"/>
              </w:rPr>
            </w:pPr>
            <w:r w:rsidRPr="005736C2">
              <w:rPr>
                <w:rFonts w:ascii="細明體" w:eastAsia="細明體" w:hAnsi="細明體" w:hint="eastAsia"/>
                <w:b w:val="0"/>
                <w:bCs w:val="0"/>
                <w:sz w:val="20"/>
                <w:szCs w:val="20"/>
              </w:rPr>
              <w:t>審定年月：</w:t>
            </w:r>
            <w:r w:rsidRPr="005736C2">
              <w:rPr>
                <w:rFonts w:ascii="細明體" w:eastAsia="細明體" w:hAnsi="細明體"/>
                <w:b w:val="0"/>
                <w:bCs w:val="0"/>
                <w:noProof/>
                <w:sz w:val="20"/>
                <w:szCs w:val="20"/>
              </w:rPr>
              <w:t>9</w:t>
            </w:r>
            <w:r>
              <w:rPr>
                <w:rFonts w:ascii="細明體" w:eastAsia="細明體" w:hAnsi="細明體" w:hint="eastAsia"/>
                <w:b w:val="0"/>
                <w:bCs w:val="0"/>
                <w:noProof/>
                <w:sz w:val="20"/>
                <w:szCs w:val="20"/>
              </w:rPr>
              <w:t>9</w:t>
            </w:r>
            <w:r>
              <w:rPr>
                <w:rFonts w:ascii="細明體" w:eastAsia="細明體" w:hAnsi="細明體"/>
                <w:b w:val="0"/>
                <w:bCs w:val="0"/>
                <w:noProof/>
                <w:sz w:val="20"/>
                <w:szCs w:val="20"/>
              </w:rPr>
              <w:t>.0</w:t>
            </w:r>
            <w:r>
              <w:rPr>
                <w:rFonts w:ascii="細明體" w:eastAsia="細明體" w:hAnsi="細明體" w:hint="eastAsia"/>
                <w:b w:val="0"/>
                <w:bCs w:val="0"/>
                <w:noProof/>
                <w:sz w:val="20"/>
                <w:szCs w:val="20"/>
              </w:rPr>
              <w:t>8</w:t>
            </w:r>
          </w:p>
          <w:p w:rsidR="00944535" w:rsidRPr="005736C2" w:rsidRDefault="00944535" w:rsidP="00317095">
            <w:pPr>
              <w:spacing w:line="240" w:lineRule="exact"/>
              <w:ind w:leftChars="-15" w:left="-48" w:rightChars="-15" w:right="-48"/>
              <w:jc w:val="both"/>
              <w:rPr>
                <w:rFonts w:ascii="細明體" w:eastAsia="細明體" w:hAnsi="細明體"/>
                <w:b w:val="0"/>
                <w:bCs w:val="0"/>
                <w:sz w:val="18"/>
                <w:szCs w:val="18"/>
              </w:rPr>
            </w:pPr>
            <w:r w:rsidRPr="005736C2">
              <w:rPr>
                <w:rFonts w:ascii="細明體" w:eastAsia="細明體" w:hAnsi="細明體" w:hint="eastAsia"/>
                <w:b w:val="0"/>
                <w:bCs w:val="0"/>
                <w:sz w:val="18"/>
                <w:szCs w:val="18"/>
              </w:rPr>
              <w:t>條款</w:t>
            </w:r>
            <w:r w:rsidRPr="005736C2">
              <w:rPr>
                <w:rFonts w:ascii="細明體" w:eastAsia="細明體" w:hAnsi="細明體" w:hint="eastAsia"/>
                <w:b w:val="0"/>
                <w:bCs w:val="0"/>
                <w:sz w:val="16"/>
                <w:szCs w:val="16"/>
              </w:rPr>
              <w:t>：</w:t>
            </w:r>
            <w:r w:rsidRPr="005736C2">
              <w:rPr>
                <w:rFonts w:ascii="細明體" w:eastAsia="細明體" w:hAnsi="細明體" w:hint="eastAsia"/>
                <w:b w:val="0"/>
                <w:bCs w:val="0"/>
                <w:sz w:val="18"/>
                <w:szCs w:val="18"/>
              </w:rPr>
              <w:t>第</w:t>
            </w:r>
            <w:r>
              <w:rPr>
                <w:rFonts w:ascii="細明體" w:eastAsia="細明體" w:hAnsi="細明體"/>
                <w:b w:val="0"/>
                <w:bCs w:val="0"/>
                <w:noProof/>
                <w:sz w:val="18"/>
                <w:szCs w:val="18"/>
              </w:rPr>
              <w:t>1</w:t>
            </w:r>
            <w:r>
              <w:rPr>
                <w:rFonts w:ascii="細明體" w:eastAsia="細明體" w:hAnsi="細明體" w:hint="eastAsia"/>
                <w:b w:val="0"/>
                <w:bCs w:val="0"/>
                <w:noProof/>
                <w:sz w:val="18"/>
                <w:szCs w:val="18"/>
              </w:rPr>
              <w:t>7</w:t>
            </w:r>
            <w:r w:rsidRPr="005736C2">
              <w:rPr>
                <w:rFonts w:ascii="細明體" w:eastAsia="細明體" w:hAnsi="細明體" w:hint="eastAsia"/>
                <w:b w:val="0"/>
                <w:bCs w:val="0"/>
                <w:sz w:val="18"/>
                <w:szCs w:val="18"/>
              </w:rPr>
              <w:t>條</w:t>
            </w:r>
            <w:r w:rsidRPr="005736C2">
              <w:rPr>
                <w:rFonts w:ascii="細明體" w:eastAsia="細明體" w:hAnsi="細明體"/>
                <w:b w:val="0"/>
                <w:bCs w:val="0"/>
                <w:noProof/>
                <w:sz w:val="18"/>
                <w:szCs w:val="18"/>
              </w:rPr>
              <w:t>2</w:t>
            </w:r>
            <w:r w:rsidRPr="005736C2">
              <w:rPr>
                <w:rFonts w:ascii="細明體" w:eastAsia="細明體" w:hAnsi="細明體" w:hint="eastAsia"/>
                <w:b w:val="0"/>
                <w:bCs w:val="0"/>
                <w:sz w:val="18"/>
                <w:szCs w:val="18"/>
              </w:rPr>
              <w:t>款</w:t>
            </w:r>
          </w:p>
          <w:p w:rsidR="00944535" w:rsidRPr="005736C2" w:rsidRDefault="00944535" w:rsidP="00317095">
            <w:pPr>
              <w:spacing w:line="240" w:lineRule="exact"/>
              <w:ind w:leftChars="-15" w:left="-48" w:rightChars="-15" w:right="-48"/>
              <w:jc w:val="both"/>
              <w:rPr>
                <w:rFonts w:ascii="細明體" w:eastAsia="細明體" w:hAnsi="細明體"/>
                <w:b w:val="0"/>
                <w:bCs w:val="0"/>
                <w:sz w:val="18"/>
                <w:szCs w:val="18"/>
              </w:rPr>
            </w:pPr>
            <w:r w:rsidRPr="005736C2">
              <w:rPr>
                <w:rFonts w:ascii="細明體" w:eastAsia="細明體" w:hAnsi="細明體" w:hint="eastAsia"/>
                <w:b w:val="0"/>
                <w:bCs w:val="0"/>
                <w:sz w:val="18"/>
                <w:szCs w:val="18"/>
              </w:rPr>
              <w:t>通過評鑑</w:t>
            </w:r>
            <w:r w:rsidRPr="005736C2">
              <w:rPr>
                <w:rFonts w:ascii="細明體" w:eastAsia="細明體" w:hAnsi="細明體" w:hint="eastAsia"/>
                <w:b w:val="0"/>
                <w:bCs w:val="0"/>
                <w:sz w:val="16"/>
                <w:szCs w:val="16"/>
              </w:rPr>
              <w:t>：</w:t>
            </w:r>
            <w:r w:rsidRPr="005736C2">
              <w:rPr>
                <w:rFonts w:ascii="細明體" w:eastAsia="細明體" w:hAnsi="細明體" w:hint="eastAsia"/>
                <w:b w:val="0"/>
                <w:bCs w:val="0"/>
                <w:noProof/>
                <w:sz w:val="16"/>
                <w:szCs w:val="16"/>
              </w:rPr>
              <w:t>是</w:t>
            </w:r>
          </w:p>
          <w:p w:rsidR="00944535" w:rsidRPr="005736C2" w:rsidRDefault="00944535" w:rsidP="00317095">
            <w:pPr>
              <w:spacing w:line="240" w:lineRule="exact"/>
              <w:ind w:leftChars="-15" w:left="-48" w:rightChars="-15" w:right="-48"/>
              <w:jc w:val="both"/>
              <w:rPr>
                <w:rFonts w:ascii="細明體" w:eastAsia="細明體" w:hAnsi="細明體"/>
                <w:b w:val="0"/>
                <w:bCs w:val="0"/>
                <w:sz w:val="20"/>
                <w:szCs w:val="20"/>
              </w:rPr>
            </w:pPr>
            <w:r w:rsidRPr="005736C2">
              <w:rPr>
                <w:rFonts w:ascii="細明體" w:eastAsia="細明體" w:hAnsi="細明體" w:hint="eastAsia"/>
                <w:b w:val="0"/>
                <w:bCs w:val="0"/>
                <w:sz w:val="18"/>
                <w:szCs w:val="18"/>
              </w:rPr>
              <w:t>是否授課</w:t>
            </w:r>
            <w:r w:rsidRPr="005736C2">
              <w:rPr>
                <w:rFonts w:ascii="細明體" w:eastAsia="細明體" w:hAnsi="細明體" w:hint="eastAsia"/>
                <w:b w:val="0"/>
                <w:bCs w:val="0"/>
                <w:sz w:val="16"/>
                <w:szCs w:val="16"/>
              </w:rPr>
              <w:t>：</w:t>
            </w:r>
            <w:r w:rsidRPr="005736C2">
              <w:rPr>
                <w:rFonts w:ascii="細明體" w:eastAsia="細明體" w:hAnsi="細明體" w:hint="eastAsia"/>
                <w:b w:val="0"/>
                <w:bCs w:val="0"/>
                <w:noProof/>
                <w:sz w:val="16"/>
                <w:szCs w:val="16"/>
              </w:rPr>
              <w:t>是</w:t>
            </w:r>
          </w:p>
        </w:tc>
        <w:tc>
          <w:tcPr>
            <w:tcW w:w="1891" w:type="dxa"/>
            <w:tcBorders>
              <w:right w:val="single" w:sz="4" w:space="0" w:color="auto"/>
            </w:tcBorders>
            <w:shd w:val="clear" w:color="auto" w:fill="auto"/>
            <w:vAlign w:val="center"/>
          </w:tcPr>
          <w:p w:rsidR="00944535" w:rsidRPr="005736C2" w:rsidRDefault="00944535" w:rsidP="00317095">
            <w:pPr>
              <w:spacing w:line="240" w:lineRule="exact"/>
              <w:jc w:val="both"/>
              <w:rPr>
                <w:rFonts w:ascii="細明體" w:eastAsia="細明體" w:hAnsi="細明體"/>
                <w:b w:val="0"/>
                <w:bCs w:val="0"/>
                <w:sz w:val="20"/>
                <w:szCs w:val="20"/>
              </w:rPr>
            </w:pPr>
            <w:r w:rsidRPr="005736C2">
              <w:rPr>
                <w:rFonts w:ascii="細明體" w:eastAsia="細明體" w:hAnsi="細明體" w:hint="eastAsia"/>
                <w:b w:val="0"/>
                <w:bCs w:val="0"/>
                <w:sz w:val="20"/>
                <w:szCs w:val="20"/>
              </w:rPr>
              <w:t>系(科)所教評會：</w:t>
            </w:r>
          </w:p>
          <w:p w:rsidR="00944535" w:rsidRPr="005736C2" w:rsidRDefault="00944535" w:rsidP="00317095">
            <w:pPr>
              <w:spacing w:line="240" w:lineRule="exact"/>
              <w:jc w:val="both"/>
              <w:rPr>
                <w:rFonts w:ascii="細明體" w:eastAsia="細明體" w:hAnsi="細明體"/>
                <w:b w:val="0"/>
                <w:bCs w:val="0"/>
                <w:sz w:val="20"/>
                <w:szCs w:val="20"/>
              </w:rPr>
            </w:pPr>
            <w:r>
              <w:rPr>
                <w:rFonts w:ascii="細明體" w:eastAsia="細明體" w:hAnsi="細明體"/>
                <w:b w:val="0"/>
                <w:bCs w:val="0"/>
                <w:noProof/>
                <w:sz w:val="20"/>
                <w:szCs w:val="20"/>
              </w:rPr>
              <w:t>10</w:t>
            </w:r>
            <w:r>
              <w:rPr>
                <w:rFonts w:ascii="細明體" w:eastAsia="細明體" w:hAnsi="細明體" w:hint="eastAsia"/>
                <w:b w:val="0"/>
                <w:bCs w:val="0"/>
                <w:noProof/>
                <w:sz w:val="20"/>
                <w:szCs w:val="20"/>
              </w:rPr>
              <w:t>6</w:t>
            </w:r>
            <w:r w:rsidRPr="005736C2">
              <w:rPr>
                <w:rFonts w:ascii="細明體" w:eastAsia="細明體" w:hAnsi="細明體"/>
                <w:b w:val="0"/>
                <w:bCs w:val="0"/>
                <w:noProof/>
                <w:sz w:val="20"/>
                <w:szCs w:val="20"/>
              </w:rPr>
              <w:t>.</w:t>
            </w:r>
            <w:r w:rsidRPr="005736C2">
              <w:rPr>
                <w:rFonts w:ascii="細明體" w:eastAsia="細明體" w:hAnsi="細明體" w:hint="eastAsia"/>
                <w:b w:val="0"/>
                <w:bCs w:val="0"/>
                <w:noProof/>
                <w:sz w:val="20"/>
                <w:szCs w:val="20"/>
              </w:rPr>
              <w:t>12</w:t>
            </w:r>
            <w:r w:rsidRPr="005736C2">
              <w:rPr>
                <w:rFonts w:ascii="細明體" w:eastAsia="細明體" w:hAnsi="細明體"/>
                <w:b w:val="0"/>
                <w:bCs w:val="0"/>
                <w:noProof/>
                <w:sz w:val="20"/>
                <w:szCs w:val="20"/>
              </w:rPr>
              <w:t>.</w:t>
            </w:r>
            <w:r>
              <w:rPr>
                <w:rFonts w:ascii="細明體" w:eastAsia="細明體" w:hAnsi="細明體" w:hint="eastAsia"/>
                <w:b w:val="0"/>
                <w:bCs w:val="0"/>
                <w:noProof/>
                <w:sz w:val="20"/>
                <w:szCs w:val="20"/>
              </w:rPr>
              <w:t>07</w:t>
            </w:r>
            <w:r w:rsidRPr="005736C2">
              <w:rPr>
                <w:rFonts w:ascii="細明體" w:eastAsia="細明體" w:hAnsi="細明體" w:hint="eastAsia"/>
                <w:b w:val="0"/>
                <w:bCs w:val="0"/>
                <w:sz w:val="20"/>
                <w:szCs w:val="20"/>
              </w:rPr>
              <w:t>第</w:t>
            </w:r>
            <w:r>
              <w:rPr>
                <w:rFonts w:ascii="細明體" w:eastAsia="細明體" w:hAnsi="細明體" w:hint="eastAsia"/>
                <w:b w:val="0"/>
                <w:bCs w:val="0"/>
                <w:noProof/>
                <w:sz w:val="20"/>
                <w:szCs w:val="20"/>
              </w:rPr>
              <w:t>106學年度第1學期</w:t>
            </w:r>
            <w:r w:rsidRPr="005736C2">
              <w:rPr>
                <w:rFonts w:ascii="細明體" w:eastAsia="細明體" w:hAnsi="細明體" w:hint="eastAsia"/>
                <w:b w:val="0"/>
                <w:bCs w:val="0"/>
                <w:noProof/>
                <w:sz w:val="20"/>
                <w:szCs w:val="20"/>
              </w:rPr>
              <w:t>第</w:t>
            </w:r>
            <w:r>
              <w:rPr>
                <w:rFonts w:ascii="細明體" w:eastAsia="細明體" w:hAnsi="細明體" w:hint="eastAsia"/>
                <w:b w:val="0"/>
                <w:bCs w:val="0"/>
                <w:noProof/>
                <w:sz w:val="20"/>
                <w:szCs w:val="20"/>
              </w:rPr>
              <w:t>2</w:t>
            </w:r>
            <w:r w:rsidRPr="005736C2">
              <w:rPr>
                <w:rFonts w:ascii="細明體" w:eastAsia="細明體" w:hAnsi="細明體" w:hint="eastAsia"/>
                <w:b w:val="0"/>
                <w:bCs w:val="0"/>
                <w:noProof/>
                <w:sz w:val="20"/>
                <w:szCs w:val="20"/>
              </w:rPr>
              <w:t>次</w:t>
            </w:r>
            <w:r w:rsidRPr="005736C2">
              <w:rPr>
                <w:rFonts w:ascii="細明體" w:eastAsia="細明體" w:hAnsi="細明體" w:hint="eastAsia"/>
                <w:b w:val="0"/>
                <w:bCs w:val="0"/>
                <w:sz w:val="20"/>
                <w:szCs w:val="20"/>
              </w:rPr>
              <w:t>教評會初審通過。</w:t>
            </w:r>
          </w:p>
          <w:p w:rsidR="00944535" w:rsidRPr="00F42FF6" w:rsidRDefault="00944535" w:rsidP="00317095">
            <w:pPr>
              <w:spacing w:line="160" w:lineRule="exact"/>
              <w:jc w:val="both"/>
              <w:rPr>
                <w:rFonts w:ascii="細明體" w:eastAsia="細明體" w:hAnsi="細明體"/>
                <w:b w:val="0"/>
                <w:bCs w:val="0"/>
                <w:sz w:val="20"/>
                <w:szCs w:val="20"/>
              </w:rPr>
            </w:pPr>
          </w:p>
          <w:p w:rsidR="00944535" w:rsidRPr="005736C2" w:rsidRDefault="00944535" w:rsidP="00317095">
            <w:pPr>
              <w:spacing w:line="240" w:lineRule="exact"/>
              <w:jc w:val="both"/>
              <w:rPr>
                <w:rFonts w:ascii="細明體" w:eastAsia="細明體" w:hAnsi="細明體"/>
                <w:b w:val="0"/>
                <w:bCs w:val="0"/>
                <w:sz w:val="20"/>
                <w:szCs w:val="20"/>
              </w:rPr>
            </w:pPr>
            <w:r w:rsidRPr="005736C2">
              <w:rPr>
                <w:rFonts w:ascii="細明體" w:eastAsia="細明體" w:hAnsi="細明體" w:hint="eastAsia"/>
                <w:b w:val="0"/>
                <w:bCs w:val="0"/>
                <w:sz w:val="20"/>
                <w:szCs w:val="20"/>
              </w:rPr>
              <w:t>學院教評會：</w:t>
            </w:r>
          </w:p>
          <w:p w:rsidR="00944535" w:rsidRPr="005736C2" w:rsidRDefault="00944535" w:rsidP="00317095">
            <w:pPr>
              <w:spacing w:line="240" w:lineRule="exact"/>
              <w:jc w:val="both"/>
              <w:rPr>
                <w:rFonts w:ascii="細明體" w:eastAsia="細明體" w:hAnsi="細明體"/>
                <w:b w:val="0"/>
                <w:bCs w:val="0"/>
                <w:sz w:val="20"/>
                <w:szCs w:val="20"/>
              </w:rPr>
            </w:pPr>
            <w:r w:rsidRPr="005736C2">
              <w:rPr>
                <w:rFonts w:ascii="細明體" w:eastAsia="細明體" w:hAnsi="細明體"/>
                <w:b w:val="0"/>
                <w:bCs w:val="0"/>
                <w:noProof/>
                <w:sz w:val="20"/>
                <w:szCs w:val="20"/>
              </w:rPr>
              <w:t>10</w:t>
            </w:r>
            <w:r>
              <w:rPr>
                <w:rFonts w:ascii="細明體" w:eastAsia="細明體" w:hAnsi="細明體" w:hint="eastAsia"/>
                <w:b w:val="0"/>
                <w:bCs w:val="0"/>
                <w:noProof/>
                <w:sz w:val="20"/>
                <w:szCs w:val="20"/>
              </w:rPr>
              <w:t>6</w:t>
            </w:r>
            <w:r>
              <w:rPr>
                <w:rFonts w:ascii="細明體" w:eastAsia="細明體" w:hAnsi="細明體"/>
                <w:b w:val="0"/>
                <w:bCs w:val="0"/>
                <w:noProof/>
                <w:sz w:val="20"/>
                <w:szCs w:val="20"/>
              </w:rPr>
              <w:t>.</w:t>
            </w:r>
            <w:r>
              <w:rPr>
                <w:rFonts w:ascii="細明體" w:eastAsia="細明體" w:hAnsi="細明體" w:hint="eastAsia"/>
                <w:b w:val="0"/>
                <w:bCs w:val="0"/>
                <w:noProof/>
                <w:sz w:val="20"/>
                <w:szCs w:val="20"/>
              </w:rPr>
              <w:t>12</w:t>
            </w:r>
            <w:r>
              <w:rPr>
                <w:rFonts w:ascii="細明體" w:eastAsia="細明體" w:hAnsi="細明體"/>
                <w:b w:val="0"/>
                <w:bCs w:val="0"/>
                <w:noProof/>
                <w:sz w:val="20"/>
                <w:szCs w:val="20"/>
              </w:rPr>
              <w:t>.</w:t>
            </w:r>
            <w:r>
              <w:rPr>
                <w:rFonts w:ascii="細明體" w:eastAsia="細明體" w:hAnsi="細明體" w:hint="eastAsia"/>
                <w:b w:val="0"/>
                <w:bCs w:val="0"/>
                <w:noProof/>
                <w:sz w:val="20"/>
                <w:szCs w:val="20"/>
              </w:rPr>
              <w:t>29</w:t>
            </w:r>
            <w:r w:rsidRPr="005736C2">
              <w:rPr>
                <w:rFonts w:ascii="細明體" w:eastAsia="細明體" w:hAnsi="細明體" w:hint="eastAsia"/>
                <w:b w:val="0"/>
                <w:bCs w:val="0"/>
                <w:sz w:val="20"/>
                <w:szCs w:val="20"/>
              </w:rPr>
              <w:t>第1次院教評會</w:t>
            </w:r>
            <w:proofErr w:type="gramStart"/>
            <w:r w:rsidRPr="005736C2">
              <w:rPr>
                <w:rFonts w:ascii="細明體" w:eastAsia="細明體" w:hAnsi="細明體" w:hint="eastAsia"/>
                <w:b w:val="0"/>
                <w:bCs w:val="0"/>
                <w:sz w:val="20"/>
                <w:szCs w:val="20"/>
              </w:rPr>
              <w:t>複</w:t>
            </w:r>
            <w:proofErr w:type="gramEnd"/>
            <w:r w:rsidRPr="005736C2">
              <w:rPr>
                <w:rFonts w:ascii="細明體" w:eastAsia="細明體" w:hAnsi="細明體" w:hint="eastAsia"/>
                <w:b w:val="0"/>
                <w:bCs w:val="0"/>
                <w:sz w:val="20"/>
                <w:szCs w:val="20"/>
              </w:rPr>
              <w:t>審通過。</w:t>
            </w:r>
          </w:p>
        </w:tc>
        <w:tc>
          <w:tcPr>
            <w:tcW w:w="809" w:type="dxa"/>
            <w:tcBorders>
              <w:left w:val="single" w:sz="4" w:space="0" w:color="auto"/>
              <w:right w:val="single" w:sz="4" w:space="0" w:color="auto"/>
            </w:tcBorders>
            <w:vAlign w:val="center"/>
          </w:tcPr>
          <w:p w:rsidR="00944535" w:rsidRPr="008C1A5D" w:rsidRDefault="00944535" w:rsidP="00317095">
            <w:pPr>
              <w:spacing w:line="240" w:lineRule="exact"/>
              <w:jc w:val="distribute"/>
              <w:rPr>
                <w:rFonts w:ascii="細明體" w:eastAsia="細明體" w:hAnsi="細明體"/>
                <w:bCs w:val="0"/>
                <w:sz w:val="24"/>
              </w:rPr>
            </w:pPr>
            <w:r>
              <w:rPr>
                <w:rFonts w:ascii="細明體" w:eastAsia="細明體" w:hAnsi="細明體" w:hint="eastAsia"/>
                <w:bCs w:val="0"/>
                <w:sz w:val="24"/>
              </w:rPr>
              <w:t>審議通過</w:t>
            </w:r>
          </w:p>
        </w:tc>
      </w:tr>
    </w:tbl>
    <w:p w:rsidR="00944535" w:rsidRPr="002F15DF" w:rsidRDefault="00944535" w:rsidP="00944535">
      <w:pPr>
        <w:spacing w:line="320" w:lineRule="exact"/>
        <w:ind w:leftChars="224" w:left="1203" w:hangingChars="202" w:hanging="485"/>
        <w:textDirection w:val="lrTbV"/>
        <w:rPr>
          <w:rFonts w:ascii="細明體" w:eastAsia="細明體" w:hAnsi="細明體"/>
          <w:b w:val="0"/>
          <w:color w:val="0000FF"/>
          <w:sz w:val="24"/>
        </w:rPr>
      </w:pPr>
      <w:r w:rsidRPr="002F15DF">
        <w:rPr>
          <w:rFonts w:ascii="細明體" w:eastAsia="細明體" w:hAnsi="細明體" w:hint="eastAsia"/>
          <w:b w:val="0"/>
          <w:color w:val="0000FF"/>
          <w:sz w:val="24"/>
        </w:rPr>
        <w:t>※過程紀要及說明：</w:t>
      </w:r>
    </w:p>
    <w:p w:rsidR="00944535" w:rsidRPr="002F15DF" w:rsidRDefault="00944535" w:rsidP="00944535">
      <w:pPr>
        <w:spacing w:line="320" w:lineRule="exact"/>
        <w:ind w:leftChars="309" w:left="990"/>
        <w:textDirection w:val="lrTbV"/>
        <w:rPr>
          <w:rFonts w:ascii="細明體" w:eastAsia="細明體"/>
          <w:b w:val="0"/>
          <w:color w:val="0000FF"/>
          <w:sz w:val="24"/>
        </w:rPr>
      </w:pPr>
      <w:r>
        <w:rPr>
          <w:rFonts w:ascii="細明體" w:eastAsia="細明體" w:hint="eastAsia"/>
          <w:b w:val="0"/>
          <w:color w:val="0000FF"/>
          <w:sz w:val="24"/>
        </w:rPr>
        <w:t>經人事室主任及主席</w:t>
      </w:r>
      <w:r w:rsidRPr="002F15DF">
        <w:rPr>
          <w:rFonts w:ascii="細明體" w:eastAsia="細明體" w:hint="eastAsia"/>
          <w:b w:val="0"/>
          <w:color w:val="0000FF"/>
          <w:sz w:val="24"/>
        </w:rPr>
        <w:t>簡要說明後，</w:t>
      </w:r>
      <w:r>
        <w:rPr>
          <w:rFonts w:ascii="細明體" w:eastAsia="細明體" w:hint="eastAsia"/>
          <w:b w:val="0"/>
          <w:color w:val="0000FF"/>
          <w:sz w:val="24"/>
        </w:rPr>
        <w:t>邀請體育室主任列席說明，並請共同教育中心主任補充說明，並回復委員提問。經與會委員縝密討論後</w:t>
      </w:r>
      <w:r w:rsidRPr="002F15DF">
        <w:rPr>
          <w:rFonts w:ascii="細明體" w:eastAsia="細明體" w:hint="eastAsia"/>
          <w:b w:val="0"/>
          <w:color w:val="0000FF"/>
          <w:sz w:val="24"/>
        </w:rPr>
        <w:t>，</w:t>
      </w:r>
      <w:r>
        <w:rPr>
          <w:rFonts w:ascii="細明體" w:eastAsia="細明體" w:hint="eastAsia"/>
          <w:b w:val="0"/>
          <w:color w:val="0000FF"/>
          <w:sz w:val="24"/>
        </w:rPr>
        <w:t>就同意</w:t>
      </w:r>
      <w:proofErr w:type="gramStart"/>
      <w:r>
        <w:rPr>
          <w:rFonts w:ascii="細明體" w:eastAsia="細明體" w:hint="eastAsia"/>
          <w:b w:val="0"/>
          <w:color w:val="0000FF"/>
          <w:sz w:val="24"/>
        </w:rPr>
        <w:t>連師升</w:t>
      </w:r>
      <w:proofErr w:type="gramEnd"/>
      <w:r>
        <w:rPr>
          <w:rFonts w:ascii="細明體" w:eastAsia="細明體" w:hint="eastAsia"/>
          <w:b w:val="0"/>
          <w:color w:val="0000FF"/>
          <w:sz w:val="24"/>
        </w:rPr>
        <w:t>等與否進行投票。</w:t>
      </w:r>
      <w:r w:rsidRPr="002F15DF">
        <w:rPr>
          <w:rFonts w:ascii="細明體" w:eastAsia="細明體" w:hint="eastAsia"/>
          <w:b w:val="0"/>
          <w:color w:val="0000FF"/>
          <w:sz w:val="24"/>
        </w:rPr>
        <w:t>本會委員總數34</w:t>
      </w:r>
      <w:r>
        <w:rPr>
          <w:rFonts w:ascii="細明體" w:eastAsia="細明體" w:hint="eastAsia"/>
          <w:b w:val="0"/>
          <w:color w:val="0000FF"/>
          <w:sz w:val="24"/>
        </w:rPr>
        <w:t>人，投票</w:t>
      </w:r>
      <w:proofErr w:type="gramStart"/>
      <w:r>
        <w:rPr>
          <w:rFonts w:ascii="細明體" w:eastAsia="細明體" w:hint="eastAsia"/>
          <w:b w:val="0"/>
          <w:color w:val="0000FF"/>
          <w:sz w:val="24"/>
        </w:rPr>
        <w:t>時在場出席</w:t>
      </w:r>
      <w:proofErr w:type="gramEnd"/>
      <w:r>
        <w:rPr>
          <w:rFonts w:ascii="細明體" w:eastAsia="細明體" w:hint="eastAsia"/>
          <w:b w:val="0"/>
          <w:color w:val="0000FF"/>
          <w:sz w:val="24"/>
        </w:rPr>
        <w:t>委員28人，2人(王皇玉教授及李士傑教授)自行迴避，</w:t>
      </w:r>
      <w:r w:rsidRPr="002F15DF">
        <w:rPr>
          <w:rFonts w:ascii="細明體" w:eastAsia="細明體" w:hint="eastAsia"/>
          <w:b w:val="0"/>
          <w:color w:val="0000FF"/>
          <w:sz w:val="24"/>
        </w:rPr>
        <w:t>發出選票2</w:t>
      </w:r>
      <w:r>
        <w:rPr>
          <w:rFonts w:ascii="細明體" w:eastAsia="細明體" w:hint="eastAsia"/>
          <w:b w:val="0"/>
          <w:color w:val="0000FF"/>
          <w:sz w:val="24"/>
        </w:rPr>
        <w:t>6</w:t>
      </w:r>
      <w:r w:rsidRPr="002F15DF">
        <w:rPr>
          <w:rFonts w:ascii="細明體" w:eastAsia="細明體" w:hint="eastAsia"/>
          <w:b w:val="0"/>
          <w:color w:val="0000FF"/>
          <w:sz w:val="24"/>
        </w:rPr>
        <w:t>張</w:t>
      </w:r>
      <w:r>
        <w:rPr>
          <w:rFonts w:ascii="細明體" w:eastAsia="細明體" w:hint="eastAsia"/>
          <w:b w:val="0"/>
          <w:color w:val="0000FF"/>
          <w:sz w:val="24"/>
        </w:rPr>
        <w:t>，16</w:t>
      </w:r>
      <w:r w:rsidRPr="002F15DF">
        <w:rPr>
          <w:rFonts w:ascii="細明體" w:eastAsia="細明體"/>
          <w:b w:val="0"/>
          <w:color w:val="0000FF"/>
          <w:sz w:val="24"/>
        </w:rPr>
        <w:t>票同意，</w:t>
      </w:r>
      <w:r>
        <w:rPr>
          <w:rFonts w:ascii="細明體" w:eastAsia="細明體" w:hint="eastAsia"/>
          <w:b w:val="0"/>
          <w:color w:val="0000FF"/>
          <w:sz w:val="24"/>
        </w:rPr>
        <w:t>10</w:t>
      </w:r>
      <w:r w:rsidRPr="002F15DF">
        <w:rPr>
          <w:rFonts w:ascii="細明體" w:eastAsia="細明體"/>
          <w:b w:val="0"/>
          <w:color w:val="0000FF"/>
          <w:sz w:val="24"/>
        </w:rPr>
        <w:t>票不</w:t>
      </w:r>
      <w:r w:rsidRPr="002F15DF">
        <w:rPr>
          <w:rFonts w:ascii="細明體" w:eastAsia="細明體" w:hint="eastAsia"/>
          <w:b w:val="0"/>
          <w:color w:val="0000FF"/>
          <w:sz w:val="24"/>
        </w:rPr>
        <w:t>同意，以出席委員</w:t>
      </w:r>
      <w:r>
        <w:rPr>
          <w:rFonts w:ascii="細明體" w:eastAsia="細明體" w:hint="eastAsia"/>
          <w:b w:val="0"/>
          <w:color w:val="0000FF"/>
          <w:sz w:val="24"/>
        </w:rPr>
        <w:t>過半</w:t>
      </w:r>
      <w:r w:rsidRPr="002F15DF">
        <w:rPr>
          <w:rFonts w:ascii="細明體" w:eastAsia="細明體" w:hint="eastAsia"/>
          <w:b w:val="0"/>
          <w:color w:val="0000FF"/>
          <w:sz w:val="24"/>
        </w:rPr>
        <w:t>數同意，通過</w:t>
      </w:r>
      <w:r>
        <w:rPr>
          <w:rFonts w:asciiTheme="minorEastAsia" w:eastAsiaTheme="minorEastAsia" w:hAnsiTheme="minorEastAsia" w:hint="eastAsia"/>
          <w:b w:val="0"/>
          <w:sz w:val="24"/>
        </w:rPr>
        <w:t>連家瑩助理教授升等副教授</w:t>
      </w:r>
      <w:r w:rsidRPr="002F15DF">
        <w:rPr>
          <w:rFonts w:ascii="細明體" w:eastAsia="細明體" w:hint="eastAsia"/>
          <w:b w:val="0"/>
          <w:color w:val="0000FF"/>
          <w:sz w:val="24"/>
        </w:rPr>
        <w:t>案。</w:t>
      </w:r>
    </w:p>
    <w:p w:rsidR="00944535" w:rsidRPr="006B7768" w:rsidRDefault="00944535" w:rsidP="00944535">
      <w:pPr>
        <w:spacing w:line="320" w:lineRule="exact"/>
        <w:ind w:leftChars="224" w:left="1203" w:hangingChars="202" w:hanging="485"/>
        <w:textDirection w:val="lrTbV"/>
        <w:rPr>
          <w:rFonts w:ascii="細明體" w:eastAsia="細明體" w:hAnsi="細明體"/>
          <w:b w:val="0"/>
          <w:color w:val="0000FF"/>
          <w:sz w:val="24"/>
        </w:rPr>
      </w:pPr>
      <w:r w:rsidRPr="002F15DF">
        <w:rPr>
          <w:rFonts w:ascii="細明體" w:eastAsia="細明體" w:hAnsi="細明體" w:hint="eastAsia"/>
          <w:b w:val="0"/>
          <w:color w:val="0000FF"/>
          <w:sz w:val="24"/>
        </w:rPr>
        <w:t>※附帶決議：</w:t>
      </w:r>
    </w:p>
    <w:p w:rsidR="00944535" w:rsidRPr="002F15DF" w:rsidRDefault="00944535" w:rsidP="00944535">
      <w:pPr>
        <w:spacing w:line="320" w:lineRule="exact"/>
        <w:ind w:leftChars="309" w:left="990"/>
        <w:textDirection w:val="lrTbV"/>
        <w:rPr>
          <w:rFonts w:ascii="新細明體" w:eastAsia="新細明體" w:hAnsi="新細明體"/>
          <w:b w:val="0"/>
          <w:color w:val="0000FF"/>
          <w:sz w:val="24"/>
        </w:rPr>
      </w:pPr>
      <w:r>
        <w:rPr>
          <w:rFonts w:ascii="細明體" w:eastAsia="細明體" w:hAnsi="細明體" w:hint="eastAsia"/>
          <w:b w:val="0"/>
          <w:color w:val="0000FF"/>
          <w:sz w:val="24"/>
        </w:rPr>
        <w:t>爾後教師升等申訴案件，經訴願或申訴決定重為處置，院、</w:t>
      </w:r>
      <w:proofErr w:type="gramStart"/>
      <w:r>
        <w:rPr>
          <w:rFonts w:ascii="細明體" w:eastAsia="細明體" w:hAnsi="細明體" w:hint="eastAsia"/>
          <w:b w:val="0"/>
          <w:color w:val="0000FF"/>
          <w:sz w:val="24"/>
        </w:rPr>
        <w:t>系級教評</w:t>
      </w:r>
      <w:proofErr w:type="gramEnd"/>
      <w:r>
        <w:rPr>
          <w:rFonts w:ascii="細明體" w:eastAsia="細明體" w:hAnsi="細明體" w:hint="eastAsia"/>
          <w:b w:val="0"/>
          <w:color w:val="0000FF"/>
          <w:sz w:val="24"/>
        </w:rPr>
        <w:t>會如推翻原審查升等不通過決定改為升等通過者，應檢附變更原審意見理由書，送上級教評會審議</w:t>
      </w:r>
      <w:r w:rsidRPr="002F15DF">
        <w:rPr>
          <w:rFonts w:ascii="細明體" w:eastAsia="細明體" w:hAnsi="細明體" w:hint="eastAsia"/>
          <w:b w:val="0"/>
          <w:color w:val="0000FF"/>
          <w:sz w:val="24"/>
        </w:rPr>
        <w:t>。</w:t>
      </w:r>
    </w:p>
    <w:p w:rsidR="00944535" w:rsidRPr="00FB28DC"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FB28DC">
        <w:rPr>
          <w:rFonts w:ascii="新細明體" w:eastAsia="新細明體" w:hAnsi="新細明體" w:hint="eastAsia"/>
          <w:b w:val="0"/>
          <w:sz w:val="24"/>
        </w:rPr>
        <w:t>、</w:t>
      </w:r>
      <w:r>
        <w:rPr>
          <w:rFonts w:ascii="新細明體" w:eastAsia="新細明體" w:hAnsi="新細明體" w:hint="eastAsia"/>
          <w:b w:val="0"/>
          <w:sz w:val="24"/>
        </w:rPr>
        <w:t>法律學院修正教師升等著作審查意見表</w:t>
      </w:r>
      <w:r w:rsidRPr="00FB28DC">
        <w:rPr>
          <w:rFonts w:ascii="新細明體" w:eastAsia="新細明體" w:hAnsi="新細明體" w:hint="eastAsia"/>
          <w:b w:val="0"/>
          <w:sz w:val="24"/>
        </w:rPr>
        <w:t>，提請審議。</w:t>
      </w:r>
    </w:p>
    <w:p w:rsidR="00944535" w:rsidRPr="00FB28DC"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944535" w:rsidRPr="00F956CE" w:rsidRDefault="00944535" w:rsidP="0094453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085CB9">
        <w:rPr>
          <w:rFonts w:ascii="新細明體" w:eastAsia="新細明體" w:hAnsi="新細明體" w:hint="eastAsia"/>
          <w:b w:val="0"/>
          <w:sz w:val="24"/>
        </w:rPr>
        <w:t>(</w:t>
      </w:r>
      <w:proofErr w:type="gramStart"/>
      <w:r w:rsidRPr="00F956CE">
        <w:rPr>
          <w:rFonts w:ascii="新細明體" w:eastAsia="新細明體" w:hAnsi="新細明體" w:hint="eastAsia"/>
          <w:b w:val="0"/>
          <w:sz w:val="24"/>
        </w:rPr>
        <w:t>一</w:t>
      </w:r>
      <w:proofErr w:type="gramEnd"/>
      <w:r w:rsidRPr="00F956CE">
        <w:rPr>
          <w:rFonts w:ascii="新細明體" w:eastAsia="新細明體" w:hAnsi="新細明體" w:hint="eastAsia"/>
          <w:b w:val="0"/>
          <w:sz w:val="24"/>
        </w:rPr>
        <w:t>)</w:t>
      </w:r>
      <w:r w:rsidRPr="00F956CE">
        <w:rPr>
          <w:rFonts w:ascii="新細明體" w:eastAsia="新細明體" w:hAnsi="新細明體" w:hint="eastAsia"/>
          <w:b w:val="0"/>
          <w:bCs w:val="0"/>
          <w:sz w:val="24"/>
        </w:rPr>
        <w:t>本校101學年度第4次教評會決議，本校教師著作審查意見表(升等)分為分數制及等第制2種，各學院依學院特性，自行選擇使用。另依97學年度第2次校教評會決議，各學院可依學院特性修改表格</w:t>
      </w:r>
      <w:r w:rsidRPr="009A57BA">
        <w:rPr>
          <w:rFonts w:ascii="新細明體" w:eastAsia="新細明體" w:hAnsi="新細明體" w:hint="eastAsia"/>
          <w:b w:val="0"/>
          <w:bCs w:val="0"/>
          <w:sz w:val="24"/>
        </w:rPr>
        <w:t>。又依105學年度第2次校教評會決議，代表著作仍應為取得前一等級教師資格後及送審前5年內之著作；參考著作仍應為取得前一等級教師資格後及送審前7年內</w:t>
      </w:r>
      <w:proofErr w:type="gramStart"/>
      <w:r w:rsidRPr="009A57BA">
        <w:rPr>
          <w:rFonts w:ascii="新細明體" w:eastAsia="新細明體" w:hAnsi="新細明體" w:hint="eastAsia"/>
          <w:b w:val="0"/>
          <w:bCs w:val="0"/>
          <w:sz w:val="24"/>
        </w:rPr>
        <w:t>之著</w:t>
      </w:r>
      <w:proofErr w:type="gramEnd"/>
      <w:r w:rsidRPr="009A57BA">
        <w:rPr>
          <w:rFonts w:ascii="新細明體" w:eastAsia="新細明體" w:hAnsi="新細明體" w:hint="eastAsia"/>
          <w:b w:val="0"/>
          <w:bCs w:val="0"/>
          <w:sz w:val="24"/>
        </w:rPr>
        <w:t>件。但送審人曾於前述期間內懷孕或生產者，得申請延長前述期限2年。但各學院（中心）及系（科、所、學位學程、室、中心）另有規定者，從其規定</w:t>
      </w:r>
      <w:r>
        <w:rPr>
          <w:rFonts w:ascii="新細明體" w:eastAsia="新細明體" w:hAnsi="新細明體" w:hint="eastAsia"/>
          <w:b w:val="0"/>
          <w:bCs w:val="0"/>
          <w:sz w:val="24"/>
        </w:rPr>
        <w:t>。</w:t>
      </w:r>
    </w:p>
    <w:p w:rsidR="00944535" w:rsidRPr="00895188" w:rsidRDefault="00944535" w:rsidP="00944535">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9B597A">
        <w:rPr>
          <w:rFonts w:ascii="新細明體" w:eastAsia="新細明體" w:hAnsi="新細明體" w:hint="eastAsia"/>
          <w:b w:val="0"/>
          <w:bCs w:val="0"/>
          <w:sz w:val="24"/>
        </w:rPr>
        <w:t>(二)</w:t>
      </w:r>
      <w:r w:rsidRPr="009A57BA">
        <w:rPr>
          <w:rFonts w:ascii="新細明體" w:eastAsia="新細明體" w:hAnsi="新細明體" w:hint="eastAsia"/>
          <w:b w:val="0"/>
          <w:bCs w:val="0"/>
          <w:sz w:val="24"/>
        </w:rPr>
        <w:t>法律學院辦理教師升等著作送審時，原</w:t>
      </w:r>
      <w:proofErr w:type="gramStart"/>
      <w:r w:rsidRPr="009A57BA">
        <w:rPr>
          <w:rFonts w:ascii="新細明體" w:eastAsia="新細明體" w:hAnsi="新細明體" w:hint="eastAsia"/>
          <w:b w:val="0"/>
          <w:bCs w:val="0"/>
          <w:sz w:val="24"/>
        </w:rPr>
        <w:t>使用校版分數</w:t>
      </w:r>
      <w:proofErr w:type="gramEnd"/>
      <w:r w:rsidRPr="009A57BA">
        <w:rPr>
          <w:rFonts w:ascii="新細明體" w:eastAsia="新細明體" w:hAnsi="新細明體" w:hint="eastAsia"/>
          <w:b w:val="0"/>
          <w:bCs w:val="0"/>
          <w:sz w:val="24"/>
        </w:rPr>
        <w:t>制教師著作審查意見表(附件2)供外審</w:t>
      </w:r>
      <w:r w:rsidRPr="00895188">
        <w:rPr>
          <w:rFonts w:ascii="新細明體" w:eastAsia="新細明體" w:hAnsi="新細明體" w:hint="eastAsia"/>
          <w:b w:val="0"/>
          <w:bCs w:val="0"/>
          <w:sz w:val="24"/>
        </w:rPr>
        <w:t>委員評分使用，現考量學院特性擬修改表格(</w:t>
      </w:r>
      <w:proofErr w:type="gramStart"/>
      <w:r w:rsidRPr="00895188">
        <w:rPr>
          <w:rFonts w:ascii="新細明體" w:eastAsia="新細明體" w:hAnsi="新細明體" w:hint="eastAsia"/>
          <w:b w:val="0"/>
          <w:bCs w:val="0"/>
          <w:sz w:val="24"/>
        </w:rPr>
        <w:t>下稱院版</w:t>
      </w:r>
      <w:proofErr w:type="gramEnd"/>
      <w:r w:rsidRPr="00895188">
        <w:rPr>
          <w:rFonts w:ascii="新細明體" w:eastAsia="新細明體" w:hAnsi="新細明體" w:hint="eastAsia"/>
          <w:b w:val="0"/>
          <w:bCs w:val="0"/>
          <w:sz w:val="24"/>
        </w:rPr>
        <w:t>)，</w:t>
      </w:r>
      <w:proofErr w:type="gramStart"/>
      <w:r w:rsidRPr="00895188">
        <w:rPr>
          <w:rFonts w:ascii="新細明體" w:eastAsia="新細明體" w:hAnsi="新細明體" w:hint="eastAsia"/>
          <w:b w:val="0"/>
          <w:bCs w:val="0"/>
          <w:sz w:val="24"/>
        </w:rPr>
        <w:t>與校版審查</w:t>
      </w:r>
      <w:proofErr w:type="gramEnd"/>
      <w:r w:rsidRPr="00895188">
        <w:rPr>
          <w:rFonts w:ascii="新細明體" w:eastAsia="新細明體" w:hAnsi="新細明體" w:hint="eastAsia"/>
          <w:b w:val="0"/>
          <w:bCs w:val="0"/>
          <w:sz w:val="24"/>
        </w:rPr>
        <w:t>意見表主要不同之處，說明如下</w:t>
      </w:r>
    </w:p>
    <w:p w:rsidR="00944535" w:rsidRPr="00895188" w:rsidRDefault="00944535" w:rsidP="00944535">
      <w:pPr>
        <w:adjustRightInd w:val="0"/>
        <w:snapToGrid w:val="0"/>
        <w:spacing w:line="320" w:lineRule="exact"/>
        <w:ind w:leftChars="266" w:left="1104" w:rightChars="50" w:right="160" w:hangingChars="105" w:hanging="252"/>
        <w:jc w:val="both"/>
        <w:rPr>
          <w:rFonts w:ascii="新細明體" w:eastAsia="新細明體" w:hAnsi="新細明體"/>
          <w:b w:val="0"/>
          <w:bCs w:val="0"/>
          <w:sz w:val="24"/>
        </w:rPr>
      </w:pPr>
      <w:r w:rsidRPr="00895188">
        <w:rPr>
          <w:rFonts w:ascii="新細明體" w:eastAsia="新細明體" w:hAnsi="新細明體" w:hint="eastAsia"/>
          <w:b w:val="0"/>
          <w:bCs w:val="0"/>
          <w:sz w:val="24"/>
        </w:rPr>
        <w:t>1、新增「注意事項」：</w:t>
      </w:r>
    </w:p>
    <w:p w:rsidR="00944535" w:rsidRPr="00895188" w:rsidRDefault="00944535" w:rsidP="00944535">
      <w:pPr>
        <w:adjustRightInd w:val="0"/>
        <w:snapToGrid w:val="0"/>
        <w:spacing w:line="320" w:lineRule="exact"/>
        <w:ind w:leftChars="354" w:left="1396" w:rightChars="50" w:right="160" w:hangingChars="109" w:hanging="262"/>
        <w:jc w:val="both"/>
        <w:rPr>
          <w:rFonts w:ascii="新細明體" w:eastAsia="新細明體" w:hAnsi="新細明體"/>
          <w:b w:val="0"/>
          <w:bCs w:val="0"/>
          <w:sz w:val="24"/>
        </w:rPr>
      </w:pPr>
      <w:r w:rsidRPr="00895188">
        <w:rPr>
          <w:rFonts w:ascii="新細明體" w:eastAsia="新細明體" w:hAnsi="新細明體" w:hint="eastAsia"/>
          <w:b w:val="0"/>
          <w:bCs w:val="0"/>
          <w:sz w:val="24"/>
        </w:rPr>
        <w:t>(1)移列「審查評定標準」於本項。(教授：應在該學術領域內有獨特及持續性著作並有重要具體之貢獻者。副教授：應在該學術領域內有持續性著作並有具體之貢獻者)</w:t>
      </w:r>
    </w:p>
    <w:p w:rsidR="00944535" w:rsidRPr="00895188" w:rsidRDefault="00944535" w:rsidP="00944535">
      <w:pPr>
        <w:adjustRightInd w:val="0"/>
        <w:snapToGrid w:val="0"/>
        <w:spacing w:line="320" w:lineRule="exact"/>
        <w:ind w:leftChars="354" w:left="1396" w:rightChars="50" w:right="160" w:hangingChars="109" w:hanging="262"/>
        <w:jc w:val="both"/>
        <w:rPr>
          <w:rFonts w:ascii="新細明體" w:eastAsia="新細明體" w:hAnsi="新細明體"/>
          <w:b w:val="0"/>
          <w:bCs w:val="0"/>
          <w:sz w:val="24"/>
        </w:rPr>
      </w:pPr>
      <w:r w:rsidRPr="00895188">
        <w:rPr>
          <w:rFonts w:ascii="新細明體" w:eastAsia="新細明體" w:hAnsi="新細明體" w:hint="eastAsia"/>
          <w:b w:val="0"/>
          <w:bCs w:val="0"/>
          <w:sz w:val="24"/>
        </w:rPr>
        <w:t>(2)修正「對本案之整體觀點」之推薦等級：</w:t>
      </w:r>
    </w:p>
    <w:p w:rsidR="00944535" w:rsidRPr="00895188" w:rsidRDefault="00944535" w:rsidP="00944535">
      <w:pPr>
        <w:adjustRightInd w:val="0"/>
        <w:snapToGrid w:val="0"/>
        <w:spacing w:line="320" w:lineRule="exact"/>
        <w:ind w:leftChars="443" w:left="1681" w:rightChars="50" w:right="160" w:hangingChars="109" w:hanging="262"/>
        <w:jc w:val="both"/>
        <w:rPr>
          <w:rFonts w:ascii="新細明體" w:eastAsia="新細明體" w:hAnsi="新細明體"/>
          <w:b w:val="0"/>
          <w:bCs w:val="0"/>
          <w:sz w:val="24"/>
        </w:rPr>
      </w:pPr>
      <w:r w:rsidRPr="00895188">
        <w:rPr>
          <w:rFonts w:ascii="新細明體" w:eastAsia="新細明體" w:hAnsi="新細明體" w:hint="eastAsia"/>
          <w:b w:val="0"/>
          <w:bCs w:val="0"/>
          <w:sz w:val="24"/>
        </w:rPr>
        <w:t>A.</w:t>
      </w:r>
      <w:proofErr w:type="gramStart"/>
      <w:r w:rsidRPr="00895188">
        <w:rPr>
          <w:rFonts w:ascii="新細明體" w:eastAsia="新細明體" w:hAnsi="新細明體" w:hint="eastAsia"/>
          <w:b w:val="0"/>
          <w:bCs w:val="0"/>
          <w:sz w:val="24"/>
        </w:rPr>
        <w:t>校版</w:t>
      </w:r>
      <w:proofErr w:type="gramEnd"/>
      <w:r w:rsidRPr="00895188">
        <w:rPr>
          <w:rFonts w:ascii="新細明體" w:eastAsia="新細明體" w:hAnsi="新細明體" w:hint="eastAsia"/>
          <w:b w:val="0"/>
          <w:bCs w:val="0"/>
          <w:sz w:val="24"/>
        </w:rPr>
        <w:t>4等級：100-85分為極力推薦、84-75分為推薦、74-70分為</w:t>
      </w:r>
      <w:proofErr w:type="gramStart"/>
      <w:r w:rsidRPr="00895188">
        <w:rPr>
          <w:rFonts w:ascii="新細明體" w:eastAsia="新細明體" w:hAnsi="新細明體" w:hint="eastAsia"/>
          <w:b w:val="0"/>
          <w:bCs w:val="0"/>
          <w:sz w:val="24"/>
        </w:rPr>
        <w:t>勉</w:t>
      </w:r>
      <w:proofErr w:type="gramEnd"/>
      <w:r w:rsidRPr="00895188">
        <w:rPr>
          <w:rFonts w:ascii="新細明體" w:eastAsia="新細明體" w:hAnsi="新細明體" w:hint="eastAsia"/>
          <w:b w:val="0"/>
          <w:bCs w:val="0"/>
          <w:sz w:val="24"/>
        </w:rPr>
        <w:t>予推薦、69分以下為不推薦。</w:t>
      </w:r>
    </w:p>
    <w:p w:rsidR="00944535" w:rsidRPr="00895188" w:rsidRDefault="00944535" w:rsidP="00944535">
      <w:pPr>
        <w:adjustRightInd w:val="0"/>
        <w:snapToGrid w:val="0"/>
        <w:spacing w:line="320" w:lineRule="exact"/>
        <w:ind w:leftChars="443" w:left="1681" w:rightChars="50" w:right="160" w:hangingChars="109" w:hanging="262"/>
        <w:jc w:val="both"/>
        <w:rPr>
          <w:rFonts w:ascii="新細明體" w:eastAsia="新細明體" w:hAnsi="新細明體"/>
          <w:b w:val="0"/>
          <w:bCs w:val="0"/>
          <w:sz w:val="24"/>
        </w:rPr>
      </w:pPr>
      <w:r w:rsidRPr="00895188">
        <w:rPr>
          <w:rFonts w:ascii="新細明體" w:eastAsia="新細明體" w:hAnsi="新細明體" w:hint="eastAsia"/>
          <w:b w:val="0"/>
          <w:bCs w:val="0"/>
          <w:sz w:val="24"/>
        </w:rPr>
        <w:t>B.院版4等級：90分以上為極力推薦、80-89分為優良、70-79分為不推薦、69分以下為極不推薦。</w:t>
      </w:r>
    </w:p>
    <w:p w:rsidR="00944535" w:rsidRPr="00895188" w:rsidRDefault="00944535" w:rsidP="00944535">
      <w:pPr>
        <w:adjustRightInd w:val="0"/>
        <w:snapToGrid w:val="0"/>
        <w:spacing w:line="320" w:lineRule="exact"/>
        <w:ind w:leftChars="354" w:left="1396" w:rightChars="50" w:right="160" w:hangingChars="109" w:hanging="262"/>
        <w:jc w:val="both"/>
        <w:rPr>
          <w:rFonts w:ascii="新細明體" w:eastAsia="新細明體" w:hAnsi="新細明體"/>
          <w:b w:val="0"/>
          <w:bCs w:val="0"/>
          <w:sz w:val="24"/>
        </w:rPr>
      </w:pPr>
      <w:r w:rsidRPr="00895188">
        <w:rPr>
          <w:rFonts w:ascii="新細明體" w:eastAsia="新細明體" w:hAnsi="新細明體" w:hint="eastAsia"/>
          <w:b w:val="0"/>
          <w:bCs w:val="0"/>
          <w:sz w:val="24"/>
        </w:rPr>
        <w:t>(3)修正移列「備註：著作審查及格推薦底線」</w:t>
      </w:r>
      <w:proofErr w:type="gramStart"/>
      <w:r w:rsidRPr="00895188">
        <w:rPr>
          <w:rFonts w:ascii="新細明體" w:eastAsia="新細明體" w:hAnsi="新細明體" w:hint="eastAsia"/>
          <w:b w:val="0"/>
          <w:bCs w:val="0"/>
          <w:sz w:val="24"/>
        </w:rPr>
        <w:t>︰</w:t>
      </w:r>
      <w:proofErr w:type="gramEnd"/>
    </w:p>
    <w:p w:rsidR="00944535" w:rsidRPr="002B1A33" w:rsidRDefault="00944535" w:rsidP="00944535">
      <w:pPr>
        <w:adjustRightInd w:val="0"/>
        <w:snapToGrid w:val="0"/>
        <w:spacing w:line="320" w:lineRule="exact"/>
        <w:ind w:leftChars="443" w:left="1681" w:rightChars="50" w:right="160" w:hangingChars="109" w:hanging="262"/>
        <w:jc w:val="both"/>
        <w:rPr>
          <w:rFonts w:ascii="新細明體" w:eastAsia="新細明體" w:hAnsi="新細明體"/>
          <w:b w:val="0"/>
          <w:bCs w:val="0"/>
          <w:sz w:val="24"/>
        </w:rPr>
      </w:pPr>
      <w:r w:rsidRPr="00895188">
        <w:rPr>
          <w:rFonts w:ascii="新細明體" w:eastAsia="新細明體" w:hAnsi="新細明體" w:hint="eastAsia"/>
          <w:b w:val="0"/>
          <w:bCs w:val="0"/>
          <w:sz w:val="24"/>
        </w:rPr>
        <w:t>A.</w:t>
      </w:r>
      <w:proofErr w:type="gramStart"/>
      <w:r w:rsidRPr="00895188">
        <w:rPr>
          <w:rFonts w:ascii="新細明體" w:eastAsia="新細明體" w:hAnsi="新細明體" w:hint="eastAsia"/>
          <w:b w:val="0"/>
          <w:bCs w:val="0"/>
          <w:sz w:val="24"/>
        </w:rPr>
        <w:t>校版</w:t>
      </w:r>
      <w:proofErr w:type="gramEnd"/>
      <w:r w:rsidRPr="00895188">
        <w:rPr>
          <w:rFonts w:ascii="新細明體" w:eastAsia="新細明體" w:hAnsi="新細明體" w:hint="eastAsia"/>
          <w:b w:val="0"/>
          <w:bCs w:val="0"/>
          <w:sz w:val="24"/>
        </w:rPr>
        <w:t>：</w:t>
      </w:r>
      <w:r w:rsidRPr="002B1A33">
        <w:rPr>
          <w:rFonts w:ascii="新細明體" w:eastAsia="新細明體" w:hAnsi="新細明體" w:hint="eastAsia"/>
          <w:b w:val="0"/>
          <w:bCs w:val="0"/>
          <w:sz w:val="24"/>
        </w:rPr>
        <w:t>著作審查及格推薦底線為70分。</w:t>
      </w:r>
    </w:p>
    <w:p w:rsidR="00944535" w:rsidRPr="002B1A33" w:rsidRDefault="00944535" w:rsidP="00944535">
      <w:pPr>
        <w:adjustRightInd w:val="0"/>
        <w:snapToGrid w:val="0"/>
        <w:spacing w:line="320" w:lineRule="exact"/>
        <w:ind w:leftChars="443" w:left="1681" w:rightChars="50" w:right="160" w:hangingChars="109" w:hanging="262"/>
        <w:jc w:val="both"/>
        <w:rPr>
          <w:rFonts w:ascii="新細明體" w:eastAsia="新細明體" w:hAnsi="新細明體"/>
          <w:b w:val="0"/>
          <w:bCs w:val="0"/>
          <w:sz w:val="24"/>
        </w:rPr>
      </w:pPr>
      <w:r w:rsidRPr="002B1A33">
        <w:rPr>
          <w:rFonts w:ascii="新細明體" w:eastAsia="新細明體" w:hAnsi="新細明體" w:hint="eastAsia"/>
          <w:b w:val="0"/>
          <w:bCs w:val="0"/>
          <w:sz w:val="24"/>
        </w:rPr>
        <w:t>B.院版：著作審查分數70-79分為不推薦、69分以下為極不推薦。</w:t>
      </w:r>
    </w:p>
    <w:p w:rsidR="00944535" w:rsidRPr="002B1A33" w:rsidRDefault="00944535" w:rsidP="00944535">
      <w:pPr>
        <w:adjustRightInd w:val="0"/>
        <w:snapToGrid w:val="0"/>
        <w:spacing w:line="320" w:lineRule="exact"/>
        <w:ind w:leftChars="266" w:left="1104" w:rightChars="50" w:right="160" w:hangingChars="105" w:hanging="252"/>
        <w:jc w:val="both"/>
        <w:rPr>
          <w:rFonts w:ascii="新細明體" w:eastAsia="新細明體" w:hAnsi="新細明體"/>
          <w:b w:val="0"/>
          <w:bCs w:val="0"/>
          <w:sz w:val="24"/>
        </w:rPr>
      </w:pPr>
      <w:r w:rsidRPr="002B1A33">
        <w:rPr>
          <w:rFonts w:ascii="新細明體" w:eastAsia="新細明體" w:hAnsi="新細明體" w:hint="eastAsia"/>
          <w:b w:val="0"/>
          <w:bCs w:val="0"/>
          <w:sz w:val="24"/>
        </w:rPr>
        <w:t>2、修正評分項目及標準欄：</w:t>
      </w:r>
    </w:p>
    <w:p w:rsidR="00944535" w:rsidRPr="002B1A33" w:rsidRDefault="00944535" w:rsidP="00944535">
      <w:pPr>
        <w:adjustRightInd w:val="0"/>
        <w:snapToGrid w:val="0"/>
        <w:spacing w:line="320" w:lineRule="exact"/>
        <w:ind w:leftChars="354" w:left="1919" w:rightChars="50" w:right="160" w:hangingChars="327" w:hanging="785"/>
        <w:jc w:val="both"/>
        <w:rPr>
          <w:rFonts w:ascii="新細明體" w:eastAsia="新細明體" w:hAnsi="新細明體"/>
          <w:b w:val="0"/>
          <w:bCs w:val="0"/>
          <w:sz w:val="24"/>
        </w:rPr>
      </w:pPr>
      <w:r w:rsidRPr="002B1A33">
        <w:rPr>
          <w:rFonts w:ascii="新細明體" w:eastAsia="新細明體" w:hAnsi="新細明體" w:hint="eastAsia"/>
          <w:b w:val="0"/>
          <w:bCs w:val="0"/>
          <w:sz w:val="24"/>
        </w:rPr>
        <w:t>(1)</w:t>
      </w:r>
      <w:proofErr w:type="gramStart"/>
      <w:r w:rsidRPr="002B1A33">
        <w:rPr>
          <w:rFonts w:ascii="新細明體" w:eastAsia="新細明體" w:hAnsi="新細明體" w:hint="eastAsia"/>
          <w:b w:val="0"/>
          <w:bCs w:val="0"/>
          <w:sz w:val="24"/>
        </w:rPr>
        <w:t>校版</w:t>
      </w:r>
      <w:proofErr w:type="gramEnd"/>
      <w:r w:rsidRPr="002B1A33">
        <w:rPr>
          <w:rFonts w:ascii="新細明體" w:eastAsia="新細明體" w:hAnsi="新細明體" w:hint="eastAsia"/>
          <w:b w:val="0"/>
          <w:bCs w:val="0"/>
          <w:sz w:val="24"/>
        </w:rPr>
        <w:t>：代表作(5年內及前一等級至本次申請等級間)，及7年內及前一等級至本次申請等級間個人學術與專業之整體成就(包括代表作)。包含教授、副教授、助理教授及</w:t>
      </w:r>
      <w:r w:rsidRPr="002B1A33">
        <w:rPr>
          <w:rFonts w:ascii="新細明體" w:eastAsia="新細明體" w:hAnsi="新細明體" w:hint="eastAsia"/>
          <w:b w:val="0"/>
          <w:bCs w:val="0"/>
          <w:sz w:val="24"/>
        </w:rPr>
        <w:lastRenderedPageBreak/>
        <w:t>講師4級。</w:t>
      </w:r>
    </w:p>
    <w:p w:rsidR="00944535" w:rsidRPr="00895188" w:rsidRDefault="00944535" w:rsidP="00944535">
      <w:pPr>
        <w:adjustRightInd w:val="0"/>
        <w:snapToGrid w:val="0"/>
        <w:spacing w:line="320" w:lineRule="exact"/>
        <w:ind w:leftChars="354" w:left="1919" w:rightChars="50" w:right="160" w:hangingChars="327" w:hanging="785"/>
        <w:jc w:val="both"/>
        <w:rPr>
          <w:rFonts w:ascii="新細明體" w:eastAsia="新細明體" w:hAnsi="新細明體"/>
          <w:b w:val="0"/>
          <w:bCs w:val="0"/>
          <w:sz w:val="24"/>
        </w:rPr>
      </w:pPr>
      <w:r w:rsidRPr="002B1A33">
        <w:rPr>
          <w:rFonts w:ascii="新細明體" w:eastAsia="新細明體" w:hAnsi="新細明體" w:hint="eastAsia"/>
          <w:b w:val="0"/>
          <w:bCs w:val="0"/>
          <w:sz w:val="24"/>
        </w:rPr>
        <w:t>(2)院版：代表作(6年內及前一等級至本次申請等級間)，及6年內及前一等級至本次申請等級間個人學術與專業之整體成就(</w:t>
      </w:r>
      <w:r w:rsidRPr="00895188">
        <w:rPr>
          <w:rFonts w:ascii="新細明體" w:eastAsia="新細明體" w:hAnsi="新細明體" w:hint="eastAsia"/>
          <w:b w:val="0"/>
          <w:bCs w:val="0"/>
          <w:sz w:val="24"/>
        </w:rPr>
        <w:t>包括代表作)。包含教授及副教授2級。</w:t>
      </w:r>
    </w:p>
    <w:p w:rsidR="00944535" w:rsidRPr="009A57BA" w:rsidRDefault="00944535" w:rsidP="0094453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9A57BA">
        <w:rPr>
          <w:rFonts w:ascii="新細明體" w:eastAsia="新細明體" w:hAnsi="新細明體" w:hint="eastAsia"/>
          <w:b w:val="0"/>
          <w:sz w:val="24"/>
        </w:rPr>
        <w:t>決議：</w:t>
      </w:r>
      <w:r w:rsidRPr="00957BF2">
        <w:rPr>
          <w:rFonts w:ascii="新細明體" w:eastAsia="新細明體" w:hAnsi="新細明體" w:hint="eastAsia"/>
          <w:b w:val="0"/>
          <w:color w:val="0000FF"/>
          <w:sz w:val="24"/>
        </w:rPr>
        <w:t>審議通過。</w:t>
      </w:r>
    </w:p>
    <w:p w:rsidR="00944535" w:rsidRPr="006C336B" w:rsidRDefault="00944535" w:rsidP="0094453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細明體" w:eastAsia="細明體" w:hAnsi="細明體"/>
          <w:b w:val="0"/>
          <w:sz w:val="24"/>
        </w:rPr>
      </w:pPr>
      <w:r>
        <w:rPr>
          <w:rFonts w:ascii="細明體" w:eastAsia="細明體" w:hAnsi="細明體" w:hint="eastAsia"/>
          <w:b w:val="0"/>
          <w:sz w:val="24"/>
        </w:rPr>
        <w:t>三</w:t>
      </w:r>
      <w:r w:rsidRPr="006C336B">
        <w:rPr>
          <w:rFonts w:ascii="細明體" w:eastAsia="細明體" w:hAnsi="細明體" w:hint="eastAsia"/>
          <w:b w:val="0"/>
          <w:sz w:val="24"/>
        </w:rPr>
        <w:t>、有關本校醫學院附設醫院</w:t>
      </w:r>
      <w:r w:rsidR="00316672">
        <w:rPr>
          <w:rFonts w:ascii="細明體" w:eastAsia="細明體" w:hAnsi="細明體" w:hint="eastAsia"/>
          <w:b w:val="0"/>
          <w:sz w:val="24"/>
        </w:rPr>
        <w:t>○○</w:t>
      </w:r>
      <w:r w:rsidRPr="006C336B">
        <w:rPr>
          <w:rFonts w:ascii="細明體" w:eastAsia="細明體" w:hAnsi="細明體" w:hint="eastAsia"/>
          <w:b w:val="0"/>
          <w:sz w:val="24"/>
        </w:rPr>
        <w:t>部</w:t>
      </w:r>
      <w:r w:rsidR="00316672">
        <w:rPr>
          <w:rFonts w:ascii="細明體" w:eastAsia="細明體" w:hAnsi="細明體" w:hint="eastAsia"/>
          <w:b w:val="0"/>
          <w:sz w:val="24"/>
        </w:rPr>
        <w:t>○</w:t>
      </w:r>
      <w:r w:rsidR="00316672">
        <w:rPr>
          <w:rFonts w:ascii="細明體" w:eastAsia="細明體" w:hAnsi="細明體" w:hint="eastAsia"/>
          <w:b w:val="0"/>
          <w:sz w:val="24"/>
        </w:rPr>
        <w:t>○</w:t>
      </w:r>
      <w:bookmarkStart w:id="0" w:name="_GoBack"/>
      <w:r w:rsidR="00316672">
        <w:rPr>
          <w:rFonts w:ascii="細明體" w:eastAsia="細明體" w:hAnsi="細明體" w:hint="eastAsia"/>
          <w:b w:val="0"/>
          <w:sz w:val="24"/>
        </w:rPr>
        <w:t>○</w:t>
      </w:r>
      <w:bookmarkEnd w:id="0"/>
      <w:r w:rsidRPr="006C336B">
        <w:rPr>
          <w:rFonts w:ascii="細明體" w:eastAsia="細明體" w:hAnsi="細明體" w:hint="eastAsia"/>
          <w:b w:val="0"/>
          <w:sz w:val="24"/>
        </w:rPr>
        <w:t>醫師申請繼續執行現有已簽定之研究計畫一案，提請討論。</w:t>
      </w:r>
    </w:p>
    <w:p w:rsidR="00944535" w:rsidRPr="006C336B" w:rsidRDefault="00944535" w:rsidP="00944535">
      <w:pPr>
        <w:autoSpaceDE w:val="0"/>
        <w:autoSpaceDN w:val="0"/>
        <w:spacing w:line="360" w:lineRule="exact"/>
        <w:ind w:leftChars="210" w:left="1275" w:hangingChars="251" w:hanging="602"/>
        <w:jc w:val="both"/>
        <w:rPr>
          <w:rFonts w:ascii="細明體" w:eastAsia="細明體" w:hAnsi="細明體"/>
          <w:b w:val="0"/>
          <w:sz w:val="24"/>
        </w:rPr>
      </w:pPr>
      <w:r w:rsidRPr="006C336B">
        <w:rPr>
          <w:rFonts w:ascii="細明體" w:eastAsia="細明體" w:hAnsi="細明體" w:hint="eastAsia"/>
          <w:b w:val="0"/>
          <w:sz w:val="24"/>
        </w:rPr>
        <w:t>說明：</w:t>
      </w:r>
    </w:p>
    <w:p w:rsidR="00944535" w:rsidRPr="006C336B" w:rsidRDefault="00316672" w:rsidP="00944535">
      <w:pPr>
        <w:pStyle w:val="af"/>
        <w:numPr>
          <w:ilvl w:val="0"/>
          <w:numId w:val="25"/>
        </w:numPr>
        <w:tabs>
          <w:tab w:val="clear" w:pos="2400"/>
        </w:tabs>
        <w:autoSpaceDE w:val="0"/>
        <w:autoSpaceDN w:val="0"/>
        <w:spacing w:line="360" w:lineRule="exact"/>
        <w:ind w:leftChars="0" w:left="1153"/>
        <w:jc w:val="both"/>
        <w:rPr>
          <w:rFonts w:ascii="細明體" w:eastAsia="細明體"/>
          <w:b w:val="0"/>
          <w:sz w:val="24"/>
        </w:rPr>
      </w:pPr>
      <w:r>
        <w:rPr>
          <w:rFonts w:ascii="細明體" w:eastAsia="細明體" w:hint="eastAsia"/>
          <w:b w:val="0"/>
          <w:sz w:val="24"/>
        </w:rPr>
        <w:t>○</w:t>
      </w:r>
      <w:r w:rsidR="00944535" w:rsidRPr="006C336B">
        <w:rPr>
          <w:rFonts w:ascii="細明體" w:eastAsia="細明體" w:hint="eastAsia"/>
          <w:b w:val="0"/>
          <w:sz w:val="24"/>
        </w:rPr>
        <w:t>醫師</w:t>
      </w:r>
      <w:r w:rsidR="00944535" w:rsidRPr="006C336B">
        <w:rPr>
          <w:rFonts w:ascii="細明體" w:eastAsia="細明體" w:hAnsi="細明體" w:hint="eastAsia"/>
          <w:b w:val="0"/>
          <w:sz w:val="24"/>
        </w:rPr>
        <w:t>前為本校兼任副教授(自101年起至106年7月31日止)，期間</w:t>
      </w:r>
      <w:r w:rsidR="00944535" w:rsidRPr="006C336B">
        <w:rPr>
          <w:rFonts w:ascii="細明體" w:eastAsia="細明體" w:hint="eastAsia"/>
          <w:b w:val="0"/>
          <w:sz w:val="24"/>
        </w:rPr>
        <w:t>涉違反學術倫理案，經106年6月23日本會105學年度第9次會議決議以5年內不得申請研究計畫補助，並以本校</w:t>
      </w:r>
      <w:proofErr w:type="gramStart"/>
      <w:r w:rsidR="00944535" w:rsidRPr="006C336B">
        <w:rPr>
          <w:rFonts w:ascii="細明體" w:eastAsia="細明體" w:hint="eastAsia"/>
          <w:b w:val="0"/>
          <w:sz w:val="24"/>
        </w:rPr>
        <w:t>106年7月20日</w:t>
      </w:r>
      <w:r w:rsidR="00944535" w:rsidRPr="006C336B">
        <w:rPr>
          <w:rFonts w:ascii="細明體" w:eastAsia="細明體"/>
          <w:b w:val="0"/>
          <w:sz w:val="24"/>
        </w:rPr>
        <w:t>校人字</w:t>
      </w:r>
      <w:proofErr w:type="gramEnd"/>
      <w:r w:rsidR="00944535" w:rsidRPr="006C336B">
        <w:rPr>
          <w:rFonts w:ascii="細明體" w:eastAsia="細明體"/>
          <w:b w:val="0"/>
          <w:sz w:val="24"/>
        </w:rPr>
        <w:t>第</w:t>
      </w:r>
      <w:r w:rsidR="00944535" w:rsidRPr="006C336B">
        <w:rPr>
          <w:rFonts w:ascii="細明體" w:eastAsia="細明體" w:hint="eastAsia"/>
          <w:b w:val="0"/>
          <w:sz w:val="24"/>
        </w:rPr>
        <w:t>1060056872A號</w:t>
      </w:r>
      <w:r w:rsidR="00944535" w:rsidRPr="006C336B">
        <w:rPr>
          <w:rFonts w:ascii="細明體" w:eastAsia="細明體"/>
          <w:b w:val="0"/>
          <w:sz w:val="24"/>
        </w:rPr>
        <w:t>函</w:t>
      </w:r>
      <w:r w:rsidR="00944535" w:rsidRPr="006C336B">
        <w:rPr>
          <w:rFonts w:ascii="細明體" w:eastAsia="細明體" w:hint="eastAsia"/>
          <w:b w:val="0"/>
          <w:sz w:val="24"/>
        </w:rPr>
        <w:t>知</w:t>
      </w:r>
      <w:r>
        <w:rPr>
          <w:rFonts w:ascii="細明體" w:eastAsia="細明體" w:hint="eastAsia"/>
          <w:b w:val="0"/>
          <w:sz w:val="24"/>
        </w:rPr>
        <w:t>○</w:t>
      </w:r>
      <w:r w:rsidR="00944535" w:rsidRPr="006C336B">
        <w:rPr>
          <w:rFonts w:ascii="細明體" w:eastAsia="細明體" w:hint="eastAsia"/>
          <w:b w:val="0"/>
          <w:sz w:val="24"/>
        </w:rPr>
        <w:t>醫師在案。</w:t>
      </w:r>
    </w:p>
    <w:p w:rsidR="00944535" w:rsidRPr="00E1269F" w:rsidRDefault="00316672" w:rsidP="00944535">
      <w:pPr>
        <w:pStyle w:val="af"/>
        <w:numPr>
          <w:ilvl w:val="0"/>
          <w:numId w:val="25"/>
        </w:numPr>
        <w:tabs>
          <w:tab w:val="clear" w:pos="2400"/>
        </w:tabs>
        <w:autoSpaceDE w:val="0"/>
        <w:autoSpaceDN w:val="0"/>
        <w:spacing w:line="360" w:lineRule="exact"/>
        <w:ind w:leftChars="0" w:left="1153"/>
        <w:jc w:val="both"/>
        <w:rPr>
          <w:rFonts w:ascii="細明體" w:eastAsia="細明體"/>
          <w:b w:val="0"/>
          <w:sz w:val="24"/>
        </w:rPr>
      </w:pPr>
      <w:r>
        <w:rPr>
          <w:rFonts w:ascii="細明體" w:eastAsia="細明體" w:hint="eastAsia"/>
          <w:b w:val="0"/>
          <w:sz w:val="24"/>
        </w:rPr>
        <w:t>○</w:t>
      </w:r>
      <w:r w:rsidR="00944535">
        <w:rPr>
          <w:rFonts w:ascii="細明體" w:eastAsia="細明體" w:hint="eastAsia"/>
          <w:b w:val="0"/>
          <w:sz w:val="24"/>
        </w:rPr>
        <w:t>師原已簽約之研究計畫包括</w:t>
      </w:r>
      <w:r w:rsidR="00944535" w:rsidRPr="00817484">
        <w:rPr>
          <w:rFonts w:ascii="細明體" w:eastAsia="細明體" w:hAnsi="細明體" w:hint="eastAsia"/>
          <w:b w:val="0"/>
          <w:sz w:val="24"/>
        </w:rPr>
        <w:t>：</w:t>
      </w:r>
      <w:r w:rsidR="00944535">
        <w:rPr>
          <w:rFonts w:ascii="細明體" w:eastAsia="細明體" w:hAnsi="細明體" w:hint="eastAsia"/>
          <w:b w:val="0"/>
          <w:sz w:val="24"/>
        </w:rPr>
        <w:t>國衛院計畫「探討酪氨酸磷酸酶SHP-1在癌症中的多重角色」(計畫編號：NHRI-EX106-10608BI，執行期限：106年1月1日起至108年12月31日止，以下簡稱國衛院計畫)，科技部計畫「探討新穎致癌蛋白CIP2A與SET於肝癌中的角色：從肝癌幹細胞到治療標的之研究」(計畫編號：105-2314-B-002-190-MY2，執行期限：105年8月1日起至107年7月31日止，以下簡稱</w:t>
      </w:r>
      <w:r w:rsidR="00944535">
        <w:rPr>
          <w:rFonts w:ascii="細明體" w:eastAsia="細明體" w:hint="eastAsia"/>
          <w:b w:val="0"/>
          <w:sz w:val="24"/>
        </w:rPr>
        <w:t>科技部計畫</w:t>
      </w:r>
      <w:r w:rsidR="00944535">
        <w:rPr>
          <w:rFonts w:ascii="細明體" w:eastAsia="細明體" w:hAnsi="細明體" w:hint="eastAsia"/>
          <w:b w:val="0"/>
          <w:sz w:val="24"/>
        </w:rPr>
        <w:t>)，</w:t>
      </w:r>
      <w:r w:rsidR="00944535">
        <w:rPr>
          <w:rFonts w:ascii="細明體" w:eastAsia="細明體" w:hint="eastAsia"/>
          <w:b w:val="0"/>
          <w:sz w:val="24"/>
        </w:rPr>
        <w:t>國衛院計畫與科技部計畫</w:t>
      </w:r>
      <w:r w:rsidR="00944535">
        <w:rPr>
          <w:rFonts w:ascii="細明體" w:eastAsia="細明體" w:hAnsi="細明體" w:hint="eastAsia"/>
          <w:b w:val="0"/>
          <w:sz w:val="24"/>
        </w:rPr>
        <w:t>下聘有博士後研究員2名及碩士級研究助理2名，計畫執行情形如下：</w:t>
      </w:r>
    </w:p>
    <w:p w:rsidR="00944535" w:rsidRDefault="00944535" w:rsidP="00944535">
      <w:pPr>
        <w:pStyle w:val="af"/>
        <w:numPr>
          <w:ilvl w:val="1"/>
          <w:numId w:val="45"/>
        </w:numPr>
        <w:autoSpaceDE w:val="0"/>
        <w:autoSpaceDN w:val="0"/>
        <w:spacing w:line="360" w:lineRule="exact"/>
        <w:ind w:leftChars="0" w:left="1276" w:hanging="425"/>
        <w:jc w:val="both"/>
        <w:rPr>
          <w:rFonts w:ascii="細明體" w:eastAsia="細明體"/>
          <w:b w:val="0"/>
          <w:sz w:val="24"/>
        </w:rPr>
      </w:pPr>
      <w:r>
        <w:rPr>
          <w:rFonts w:ascii="細明體" w:eastAsia="細明體" w:hint="eastAsia"/>
          <w:b w:val="0"/>
          <w:sz w:val="24"/>
        </w:rPr>
        <w:t>國衛院計畫為一次核定3年期計畫，國衛院已於106年12月22日來函通知本校請撥第2年經費。</w:t>
      </w:r>
    </w:p>
    <w:p w:rsidR="00944535" w:rsidRPr="00FF3E3C" w:rsidRDefault="00944535" w:rsidP="00944535">
      <w:pPr>
        <w:pStyle w:val="af"/>
        <w:numPr>
          <w:ilvl w:val="1"/>
          <w:numId w:val="45"/>
        </w:numPr>
        <w:autoSpaceDE w:val="0"/>
        <w:autoSpaceDN w:val="0"/>
        <w:spacing w:line="360" w:lineRule="exact"/>
        <w:ind w:leftChars="0" w:left="1276" w:hanging="425"/>
        <w:jc w:val="both"/>
        <w:rPr>
          <w:rFonts w:ascii="細明體" w:eastAsia="細明體"/>
          <w:b w:val="0"/>
          <w:sz w:val="24"/>
        </w:rPr>
      </w:pPr>
      <w:r>
        <w:rPr>
          <w:rFonts w:ascii="細明體" w:eastAsia="細明體" w:hint="eastAsia"/>
          <w:b w:val="0"/>
          <w:sz w:val="24"/>
        </w:rPr>
        <w:t>科技部計畫為一次核定2年期計畫，</w:t>
      </w:r>
      <w:proofErr w:type="gramStart"/>
      <w:r>
        <w:rPr>
          <w:rFonts w:ascii="細明體" w:eastAsia="細明體" w:hint="eastAsia"/>
          <w:b w:val="0"/>
          <w:sz w:val="24"/>
        </w:rPr>
        <w:t>科技部於107年2月21日</w:t>
      </w:r>
      <w:proofErr w:type="gramEnd"/>
      <w:r>
        <w:rPr>
          <w:rFonts w:ascii="細明體" w:eastAsia="細明體" w:hint="eastAsia"/>
          <w:b w:val="0"/>
          <w:sz w:val="24"/>
        </w:rPr>
        <w:t>以科</w:t>
      </w:r>
      <w:proofErr w:type="gramStart"/>
      <w:r>
        <w:rPr>
          <w:rFonts w:ascii="細明體" w:eastAsia="細明體" w:hint="eastAsia"/>
          <w:b w:val="0"/>
          <w:sz w:val="24"/>
        </w:rPr>
        <w:t>部誠字</w:t>
      </w:r>
      <w:proofErr w:type="gramEnd"/>
      <w:r>
        <w:rPr>
          <w:rFonts w:ascii="細明體" w:eastAsia="細明體" w:hint="eastAsia"/>
          <w:b w:val="0"/>
          <w:sz w:val="24"/>
        </w:rPr>
        <w:t>第1070013050P號函(科技部學術倫理案)知本校對</w:t>
      </w:r>
      <w:r w:rsidR="00316672">
        <w:rPr>
          <w:rFonts w:ascii="細明體" w:eastAsia="細明體" w:hint="eastAsia"/>
          <w:b w:val="0"/>
          <w:sz w:val="24"/>
        </w:rPr>
        <w:t>○</w:t>
      </w:r>
      <w:r>
        <w:rPr>
          <w:rFonts w:ascii="細明體" w:eastAsia="細明體" w:hint="eastAsia"/>
          <w:b w:val="0"/>
          <w:sz w:val="24"/>
        </w:rPr>
        <w:t>醫師處</w:t>
      </w:r>
      <w:proofErr w:type="gramStart"/>
      <w:r>
        <w:rPr>
          <w:rFonts w:ascii="細明體" w:eastAsia="細明體" w:hint="eastAsia"/>
          <w:b w:val="0"/>
          <w:sz w:val="24"/>
        </w:rPr>
        <w:t>以</w:t>
      </w:r>
      <w:proofErr w:type="gramEnd"/>
      <w:r>
        <w:rPr>
          <w:rFonts w:ascii="細明體" w:eastAsia="細明體" w:hAnsi="細明體" w:hint="eastAsia"/>
          <w:b w:val="0"/>
          <w:sz w:val="24"/>
        </w:rPr>
        <w:t>：予以停權10年，並追回100至106年相關專題研究計畫</w:t>
      </w:r>
      <w:proofErr w:type="gramStart"/>
      <w:r>
        <w:rPr>
          <w:rFonts w:ascii="細明體" w:eastAsia="細明體" w:hAnsi="細明體" w:hint="eastAsia"/>
          <w:b w:val="0"/>
          <w:sz w:val="24"/>
        </w:rPr>
        <w:t>主持費新臺幣</w:t>
      </w:r>
      <w:proofErr w:type="gramEnd"/>
      <w:r>
        <w:rPr>
          <w:rFonts w:ascii="細明體" w:eastAsia="細明體" w:hAnsi="細明體" w:hint="eastAsia"/>
          <w:b w:val="0"/>
          <w:sz w:val="24"/>
        </w:rPr>
        <w:t>680</w:t>
      </w:r>
      <w:r>
        <w:rPr>
          <w:rFonts w:ascii="細明體" w:eastAsia="細明體" w:hAnsi="細明體"/>
          <w:b w:val="0"/>
          <w:sz w:val="24"/>
        </w:rPr>
        <w:t>,</w:t>
      </w:r>
      <w:r>
        <w:rPr>
          <w:rFonts w:ascii="細明體" w:eastAsia="細明體" w:hAnsi="細明體" w:hint="eastAsia"/>
          <w:b w:val="0"/>
          <w:sz w:val="24"/>
        </w:rPr>
        <w:t>000元。</w:t>
      </w:r>
    </w:p>
    <w:p w:rsidR="00944535" w:rsidRPr="00465454" w:rsidRDefault="00316672" w:rsidP="00944535">
      <w:pPr>
        <w:pStyle w:val="af"/>
        <w:numPr>
          <w:ilvl w:val="0"/>
          <w:numId w:val="25"/>
        </w:numPr>
        <w:tabs>
          <w:tab w:val="clear" w:pos="2400"/>
        </w:tabs>
        <w:autoSpaceDE w:val="0"/>
        <w:autoSpaceDN w:val="0"/>
        <w:spacing w:line="360" w:lineRule="exact"/>
        <w:ind w:leftChars="0" w:left="1153"/>
        <w:jc w:val="both"/>
        <w:rPr>
          <w:rFonts w:ascii="細明體" w:eastAsia="細明體"/>
          <w:b w:val="0"/>
          <w:sz w:val="24"/>
        </w:rPr>
      </w:pPr>
      <w:r>
        <w:rPr>
          <w:rFonts w:ascii="細明體" w:eastAsia="細明體" w:hAnsi="細明體" w:hint="eastAsia"/>
          <w:b w:val="0"/>
          <w:sz w:val="24"/>
        </w:rPr>
        <w:t>○</w:t>
      </w:r>
      <w:proofErr w:type="gramStart"/>
      <w:r w:rsidR="00944535">
        <w:rPr>
          <w:rFonts w:ascii="細明體" w:eastAsia="細明體" w:hAnsi="細明體" w:hint="eastAsia"/>
          <w:b w:val="0"/>
          <w:sz w:val="24"/>
        </w:rPr>
        <w:t>師簽提</w:t>
      </w:r>
      <w:proofErr w:type="gramEnd"/>
      <w:r w:rsidR="00944535">
        <w:rPr>
          <w:rFonts w:ascii="細明體" w:eastAsia="細明體" w:hAnsi="細明體" w:hint="eastAsia"/>
          <w:b w:val="0"/>
          <w:sz w:val="24"/>
        </w:rPr>
        <w:t>意見：為維護參與計畫人員權益，請校方准許繼續執行現有已簽約之研究計畫至原定計畫執行期限。</w:t>
      </w:r>
    </w:p>
    <w:p w:rsidR="00944535" w:rsidRPr="00465454" w:rsidRDefault="00944535" w:rsidP="00944535">
      <w:pPr>
        <w:pStyle w:val="af"/>
        <w:numPr>
          <w:ilvl w:val="0"/>
          <w:numId w:val="25"/>
        </w:numPr>
        <w:tabs>
          <w:tab w:val="clear" w:pos="2400"/>
        </w:tabs>
        <w:autoSpaceDE w:val="0"/>
        <w:autoSpaceDN w:val="0"/>
        <w:spacing w:line="360" w:lineRule="exact"/>
        <w:ind w:leftChars="0" w:left="1153"/>
        <w:jc w:val="both"/>
        <w:rPr>
          <w:rFonts w:ascii="細明體" w:eastAsia="細明體"/>
          <w:b w:val="0"/>
          <w:sz w:val="24"/>
        </w:rPr>
      </w:pPr>
      <w:r>
        <w:rPr>
          <w:rFonts w:ascii="細明體" w:eastAsia="細明體" w:hAnsi="細明體" w:hint="eastAsia"/>
          <w:b w:val="0"/>
          <w:sz w:val="24"/>
        </w:rPr>
        <w:t>人事室會簽意見：</w:t>
      </w:r>
    </w:p>
    <w:p w:rsidR="00944535" w:rsidRPr="009D5DCB" w:rsidRDefault="00944535" w:rsidP="00944535">
      <w:pPr>
        <w:pStyle w:val="af"/>
        <w:numPr>
          <w:ilvl w:val="0"/>
          <w:numId w:val="46"/>
        </w:numPr>
        <w:autoSpaceDE w:val="0"/>
        <w:autoSpaceDN w:val="0"/>
        <w:spacing w:line="360" w:lineRule="exact"/>
        <w:ind w:leftChars="0" w:left="1276" w:hanging="425"/>
        <w:jc w:val="both"/>
        <w:rPr>
          <w:rFonts w:ascii="細明體" w:eastAsia="細明體"/>
          <w:b w:val="0"/>
          <w:sz w:val="24"/>
        </w:rPr>
      </w:pPr>
      <w:r>
        <w:rPr>
          <w:rFonts w:ascii="細明體" w:eastAsia="細明體" w:hint="eastAsia"/>
          <w:b w:val="0"/>
          <w:sz w:val="24"/>
        </w:rPr>
        <w:t>查本校教評會105學年度第9次會議決議</w:t>
      </w:r>
      <w:r w:rsidR="00316672">
        <w:rPr>
          <w:rFonts w:ascii="細明體" w:eastAsia="細明體" w:hint="eastAsia"/>
          <w:b w:val="0"/>
          <w:sz w:val="24"/>
        </w:rPr>
        <w:t>○</w:t>
      </w:r>
      <w:r>
        <w:rPr>
          <w:rFonts w:ascii="細明體" w:eastAsia="細明體" w:hint="eastAsia"/>
          <w:b w:val="0"/>
          <w:sz w:val="24"/>
        </w:rPr>
        <w:t>師</w:t>
      </w:r>
      <w:r>
        <w:rPr>
          <w:rFonts w:ascii="細明體" w:eastAsia="細明體" w:hAnsi="細明體" w:hint="eastAsia"/>
          <w:b w:val="0"/>
          <w:sz w:val="24"/>
        </w:rPr>
        <w:t>5年內不得「申請」研究計畫補助，並非決議</w:t>
      </w:r>
      <w:r w:rsidR="00316672">
        <w:rPr>
          <w:rFonts w:ascii="細明體" w:eastAsia="細明體" w:hAnsi="細明體" w:hint="eastAsia"/>
          <w:b w:val="0"/>
          <w:sz w:val="24"/>
        </w:rPr>
        <w:t>○</w:t>
      </w:r>
      <w:r>
        <w:rPr>
          <w:rFonts w:ascii="細明體" w:eastAsia="細明體" w:hAnsi="細明體" w:hint="eastAsia"/>
          <w:b w:val="0"/>
          <w:sz w:val="24"/>
        </w:rPr>
        <w:t>師應停止研究</w:t>
      </w:r>
      <w:r w:rsidRPr="009D5DCB">
        <w:rPr>
          <w:rFonts w:ascii="細明體" w:eastAsia="細明體" w:hAnsi="細明體" w:hint="eastAsia"/>
          <w:b w:val="0"/>
          <w:sz w:val="24"/>
        </w:rPr>
        <w:t>計畫。</w:t>
      </w:r>
    </w:p>
    <w:p w:rsidR="00944535" w:rsidRPr="00316672" w:rsidRDefault="00944535" w:rsidP="00944535">
      <w:pPr>
        <w:pStyle w:val="af"/>
        <w:numPr>
          <w:ilvl w:val="0"/>
          <w:numId w:val="46"/>
        </w:numPr>
        <w:autoSpaceDE w:val="0"/>
        <w:autoSpaceDN w:val="0"/>
        <w:spacing w:line="360" w:lineRule="exact"/>
        <w:ind w:leftChars="0" w:left="1276" w:hanging="425"/>
        <w:jc w:val="both"/>
        <w:rPr>
          <w:rFonts w:ascii="細明體" w:eastAsia="細明體"/>
          <w:b w:val="0"/>
          <w:sz w:val="24"/>
        </w:rPr>
      </w:pPr>
      <w:r w:rsidRPr="009D5DCB">
        <w:rPr>
          <w:rFonts w:ascii="細明體" w:eastAsia="細明體" w:hint="eastAsia"/>
          <w:b w:val="0"/>
          <w:sz w:val="24"/>
        </w:rPr>
        <w:t>又上開決議</w:t>
      </w:r>
      <w:r w:rsidRPr="00316672">
        <w:rPr>
          <w:rFonts w:ascii="細明體" w:eastAsia="細明體" w:hint="eastAsia"/>
          <w:b w:val="0"/>
          <w:sz w:val="24"/>
        </w:rPr>
        <w:t>係依原本校教師違反送審教師資格規定及學術成果舞弊案件處理要點第4點第2款第4項規定</w:t>
      </w:r>
      <w:r w:rsidRPr="00316672">
        <w:rPr>
          <w:rFonts w:ascii="細明體" w:eastAsia="細明體" w:hAnsi="細明體" w:hint="eastAsia"/>
          <w:b w:val="0"/>
          <w:sz w:val="24"/>
        </w:rPr>
        <w:t>：「一定期間內不得申請或停止支給法定外其他給與或研究計畫補助，嚴重者追回相關計畫補助款項經費。」所為決議，且現行本校違反</w:t>
      </w:r>
      <w:r w:rsidRPr="00316672">
        <w:rPr>
          <w:rFonts w:ascii="細明體" w:eastAsia="細明體" w:hint="eastAsia"/>
          <w:b w:val="0"/>
          <w:sz w:val="24"/>
        </w:rPr>
        <w:t>送審教師資格規定及學術倫理案件處理要點第13點第2項第8款</w:t>
      </w:r>
      <w:r w:rsidRPr="00316672">
        <w:rPr>
          <w:rFonts w:ascii="細明體" w:eastAsia="細明體" w:hAnsi="細明體" w:hint="eastAsia"/>
          <w:b w:val="0"/>
          <w:sz w:val="24"/>
        </w:rPr>
        <w:t>：「一定期間內不得申請或停止支給法定外其他給與或研究計畫補助，嚴重者追回相關計畫補助款項經費。」亦有相同規定。</w:t>
      </w:r>
    </w:p>
    <w:p w:rsidR="00944535" w:rsidRPr="00316672" w:rsidRDefault="00944535" w:rsidP="00944535">
      <w:pPr>
        <w:pStyle w:val="af"/>
        <w:numPr>
          <w:ilvl w:val="0"/>
          <w:numId w:val="46"/>
        </w:numPr>
        <w:autoSpaceDE w:val="0"/>
        <w:autoSpaceDN w:val="0"/>
        <w:spacing w:line="360" w:lineRule="exact"/>
        <w:ind w:leftChars="0" w:left="1276" w:hanging="425"/>
        <w:jc w:val="both"/>
        <w:rPr>
          <w:rFonts w:ascii="細明體" w:eastAsia="細明體"/>
          <w:b w:val="0"/>
          <w:sz w:val="24"/>
        </w:rPr>
      </w:pPr>
      <w:r w:rsidRPr="00316672">
        <w:rPr>
          <w:rFonts w:ascii="細明體" w:eastAsia="細明體" w:hint="eastAsia"/>
          <w:b w:val="0"/>
          <w:sz w:val="24"/>
        </w:rPr>
        <w:t>以教評會係依規定作成決議，至實務執行之疑義宜請研發</w:t>
      </w:r>
      <w:proofErr w:type="gramStart"/>
      <w:r w:rsidRPr="00316672">
        <w:rPr>
          <w:rFonts w:ascii="細明體" w:eastAsia="細明體" w:hint="eastAsia"/>
          <w:b w:val="0"/>
          <w:sz w:val="24"/>
        </w:rPr>
        <w:t>處妥處</w:t>
      </w:r>
      <w:proofErr w:type="gramEnd"/>
      <w:r w:rsidRPr="00316672">
        <w:rPr>
          <w:rFonts w:ascii="細明體" w:eastAsia="細明體" w:hint="eastAsia"/>
          <w:b w:val="0"/>
          <w:sz w:val="24"/>
        </w:rPr>
        <w:t>並副知人事室。</w:t>
      </w:r>
    </w:p>
    <w:p w:rsidR="00944535" w:rsidRPr="00316672" w:rsidRDefault="00944535" w:rsidP="00944535">
      <w:pPr>
        <w:pStyle w:val="af"/>
        <w:numPr>
          <w:ilvl w:val="0"/>
          <w:numId w:val="25"/>
        </w:numPr>
        <w:tabs>
          <w:tab w:val="clear" w:pos="2400"/>
        </w:tabs>
        <w:autoSpaceDE w:val="0"/>
        <w:autoSpaceDN w:val="0"/>
        <w:spacing w:line="360" w:lineRule="exact"/>
        <w:ind w:leftChars="0" w:left="1153"/>
        <w:jc w:val="both"/>
        <w:rPr>
          <w:rFonts w:ascii="細明體" w:eastAsia="細明體"/>
          <w:b w:val="0"/>
          <w:sz w:val="24"/>
        </w:rPr>
      </w:pPr>
      <w:r w:rsidRPr="00316672">
        <w:rPr>
          <w:rFonts w:ascii="細明體" w:eastAsia="細明體" w:hint="eastAsia"/>
          <w:b w:val="0"/>
          <w:sz w:val="24"/>
        </w:rPr>
        <w:t>研究發展處建議本會處置如下</w:t>
      </w:r>
      <w:r w:rsidRPr="00316672">
        <w:rPr>
          <w:rFonts w:ascii="細明體" w:eastAsia="細明體" w:hAnsi="細明體" w:hint="eastAsia"/>
          <w:b w:val="0"/>
          <w:sz w:val="24"/>
        </w:rPr>
        <w:t>：</w:t>
      </w:r>
    </w:p>
    <w:p w:rsidR="00944535" w:rsidRPr="000B12D8" w:rsidRDefault="00944535" w:rsidP="00944535">
      <w:pPr>
        <w:pStyle w:val="af"/>
        <w:numPr>
          <w:ilvl w:val="0"/>
          <w:numId w:val="47"/>
        </w:numPr>
        <w:autoSpaceDE w:val="0"/>
        <w:autoSpaceDN w:val="0"/>
        <w:spacing w:line="360" w:lineRule="exact"/>
        <w:ind w:leftChars="0" w:left="1276" w:hanging="425"/>
        <w:jc w:val="both"/>
        <w:rPr>
          <w:rFonts w:ascii="細明體" w:eastAsia="細明體"/>
          <w:b w:val="0"/>
          <w:sz w:val="24"/>
        </w:rPr>
      </w:pPr>
      <w:r w:rsidRPr="000B12D8">
        <w:rPr>
          <w:rFonts w:ascii="細明體" w:eastAsia="細明體" w:hint="eastAsia"/>
          <w:b w:val="0"/>
          <w:sz w:val="24"/>
        </w:rPr>
        <w:t>建議本案教評會決議</w:t>
      </w:r>
      <w:r w:rsidR="00316672">
        <w:rPr>
          <w:rFonts w:ascii="細明體" w:eastAsia="細明體" w:hint="eastAsia"/>
          <w:b w:val="0"/>
          <w:sz w:val="24"/>
        </w:rPr>
        <w:t>○</w:t>
      </w:r>
      <w:r w:rsidRPr="000B12D8">
        <w:rPr>
          <w:rFonts w:ascii="細明體" w:eastAsia="細明體" w:hint="eastAsia"/>
          <w:b w:val="0"/>
          <w:sz w:val="24"/>
        </w:rPr>
        <w:t>師5年內不得申請研究計畫補助之處分包含申請請款補助。</w:t>
      </w:r>
    </w:p>
    <w:p w:rsidR="00944535" w:rsidRPr="000B12D8" w:rsidRDefault="00944535" w:rsidP="00944535">
      <w:pPr>
        <w:pStyle w:val="af"/>
        <w:numPr>
          <w:ilvl w:val="0"/>
          <w:numId w:val="47"/>
        </w:numPr>
        <w:autoSpaceDE w:val="0"/>
        <w:autoSpaceDN w:val="0"/>
        <w:spacing w:line="360" w:lineRule="exact"/>
        <w:ind w:leftChars="0" w:left="1276" w:hanging="425"/>
        <w:jc w:val="both"/>
        <w:rPr>
          <w:rFonts w:ascii="細明體" w:eastAsia="細明體"/>
          <w:b w:val="0"/>
          <w:sz w:val="24"/>
        </w:rPr>
      </w:pPr>
      <w:r w:rsidRPr="000B12D8">
        <w:rPr>
          <w:rFonts w:ascii="細明體" w:eastAsia="細明體" w:hint="eastAsia"/>
          <w:b w:val="0"/>
          <w:sz w:val="24"/>
        </w:rPr>
        <w:t>查科技部「學術倫理案件處理及審議要點」、教育部與國衛院相關規定違反學術倫理處分方式，停止申請及執行補助計畫係屬同一處分，惟本校規定文字並未列入執行計畫，建議本校教師違反學術倫理之處分參照前開規定列入執行計畫增修規範及辦理。</w:t>
      </w:r>
    </w:p>
    <w:p w:rsidR="00944535" w:rsidRDefault="00944535" w:rsidP="00944535">
      <w:pPr>
        <w:pStyle w:val="af"/>
        <w:numPr>
          <w:ilvl w:val="0"/>
          <w:numId w:val="47"/>
        </w:numPr>
        <w:autoSpaceDE w:val="0"/>
        <w:autoSpaceDN w:val="0"/>
        <w:spacing w:line="360" w:lineRule="exact"/>
        <w:ind w:leftChars="0" w:left="1276" w:hanging="425"/>
        <w:jc w:val="both"/>
        <w:rPr>
          <w:rFonts w:ascii="細明體" w:eastAsia="細明體"/>
          <w:b w:val="0"/>
          <w:sz w:val="24"/>
        </w:rPr>
      </w:pPr>
      <w:r w:rsidRPr="000B12D8">
        <w:rPr>
          <w:rFonts w:ascii="細明體" w:eastAsia="細明體" w:hint="eastAsia"/>
          <w:b w:val="0"/>
          <w:sz w:val="24"/>
        </w:rPr>
        <w:t>依科技部107年2月21日科</w:t>
      </w:r>
      <w:proofErr w:type="gramStart"/>
      <w:r w:rsidRPr="000B12D8">
        <w:rPr>
          <w:rFonts w:ascii="細明體" w:eastAsia="細明體" w:hint="eastAsia"/>
          <w:b w:val="0"/>
          <w:sz w:val="24"/>
        </w:rPr>
        <w:t>部誠字</w:t>
      </w:r>
      <w:proofErr w:type="gramEnd"/>
      <w:r w:rsidRPr="000B12D8">
        <w:rPr>
          <w:rFonts w:ascii="細明體" w:eastAsia="細明體" w:hint="eastAsia"/>
          <w:b w:val="0"/>
          <w:sz w:val="24"/>
        </w:rPr>
        <w:t>1070013050P號函略</w:t>
      </w:r>
      <w:proofErr w:type="gramStart"/>
      <w:r w:rsidRPr="000B12D8">
        <w:rPr>
          <w:rFonts w:ascii="細明體" w:eastAsia="細明體" w:hint="eastAsia"/>
          <w:b w:val="0"/>
          <w:sz w:val="24"/>
        </w:rPr>
        <w:t>以</w:t>
      </w:r>
      <w:proofErr w:type="gramEnd"/>
      <w:r w:rsidRPr="000B12D8">
        <w:rPr>
          <w:rFonts w:ascii="細明體" w:eastAsia="細明體" w:hint="eastAsia"/>
          <w:b w:val="0"/>
          <w:sz w:val="24"/>
        </w:rPr>
        <w:t>，對</w:t>
      </w:r>
      <w:r w:rsidR="00316672">
        <w:rPr>
          <w:rFonts w:ascii="細明體" w:eastAsia="細明體" w:hint="eastAsia"/>
          <w:b w:val="0"/>
          <w:sz w:val="24"/>
        </w:rPr>
        <w:t>○</w:t>
      </w:r>
      <w:r w:rsidRPr="000B12D8">
        <w:rPr>
          <w:rFonts w:ascii="細明體" w:eastAsia="細明體" w:hint="eastAsia"/>
          <w:b w:val="0"/>
          <w:sz w:val="24"/>
        </w:rPr>
        <w:t>師違反學術倫理之停權處分，予以停權10年並追回100至106年相關專題研究計畫研究主持費新台幣680,000元並要求執行中計畫應去函辦理中止，故科技部計畫部分已請</w:t>
      </w:r>
      <w:r w:rsidR="00316672">
        <w:rPr>
          <w:rFonts w:ascii="細明體" w:eastAsia="細明體" w:hint="eastAsia"/>
          <w:b w:val="0"/>
          <w:sz w:val="24"/>
        </w:rPr>
        <w:t>○</w:t>
      </w:r>
      <w:r w:rsidRPr="000B12D8">
        <w:rPr>
          <w:rFonts w:ascii="細明體" w:eastAsia="細明體" w:hint="eastAsia"/>
          <w:b w:val="0"/>
          <w:sz w:val="24"/>
        </w:rPr>
        <w:t>師辦理中止，無須再辦理請款；至國衛院部分尚未接獲來函通知，建議本案之處分依建議</w:t>
      </w:r>
      <w:proofErr w:type="gramStart"/>
      <w:r w:rsidRPr="000B12D8">
        <w:rPr>
          <w:rFonts w:ascii="細明體" w:eastAsia="細明體" w:hint="eastAsia"/>
          <w:b w:val="0"/>
          <w:sz w:val="24"/>
        </w:rPr>
        <w:t>一</w:t>
      </w:r>
      <w:proofErr w:type="gramEnd"/>
      <w:r w:rsidRPr="000B12D8">
        <w:rPr>
          <w:rFonts w:ascii="細明體" w:eastAsia="細明體" w:hint="eastAsia"/>
          <w:b w:val="0"/>
          <w:sz w:val="24"/>
        </w:rPr>
        <w:t>辦理。</w:t>
      </w:r>
    </w:p>
    <w:p w:rsidR="00944535" w:rsidRPr="00316672" w:rsidRDefault="00316672" w:rsidP="00316672">
      <w:pPr>
        <w:pStyle w:val="af"/>
        <w:numPr>
          <w:ilvl w:val="0"/>
          <w:numId w:val="25"/>
        </w:numPr>
        <w:tabs>
          <w:tab w:val="clear" w:pos="2400"/>
        </w:tabs>
        <w:autoSpaceDE w:val="0"/>
        <w:autoSpaceDN w:val="0"/>
        <w:spacing w:line="360" w:lineRule="exact"/>
        <w:ind w:leftChars="0" w:left="1153"/>
        <w:jc w:val="both"/>
        <w:rPr>
          <w:rFonts w:ascii="細明體" w:eastAsia="細明體" w:hAnsi="細明體" w:hint="eastAsia"/>
          <w:b w:val="0"/>
          <w:sz w:val="24"/>
        </w:rPr>
      </w:pPr>
      <w:r>
        <w:rPr>
          <w:rFonts w:ascii="細明體" w:eastAsia="細明體" w:hAnsi="細明體" w:hint="eastAsia"/>
          <w:b w:val="0"/>
          <w:sz w:val="24"/>
        </w:rPr>
        <w:lastRenderedPageBreak/>
        <w:t>(略)</w:t>
      </w:r>
    </w:p>
    <w:p w:rsidR="00944535"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10" w:left="1213" w:hangingChars="225" w:hanging="540"/>
        <w:jc w:val="both"/>
        <w:textDirection w:val="lrTbV"/>
        <w:rPr>
          <w:rFonts w:ascii="細明體" w:eastAsia="細明體" w:hAnsi="細明體"/>
          <w:b w:val="0"/>
          <w:sz w:val="24"/>
        </w:rPr>
      </w:pPr>
      <w:r w:rsidRPr="00817484">
        <w:rPr>
          <w:rFonts w:ascii="細明體" w:eastAsia="細明體" w:hAnsi="細明體" w:hint="eastAsia"/>
          <w:b w:val="0"/>
          <w:sz w:val="24"/>
        </w:rPr>
        <w:t>決議：</w:t>
      </w:r>
      <w:r w:rsidR="00316672">
        <w:rPr>
          <w:rFonts w:ascii="細明體" w:eastAsia="細明體" w:hAnsi="細明體" w:hint="eastAsia"/>
          <w:b w:val="0"/>
          <w:sz w:val="24"/>
        </w:rPr>
        <w:t>(略)</w:t>
      </w:r>
    </w:p>
    <w:p w:rsidR="00944535" w:rsidRPr="00C84318"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細明體" w:eastAsia="細明體"/>
          <w:b w:val="0"/>
          <w:sz w:val="24"/>
        </w:rPr>
      </w:pPr>
      <w:r>
        <w:rPr>
          <w:rFonts w:ascii="細明體" w:eastAsia="細明體" w:hAnsi="細明體" w:hint="eastAsia"/>
          <w:b w:val="0"/>
          <w:sz w:val="24"/>
        </w:rPr>
        <w:t>四</w:t>
      </w:r>
      <w:r w:rsidRPr="00506422">
        <w:rPr>
          <w:rFonts w:ascii="細明體" w:eastAsia="細明體" w:hAnsi="細明體" w:hint="eastAsia"/>
          <w:b w:val="0"/>
          <w:sz w:val="24"/>
        </w:rPr>
        <w:t>、</w:t>
      </w:r>
      <w:r>
        <w:rPr>
          <w:rFonts w:ascii="細明體" w:eastAsia="細明體" w:hint="eastAsia"/>
          <w:b w:val="0"/>
          <w:sz w:val="24"/>
        </w:rPr>
        <w:t>有關補選本校學術倫理委員會社會科學院代表一案，提請討論</w:t>
      </w:r>
      <w:r w:rsidRPr="00C84318">
        <w:rPr>
          <w:rFonts w:ascii="細明體" w:eastAsia="細明體" w:hint="eastAsia"/>
          <w:b w:val="0"/>
          <w:sz w:val="24"/>
        </w:rPr>
        <w:t>。</w:t>
      </w:r>
    </w:p>
    <w:p w:rsidR="00944535" w:rsidRPr="00C84318" w:rsidRDefault="00944535" w:rsidP="00944535">
      <w:pPr>
        <w:spacing w:line="360" w:lineRule="exact"/>
        <w:ind w:left="1620" w:hanging="900"/>
        <w:rPr>
          <w:rFonts w:ascii="細明體" w:eastAsia="細明體"/>
          <w:b w:val="0"/>
          <w:sz w:val="24"/>
        </w:rPr>
      </w:pPr>
      <w:r w:rsidRPr="00C84318">
        <w:rPr>
          <w:rFonts w:ascii="細明體" w:eastAsia="細明體" w:hint="eastAsia"/>
          <w:b w:val="0"/>
          <w:sz w:val="24"/>
        </w:rPr>
        <w:t>說明：</w:t>
      </w:r>
    </w:p>
    <w:p w:rsidR="00944535" w:rsidRDefault="00944535" w:rsidP="00944535">
      <w:pPr>
        <w:spacing w:line="360" w:lineRule="exact"/>
        <w:ind w:leftChars="221" w:left="1133" w:hangingChars="177" w:hanging="425"/>
        <w:rPr>
          <w:rFonts w:ascii="細明體" w:eastAsia="細明體" w:hAnsi="細明體"/>
          <w:b w:val="0"/>
          <w:sz w:val="24"/>
        </w:rPr>
      </w:pPr>
      <w:r w:rsidRPr="00577B97">
        <w:rPr>
          <w:rFonts w:asciiTheme="minorEastAsia" w:eastAsiaTheme="minorEastAsia" w:hAnsiTheme="minorEastAsia" w:hint="eastAsia"/>
          <w:b w:val="0"/>
          <w:sz w:val="24"/>
        </w:rPr>
        <w:t>(</w:t>
      </w:r>
      <w:proofErr w:type="gramStart"/>
      <w:r w:rsidRPr="00577B97">
        <w:rPr>
          <w:rFonts w:asciiTheme="minorEastAsia" w:eastAsiaTheme="minorEastAsia" w:hAnsiTheme="minorEastAsia" w:hint="eastAsia"/>
          <w:b w:val="0"/>
          <w:sz w:val="24"/>
        </w:rPr>
        <w:t>一</w:t>
      </w:r>
      <w:proofErr w:type="gramEnd"/>
      <w:r w:rsidRPr="00577B97">
        <w:rPr>
          <w:rFonts w:asciiTheme="minorEastAsia" w:eastAsiaTheme="minorEastAsia" w:hAnsiTheme="minorEastAsia" w:hint="eastAsia"/>
          <w:b w:val="0"/>
          <w:sz w:val="24"/>
        </w:rPr>
        <w:t>)依據本校學術倫理委員會設置辦法第2點</w:t>
      </w:r>
      <w:r>
        <w:rPr>
          <w:rFonts w:asciiTheme="minorEastAsia" w:eastAsiaTheme="minorEastAsia" w:hAnsiTheme="minorEastAsia" w:hint="eastAsia"/>
          <w:b w:val="0"/>
          <w:sz w:val="24"/>
        </w:rPr>
        <w:t>、第3點</w:t>
      </w:r>
      <w:r w:rsidRPr="00577B97">
        <w:rPr>
          <w:rFonts w:asciiTheme="minorEastAsia" w:eastAsiaTheme="minorEastAsia" w:hAnsiTheme="minorEastAsia" w:hint="eastAsia"/>
          <w:b w:val="0"/>
          <w:sz w:val="24"/>
        </w:rPr>
        <w:t>規定</w:t>
      </w:r>
      <w:r>
        <w:rPr>
          <w:rFonts w:asciiTheme="minorEastAsia" w:eastAsiaTheme="minorEastAsia" w:hAnsiTheme="minorEastAsia" w:hint="eastAsia"/>
          <w:b w:val="0"/>
          <w:sz w:val="24"/>
        </w:rPr>
        <w:t>略</w:t>
      </w:r>
      <w:proofErr w:type="gramStart"/>
      <w:r>
        <w:rPr>
          <w:rFonts w:asciiTheme="minorEastAsia" w:eastAsiaTheme="minorEastAsia" w:hAnsiTheme="minorEastAsia" w:hint="eastAsia"/>
          <w:b w:val="0"/>
          <w:sz w:val="24"/>
        </w:rPr>
        <w:t>以</w:t>
      </w:r>
      <w:proofErr w:type="gramEnd"/>
      <w:r>
        <w:rPr>
          <w:rFonts w:asciiTheme="minorEastAsia" w:eastAsiaTheme="minorEastAsia" w:hAnsiTheme="minorEastAsia" w:hint="eastAsia"/>
          <w:b w:val="0"/>
          <w:sz w:val="24"/>
        </w:rPr>
        <w:t>，</w:t>
      </w:r>
      <w:r w:rsidRPr="000B12D8">
        <w:rPr>
          <w:rFonts w:ascii="細明體" w:eastAsia="細明體" w:hAnsi="細明體"/>
          <w:b w:val="0"/>
          <w:sz w:val="24"/>
        </w:rPr>
        <w:t>各學院教師代表</w:t>
      </w:r>
      <w:r>
        <w:rPr>
          <w:rFonts w:ascii="細明體" w:eastAsia="細明體" w:hAnsi="細明體" w:hint="eastAsia"/>
          <w:b w:val="0"/>
          <w:sz w:val="24"/>
        </w:rPr>
        <w:t>委員選任機制及任期說明如下：</w:t>
      </w:r>
    </w:p>
    <w:p w:rsidR="00944535" w:rsidRDefault="00944535" w:rsidP="00944535">
      <w:pPr>
        <w:pStyle w:val="af"/>
        <w:numPr>
          <w:ilvl w:val="0"/>
          <w:numId w:val="48"/>
        </w:numPr>
        <w:autoSpaceDE w:val="0"/>
        <w:autoSpaceDN w:val="0"/>
        <w:spacing w:line="360" w:lineRule="exact"/>
        <w:ind w:leftChars="0" w:left="1276" w:hanging="425"/>
        <w:jc w:val="both"/>
        <w:rPr>
          <w:rFonts w:ascii="細明體" w:eastAsia="細明體" w:hAnsi="細明體"/>
          <w:b w:val="0"/>
          <w:sz w:val="24"/>
        </w:rPr>
      </w:pPr>
      <w:r>
        <w:rPr>
          <w:rFonts w:ascii="細明體" w:eastAsia="細明體" w:hAnsi="細明體" w:hint="eastAsia"/>
          <w:b w:val="0"/>
          <w:sz w:val="24"/>
        </w:rPr>
        <w:t>學術倫理委員會置</w:t>
      </w:r>
      <w:r w:rsidRPr="000B12D8">
        <w:rPr>
          <w:rFonts w:ascii="細明體" w:eastAsia="細明體" w:hAnsi="細明體"/>
          <w:b w:val="0"/>
          <w:sz w:val="24"/>
        </w:rPr>
        <w:t>各學院教師代表</w:t>
      </w:r>
      <w:r>
        <w:rPr>
          <w:rFonts w:ascii="細明體" w:eastAsia="細明體" w:hAnsi="細明體" w:hint="eastAsia"/>
          <w:b w:val="0"/>
          <w:sz w:val="24"/>
        </w:rPr>
        <w:t>一名，教師代表</w:t>
      </w:r>
      <w:r w:rsidRPr="000B12D8">
        <w:rPr>
          <w:rFonts w:ascii="細明體" w:eastAsia="細明體" w:hAnsi="細明體"/>
          <w:b w:val="0"/>
          <w:sz w:val="24"/>
        </w:rPr>
        <w:t>由各學院教師評審委員會推選專任教授一人擔任，學院並須另列候補名單兩名</w:t>
      </w:r>
      <w:r>
        <w:rPr>
          <w:rFonts w:ascii="細明體" w:eastAsia="細明體" w:hAnsi="細明體" w:hint="eastAsia"/>
          <w:b w:val="0"/>
          <w:sz w:val="24"/>
        </w:rPr>
        <w:t>。</w:t>
      </w:r>
    </w:p>
    <w:p w:rsidR="00944535" w:rsidRDefault="00944535" w:rsidP="00944535">
      <w:pPr>
        <w:pStyle w:val="af"/>
        <w:numPr>
          <w:ilvl w:val="0"/>
          <w:numId w:val="48"/>
        </w:numPr>
        <w:autoSpaceDE w:val="0"/>
        <w:autoSpaceDN w:val="0"/>
        <w:spacing w:line="360" w:lineRule="exact"/>
        <w:ind w:leftChars="0" w:left="1276" w:hanging="425"/>
        <w:jc w:val="both"/>
        <w:rPr>
          <w:rFonts w:ascii="細明體" w:eastAsia="細明體" w:hAnsi="細明體"/>
          <w:b w:val="0"/>
          <w:sz w:val="24"/>
        </w:rPr>
      </w:pPr>
      <w:r w:rsidRPr="00C06024">
        <w:rPr>
          <w:rFonts w:ascii="細明體" w:eastAsia="細明體" w:hAnsi="細明體"/>
          <w:b w:val="0"/>
          <w:sz w:val="24"/>
        </w:rPr>
        <w:t>各學院教師代表委員在任期中出缺時，由該學院候補委員遞補之，其任期以補足所遺任期為限。</w:t>
      </w:r>
    </w:p>
    <w:p w:rsidR="00944535" w:rsidRPr="000B12D8" w:rsidRDefault="00944535" w:rsidP="00944535">
      <w:pPr>
        <w:pStyle w:val="af"/>
        <w:numPr>
          <w:ilvl w:val="0"/>
          <w:numId w:val="48"/>
        </w:numPr>
        <w:autoSpaceDE w:val="0"/>
        <w:autoSpaceDN w:val="0"/>
        <w:spacing w:line="360" w:lineRule="exact"/>
        <w:ind w:leftChars="0" w:left="1276" w:hanging="425"/>
        <w:jc w:val="both"/>
        <w:rPr>
          <w:rFonts w:ascii="細明體" w:eastAsia="細明體" w:hAnsi="細明體"/>
          <w:b w:val="0"/>
          <w:sz w:val="24"/>
        </w:rPr>
      </w:pPr>
      <w:r w:rsidRPr="00C06024">
        <w:rPr>
          <w:rFonts w:ascii="細明體" w:eastAsia="細明體" w:hAnsi="細明體"/>
          <w:b w:val="0"/>
          <w:sz w:val="24"/>
        </w:rPr>
        <w:t>委員名單經本校教師評審委員會通過後，報請校長聘兼之。</w:t>
      </w:r>
    </w:p>
    <w:p w:rsidR="00944535" w:rsidRDefault="00944535" w:rsidP="00944535">
      <w:pPr>
        <w:spacing w:line="360" w:lineRule="exact"/>
        <w:ind w:leftChars="221" w:left="1133" w:hangingChars="177" w:hanging="425"/>
        <w:rPr>
          <w:rFonts w:asciiTheme="minorEastAsia" w:eastAsiaTheme="minorEastAsia" w:hAnsiTheme="minorEastAsia"/>
          <w:b w:val="0"/>
          <w:sz w:val="24"/>
        </w:rPr>
      </w:pPr>
      <w:r w:rsidRPr="00577B97">
        <w:rPr>
          <w:rFonts w:asciiTheme="minorEastAsia" w:eastAsiaTheme="minorEastAsia" w:hAnsiTheme="minorEastAsia" w:hint="eastAsia"/>
          <w:b w:val="0"/>
          <w:sz w:val="24"/>
        </w:rPr>
        <w:t>(二)由於</w:t>
      </w:r>
      <w:r>
        <w:rPr>
          <w:rFonts w:asciiTheme="minorEastAsia" w:eastAsiaTheme="minorEastAsia" w:hAnsiTheme="minorEastAsia" w:hint="eastAsia"/>
          <w:b w:val="0"/>
          <w:sz w:val="24"/>
        </w:rPr>
        <w:t>社會科學院教師代表</w:t>
      </w:r>
      <w:r w:rsidR="00316672">
        <w:rPr>
          <w:rFonts w:asciiTheme="minorEastAsia" w:eastAsiaTheme="minorEastAsia" w:hAnsiTheme="minorEastAsia" w:hint="eastAsia"/>
          <w:b w:val="0"/>
          <w:sz w:val="24"/>
        </w:rPr>
        <w:t>○</w:t>
      </w:r>
      <w:proofErr w:type="gramStart"/>
      <w:r>
        <w:rPr>
          <w:rFonts w:asciiTheme="minorEastAsia" w:eastAsiaTheme="minorEastAsia" w:hAnsiTheme="minorEastAsia" w:hint="eastAsia"/>
          <w:b w:val="0"/>
          <w:sz w:val="24"/>
        </w:rPr>
        <w:t>東升教授</w:t>
      </w:r>
      <w:proofErr w:type="gramEnd"/>
      <w:r>
        <w:rPr>
          <w:rFonts w:asciiTheme="minorEastAsia" w:eastAsiaTheme="minorEastAsia" w:hAnsiTheme="minorEastAsia" w:hint="eastAsia"/>
          <w:b w:val="0"/>
          <w:sz w:val="24"/>
        </w:rPr>
        <w:t>提出</w:t>
      </w:r>
      <w:r w:rsidRPr="00577B97">
        <w:rPr>
          <w:rFonts w:asciiTheme="minorEastAsia" w:eastAsiaTheme="minorEastAsia" w:hAnsiTheme="minorEastAsia" w:hint="eastAsia"/>
          <w:b w:val="0"/>
          <w:sz w:val="24"/>
        </w:rPr>
        <w:t>請辭</w:t>
      </w:r>
      <w:r>
        <w:rPr>
          <w:rFonts w:asciiTheme="minorEastAsia" w:eastAsiaTheme="minorEastAsia" w:hAnsiTheme="minorEastAsia" w:hint="eastAsia"/>
          <w:b w:val="0"/>
          <w:sz w:val="24"/>
        </w:rPr>
        <w:t>委員一職，</w:t>
      </w:r>
      <w:r w:rsidRPr="00577B97">
        <w:rPr>
          <w:rFonts w:asciiTheme="minorEastAsia" w:eastAsiaTheme="minorEastAsia" w:hAnsiTheme="minorEastAsia" w:hint="eastAsia"/>
          <w:b w:val="0"/>
          <w:sz w:val="24"/>
        </w:rPr>
        <w:t>故</w:t>
      </w:r>
      <w:r>
        <w:rPr>
          <w:rFonts w:asciiTheme="minorEastAsia" w:eastAsiaTheme="minorEastAsia" w:hAnsiTheme="minorEastAsia" w:hint="eastAsia"/>
          <w:b w:val="0"/>
          <w:sz w:val="24"/>
        </w:rPr>
        <w:t>業依前述規定提請社會科學院推選委員一名(劉靜怡教授)及候補名單兩名(依序為</w:t>
      </w:r>
      <w:r w:rsidR="00316672">
        <w:rPr>
          <w:rFonts w:asciiTheme="minorEastAsia" w:eastAsiaTheme="minorEastAsia" w:hAnsiTheme="minorEastAsia" w:hint="eastAsia"/>
          <w:b w:val="0"/>
          <w:sz w:val="24"/>
        </w:rPr>
        <w:t>○</w:t>
      </w:r>
      <w:proofErr w:type="gramStart"/>
      <w:r>
        <w:rPr>
          <w:rFonts w:asciiTheme="minorEastAsia" w:eastAsiaTheme="minorEastAsia" w:hAnsiTheme="minorEastAsia" w:hint="eastAsia"/>
          <w:b w:val="0"/>
          <w:sz w:val="24"/>
        </w:rPr>
        <w:t>淳</w:t>
      </w:r>
      <w:proofErr w:type="gramEnd"/>
      <w:r>
        <w:rPr>
          <w:rFonts w:asciiTheme="minorEastAsia" w:eastAsiaTheme="minorEastAsia" w:hAnsiTheme="minorEastAsia" w:hint="eastAsia"/>
          <w:b w:val="0"/>
          <w:sz w:val="24"/>
        </w:rPr>
        <w:t>文教授及劉錦添教授)，遞補委員之聘期至107年10月31日止</w:t>
      </w:r>
      <w:r w:rsidRPr="00577B97">
        <w:rPr>
          <w:rFonts w:asciiTheme="minorEastAsia" w:eastAsiaTheme="minorEastAsia" w:hAnsiTheme="minorEastAsia" w:hint="eastAsia"/>
          <w:b w:val="0"/>
          <w:sz w:val="24"/>
        </w:rPr>
        <w:t>。(候選人簡歷如附件)</w:t>
      </w:r>
    </w:p>
    <w:p w:rsidR="00944535" w:rsidRPr="00207079"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09" w:left="1075" w:hangingChars="169" w:hanging="406"/>
        <w:jc w:val="both"/>
        <w:textDirection w:val="lrTbV"/>
        <w:rPr>
          <w:rFonts w:ascii="細明體" w:eastAsia="細明體"/>
          <w:b w:val="0"/>
          <w:sz w:val="24"/>
        </w:rPr>
      </w:pPr>
      <w:r w:rsidRPr="00207079">
        <w:rPr>
          <w:rFonts w:ascii="細明體" w:eastAsia="細明體" w:hint="eastAsia"/>
          <w:b w:val="0"/>
          <w:bCs w:val="0"/>
          <w:sz w:val="24"/>
          <w:szCs w:val="20"/>
        </w:rPr>
        <w:t>決議：</w:t>
      </w:r>
      <w:r w:rsidRPr="00DB681C">
        <w:rPr>
          <w:rFonts w:ascii="細明體" w:eastAsia="細明體" w:hint="eastAsia"/>
          <w:b w:val="0"/>
          <w:color w:val="0000FF"/>
          <w:sz w:val="24"/>
        </w:rPr>
        <w:t>通過</w:t>
      </w:r>
      <w:r>
        <w:rPr>
          <w:rFonts w:ascii="細明體" w:eastAsia="細明體" w:hint="eastAsia"/>
          <w:b w:val="0"/>
          <w:color w:val="0000FF"/>
          <w:sz w:val="24"/>
        </w:rPr>
        <w:t>社會科學院</w:t>
      </w:r>
      <w:r w:rsidRPr="00DB681C">
        <w:rPr>
          <w:rFonts w:asciiTheme="minorEastAsia" w:eastAsiaTheme="minorEastAsia" w:hAnsiTheme="minorEastAsia" w:hint="eastAsia"/>
          <w:b w:val="0"/>
          <w:color w:val="0000FF"/>
          <w:sz w:val="24"/>
        </w:rPr>
        <w:t>推選</w:t>
      </w:r>
      <w:r>
        <w:rPr>
          <w:rFonts w:asciiTheme="minorEastAsia" w:eastAsiaTheme="minorEastAsia" w:hAnsiTheme="minorEastAsia" w:hint="eastAsia"/>
          <w:b w:val="0"/>
          <w:color w:val="0000FF"/>
          <w:sz w:val="24"/>
        </w:rPr>
        <w:t>委員劉靜怡教授及候補委員</w:t>
      </w:r>
      <w:r w:rsidR="00316672">
        <w:rPr>
          <w:rFonts w:asciiTheme="minorEastAsia" w:eastAsiaTheme="minorEastAsia" w:hAnsiTheme="minorEastAsia" w:hint="eastAsia"/>
          <w:b w:val="0"/>
          <w:color w:val="0000FF"/>
          <w:sz w:val="24"/>
        </w:rPr>
        <w:t>○</w:t>
      </w:r>
      <w:proofErr w:type="gramStart"/>
      <w:r w:rsidRPr="00DB681C">
        <w:rPr>
          <w:rFonts w:asciiTheme="minorEastAsia" w:eastAsiaTheme="minorEastAsia" w:hAnsiTheme="minorEastAsia" w:hint="eastAsia"/>
          <w:b w:val="0"/>
          <w:color w:val="0000FF"/>
          <w:sz w:val="24"/>
        </w:rPr>
        <w:t>淳</w:t>
      </w:r>
      <w:proofErr w:type="gramEnd"/>
      <w:r w:rsidRPr="00DB681C">
        <w:rPr>
          <w:rFonts w:asciiTheme="minorEastAsia" w:eastAsiaTheme="minorEastAsia" w:hAnsiTheme="minorEastAsia" w:hint="eastAsia"/>
          <w:b w:val="0"/>
          <w:color w:val="0000FF"/>
          <w:sz w:val="24"/>
        </w:rPr>
        <w:t>文教授及劉錦添教授</w:t>
      </w:r>
      <w:r w:rsidRPr="00DB681C">
        <w:rPr>
          <w:rFonts w:ascii="細明體" w:eastAsia="細明體" w:hint="eastAsia"/>
          <w:b w:val="0"/>
          <w:color w:val="0000FF"/>
          <w:sz w:val="24"/>
        </w:rPr>
        <w:t>提名案</w:t>
      </w:r>
      <w:r>
        <w:rPr>
          <w:rFonts w:ascii="細明體" w:eastAsia="細明體" w:hint="eastAsia"/>
          <w:b w:val="0"/>
          <w:bCs w:val="0"/>
          <w:sz w:val="24"/>
          <w:szCs w:val="20"/>
        </w:rPr>
        <w:t>。</w:t>
      </w:r>
    </w:p>
    <w:p w:rsidR="00944535" w:rsidRPr="00DB681C" w:rsidRDefault="00944535" w:rsidP="0094453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09" w:left="1075" w:hangingChars="169" w:hanging="406"/>
        <w:jc w:val="both"/>
        <w:textDirection w:val="lrTbV"/>
        <w:rPr>
          <w:rFonts w:ascii="細明體" w:eastAsia="細明體"/>
          <w:b w:val="0"/>
          <w:color w:val="0000FF"/>
          <w:sz w:val="24"/>
        </w:rPr>
      </w:pPr>
      <w:r w:rsidRPr="00DB681C">
        <w:rPr>
          <w:rFonts w:ascii="細明體" w:eastAsia="細明體" w:hint="eastAsia"/>
          <w:b w:val="0"/>
          <w:color w:val="0000FF"/>
          <w:sz w:val="24"/>
        </w:rPr>
        <w:t>過程紀要：經主席及社會科學院院長簡要說明後，就3位提名人選進行投票，本會委員總數34人，投票</w:t>
      </w:r>
      <w:proofErr w:type="gramStart"/>
      <w:r w:rsidRPr="00DB681C">
        <w:rPr>
          <w:rFonts w:ascii="細明體" w:eastAsia="細明體" w:hint="eastAsia"/>
          <w:b w:val="0"/>
          <w:color w:val="0000FF"/>
          <w:sz w:val="24"/>
        </w:rPr>
        <w:t>時在場出席</w:t>
      </w:r>
      <w:proofErr w:type="gramEnd"/>
      <w:r w:rsidRPr="00DB681C">
        <w:rPr>
          <w:rFonts w:ascii="細明體" w:eastAsia="細明體" w:hint="eastAsia"/>
          <w:b w:val="0"/>
          <w:color w:val="0000FF"/>
          <w:sz w:val="24"/>
        </w:rPr>
        <w:t>委員28人，2人(王皇玉教授及李士傑教授)自行迴避，發出選票26張(劉靜怡教授18</w:t>
      </w:r>
      <w:r w:rsidRPr="00DB681C">
        <w:rPr>
          <w:rFonts w:ascii="細明體" w:eastAsia="細明體"/>
          <w:b w:val="0"/>
          <w:color w:val="0000FF"/>
          <w:sz w:val="24"/>
        </w:rPr>
        <w:t>票同意，</w:t>
      </w:r>
      <w:r w:rsidRPr="00DB681C">
        <w:rPr>
          <w:rFonts w:ascii="細明體" w:eastAsia="細明體" w:hint="eastAsia"/>
          <w:b w:val="0"/>
          <w:color w:val="0000FF"/>
          <w:sz w:val="24"/>
        </w:rPr>
        <w:t>6</w:t>
      </w:r>
      <w:r w:rsidRPr="00DB681C">
        <w:rPr>
          <w:rFonts w:ascii="細明體" w:eastAsia="細明體"/>
          <w:b w:val="0"/>
          <w:color w:val="0000FF"/>
          <w:sz w:val="24"/>
        </w:rPr>
        <w:t>票不</w:t>
      </w:r>
      <w:r w:rsidRPr="00DB681C">
        <w:rPr>
          <w:rFonts w:ascii="細明體" w:eastAsia="細明體" w:hint="eastAsia"/>
          <w:b w:val="0"/>
          <w:color w:val="0000FF"/>
          <w:sz w:val="24"/>
        </w:rPr>
        <w:t>同意，2票空白，</w:t>
      </w:r>
      <w:r w:rsidR="00316672">
        <w:rPr>
          <w:rFonts w:ascii="細明體" w:eastAsia="細明體" w:hint="eastAsia"/>
          <w:b w:val="0"/>
          <w:color w:val="0000FF"/>
          <w:sz w:val="24"/>
        </w:rPr>
        <w:t>○</w:t>
      </w:r>
      <w:proofErr w:type="gramStart"/>
      <w:r w:rsidRPr="00DB681C">
        <w:rPr>
          <w:rFonts w:ascii="細明體" w:eastAsia="細明體" w:hint="eastAsia"/>
          <w:b w:val="0"/>
          <w:color w:val="0000FF"/>
          <w:sz w:val="24"/>
        </w:rPr>
        <w:t>淳</w:t>
      </w:r>
      <w:proofErr w:type="gramEnd"/>
      <w:r w:rsidRPr="00DB681C">
        <w:rPr>
          <w:rFonts w:ascii="細明體" w:eastAsia="細明體" w:hint="eastAsia"/>
          <w:b w:val="0"/>
          <w:color w:val="0000FF"/>
          <w:sz w:val="24"/>
        </w:rPr>
        <w:t>文教授22</w:t>
      </w:r>
      <w:r w:rsidRPr="00DB681C">
        <w:rPr>
          <w:rFonts w:ascii="細明體" w:eastAsia="細明體"/>
          <w:b w:val="0"/>
          <w:color w:val="0000FF"/>
          <w:sz w:val="24"/>
        </w:rPr>
        <w:t>票同意，</w:t>
      </w:r>
      <w:r w:rsidRPr="00DB681C">
        <w:rPr>
          <w:rFonts w:ascii="細明體" w:eastAsia="細明體" w:hint="eastAsia"/>
          <w:b w:val="0"/>
          <w:color w:val="0000FF"/>
          <w:sz w:val="24"/>
        </w:rPr>
        <w:t>3</w:t>
      </w:r>
      <w:r w:rsidRPr="00DB681C">
        <w:rPr>
          <w:rFonts w:ascii="細明體" w:eastAsia="細明體"/>
          <w:b w:val="0"/>
          <w:color w:val="0000FF"/>
          <w:sz w:val="24"/>
        </w:rPr>
        <w:t>票不</w:t>
      </w:r>
      <w:r w:rsidRPr="00DB681C">
        <w:rPr>
          <w:rFonts w:ascii="細明體" w:eastAsia="細明體" w:hint="eastAsia"/>
          <w:b w:val="0"/>
          <w:color w:val="0000FF"/>
          <w:sz w:val="24"/>
        </w:rPr>
        <w:t>同意，1票空白，劉錦添教授21</w:t>
      </w:r>
      <w:r w:rsidRPr="00DB681C">
        <w:rPr>
          <w:rFonts w:ascii="細明體" w:eastAsia="細明體"/>
          <w:b w:val="0"/>
          <w:color w:val="0000FF"/>
          <w:sz w:val="24"/>
        </w:rPr>
        <w:t>票同意，</w:t>
      </w:r>
      <w:r w:rsidRPr="00DB681C">
        <w:rPr>
          <w:rFonts w:ascii="細明體" w:eastAsia="細明體" w:hint="eastAsia"/>
          <w:b w:val="0"/>
          <w:color w:val="0000FF"/>
          <w:sz w:val="24"/>
        </w:rPr>
        <w:t>5</w:t>
      </w:r>
      <w:r w:rsidRPr="00DB681C">
        <w:rPr>
          <w:rFonts w:ascii="細明體" w:eastAsia="細明體"/>
          <w:b w:val="0"/>
          <w:color w:val="0000FF"/>
          <w:sz w:val="24"/>
        </w:rPr>
        <w:t>票不</w:t>
      </w:r>
      <w:r w:rsidRPr="00DB681C">
        <w:rPr>
          <w:rFonts w:ascii="細明體" w:eastAsia="細明體" w:hint="eastAsia"/>
          <w:b w:val="0"/>
          <w:color w:val="0000FF"/>
          <w:sz w:val="24"/>
        </w:rPr>
        <w:t>同意，0票空白)以出席委員過半數同意，通過</w:t>
      </w:r>
      <w:r w:rsidRPr="00DB681C">
        <w:rPr>
          <w:rFonts w:asciiTheme="minorEastAsia" w:eastAsiaTheme="minorEastAsia" w:hAnsiTheme="minorEastAsia" w:hint="eastAsia"/>
          <w:b w:val="0"/>
          <w:color w:val="0000FF"/>
          <w:sz w:val="24"/>
        </w:rPr>
        <w:t>推選委員劉靜怡教授及候補委員兩名(依序為</w:t>
      </w:r>
      <w:r w:rsidR="00316672">
        <w:rPr>
          <w:rFonts w:asciiTheme="minorEastAsia" w:eastAsiaTheme="minorEastAsia" w:hAnsiTheme="minorEastAsia" w:hint="eastAsia"/>
          <w:b w:val="0"/>
          <w:color w:val="0000FF"/>
          <w:sz w:val="24"/>
        </w:rPr>
        <w:t>○</w:t>
      </w:r>
      <w:proofErr w:type="gramStart"/>
      <w:r w:rsidRPr="00DB681C">
        <w:rPr>
          <w:rFonts w:asciiTheme="minorEastAsia" w:eastAsiaTheme="minorEastAsia" w:hAnsiTheme="minorEastAsia" w:hint="eastAsia"/>
          <w:b w:val="0"/>
          <w:color w:val="0000FF"/>
          <w:sz w:val="24"/>
        </w:rPr>
        <w:t>淳</w:t>
      </w:r>
      <w:proofErr w:type="gramEnd"/>
      <w:r w:rsidRPr="00DB681C">
        <w:rPr>
          <w:rFonts w:asciiTheme="minorEastAsia" w:eastAsiaTheme="minorEastAsia" w:hAnsiTheme="minorEastAsia" w:hint="eastAsia"/>
          <w:b w:val="0"/>
          <w:color w:val="0000FF"/>
          <w:sz w:val="24"/>
        </w:rPr>
        <w:t>文教授及劉錦添教授)</w:t>
      </w:r>
      <w:r w:rsidRPr="00DB681C">
        <w:rPr>
          <w:rFonts w:ascii="細明體" w:eastAsia="細明體" w:hint="eastAsia"/>
          <w:b w:val="0"/>
          <w:color w:val="0000FF"/>
          <w:sz w:val="24"/>
        </w:rPr>
        <w:t>提名案。</w:t>
      </w:r>
    </w:p>
    <w:p w:rsidR="00944535" w:rsidRDefault="00944535" w:rsidP="0094453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r w:rsidRPr="00185C71">
        <w:rPr>
          <w:rFonts w:ascii="新細明體" w:eastAsia="新細明體" w:hAnsi="新細明體" w:cs="細明體"/>
          <w:sz w:val="20"/>
          <w:szCs w:val="20"/>
        </w:rPr>
        <w:t>(</w:t>
      </w:r>
      <w:r>
        <w:rPr>
          <w:rFonts w:ascii="新細明體" w:eastAsia="新細明體" w:hAnsi="新細明體" w:cs="細明體" w:hint="eastAsia"/>
          <w:sz w:val="20"/>
          <w:szCs w:val="20"/>
        </w:rPr>
        <w:t>無</w:t>
      </w:r>
      <w:r w:rsidRPr="00185C71">
        <w:rPr>
          <w:rFonts w:ascii="新細明體" w:eastAsia="新細明體" w:hAnsi="新細明體" w:cs="細明體"/>
          <w:sz w:val="20"/>
          <w:szCs w:val="20"/>
        </w:rPr>
        <w:t>)</w:t>
      </w:r>
    </w:p>
    <w:p w:rsidR="00634DA8" w:rsidRPr="00944535" w:rsidRDefault="00944535" w:rsidP="0094453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Pr>
          <w:rFonts w:ascii="新細明體" w:eastAsia="新細明體" w:hAnsi="新細明體" w:cs="細明體" w:hint="eastAsia"/>
          <w:b w:val="0"/>
          <w:bCs w:val="0"/>
          <w:kern w:val="0"/>
          <w:sz w:val="20"/>
          <w:szCs w:val="20"/>
        </w:rPr>
        <w:t>50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634DA8" w:rsidRPr="00944535"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43" w:rsidRDefault="00FA5043">
      <w:r>
        <w:separator/>
      </w:r>
    </w:p>
  </w:endnote>
  <w:endnote w:type="continuationSeparator" w:id="0">
    <w:p w:rsidR="00FA5043" w:rsidRDefault="00FA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7" w:rsidRDefault="00577B9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7B97" w:rsidRDefault="00577B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7" w:rsidRPr="00F60974" w:rsidRDefault="00577B97">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316672">
      <w:rPr>
        <w:rFonts w:ascii="細明體" w:eastAsia="細明體" w:hAnsi="細明體"/>
        <w:b w:val="0"/>
        <w:noProof/>
        <w:kern w:val="0"/>
      </w:rPr>
      <w:t>6</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316672">
      <w:rPr>
        <w:rFonts w:ascii="細明體" w:eastAsia="細明體" w:hAnsi="細明體"/>
        <w:b w:val="0"/>
        <w:noProof/>
        <w:kern w:val="0"/>
      </w:rPr>
      <w:t>6</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43" w:rsidRDefault="00FA5043">
      <w:r>
        <w:separator/>
      </w:r>
    </w:p>
  </w:footnote>
  <w:footnote w:type="continuationSeparator" w:id="0">
    <w:p w:rsidR="00FA5043" w:rsidRDefault="00FA5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80"/>
    <w:multiLevelType w:val="multilevel"/>
    <w:tmpl w:val="BE9C02C0"/>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1"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 w15:restartNumberingAfterBreak="0">
    <w:nsid w:val="0A936CC3"/>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D0526CE"/>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6"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8" w15:restartNumberingAfterBreak="0">
    <w:nsid w:val="1BDD2A19"/>
    <w:multiLevelType w:val="hybridMultilevel"/>
    <w:tmpl w:val="240411B6"/>
    <w:lvl w:ilvl="0" w:tplc="B1242E9E">
      <w:start w:val="1"/>
      <w:numFmt w:val="taiwaneseCountingThousand"/>
      <w:lvlText w:val="(%1)"/>
      <w:lvlJc w:val="left"/>
      <w:pPr>
        <w:ind w:left="1153" w:hanging="480"/>
      </w:pPr>
      <w:rPr>
        <w:rFonts w:hint="default"/>
      </w:rPr>
    </w:lvl>
    <w:lvl w:ilvl="1" w:tplc="DB665566">
      <w:start w:val="1"/>
      <w:numFmt w:val="decimalFullWidth"/>
      <w:lvlText w:val="%2、"/>
      <w:lvlJc w:val="left"/>
      <w:pPr>
        <w:ind w:left="1633" w:hanging="480"/>
      </w:pPr>
      <w:rPr>
        <w:rFonts w:hint="default"/>
        <w:color w:val="215868" w:themeColor="accent5" w:themeShade="80"/>
        <w:sz w:val="24"/>
        <w:szCs w:val="24"/>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9"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0" w15:restartNumberingAfterBreak="0">
    <w:nsid w:val="1F1E6DF0"/>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1"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12" w15:restartNumberingAfterBreak="0">
    <w:nsid w:val="215C0AC1"/>
    <w:multiLevelType w:val="hybridMultilevel"/>
    <w:tmpl w:val="614E634C"/>
    <w:lvl w:ilvl="0" w:tplc="C978739A">
      <w:start w:val="1"/>
      <w:numFmt w:val="decimal"/>
      <w:lvlText w:val="%1、"/>
      <w:lvlJc w:val="left"/>
      <w:pPr>
        <w:tabs>
          <w:tab w:val="num" w:pos="840"/>
        </w:tabs>
        <w:ind w:left="840" w:hanging="360"/>
      </w:pPr>
      <w:rPr>
        <w:rFonts w:ascii="細明體" w:eastAsia="細明體" w:hAnsi="細明體" w:hint="default"/>
        <w:b w:val="0"/>
        <w:sz w:val="24"/>
      </w:r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767" w:hanging="480"/>
      </w:pPr>
    </w:lvl>
    <w:lvl w:ilvl="3" w:tplc="0409000F" w:tentative="1">
      <w:start w:val="1"/>
      <w:numFmt w:val="decimal"/>
      <w:lvlText w:val="%4."/>
      <w:lvlJc w:val="left"/>
      <w:pPr>
        <w:ind w:left="1247" w:hanging="480"/>
      </w:pPr>
    </w:lvl>
    <w:lvl w:ilvl="4" w:tplc="04090019" w:tentative="1">
      <w:start w:val="1"/>
      <w:numFmt w:val="ideographTraditional"/>
      <w:lvlText w:val="%5、"/>
      <w:lvlJc w:val="left"/>
      <w:pPr>
        <w:ind w:left="1727" w:hanging="480"/>
      </w:pPr>
    </w:lvl>
    <w:lvl w:ilvl="5" w:tplc="0409001B" w:tentative="1">
      <w:start w:val="1"/>
      <w:numFmt w:val="lowerRoman"/>
      <w:lvlText w:val="%6."/>
      <w:lvlJc w:val="right"/>
      <w:pPr>
        <w:ind w:left="2207" w:hanging="480"/>
      </w:pPr>
    </w:lvl>
    <w:lvl w:ilvl="6" w:tplc="0409000F" w:tentative="1">
      <w:start w:val="1"/>
      <w:numFmt w:val="decimal"/>
      <w:lvlText w:val="%7."/>
      <w:lvlJc w:val="left"/>
      <w:pPr>
        <w:ind w:left="2687" w:hanging="480"/>
      </w:pPr>
    </w:lvl>
    <w:lvl w:ilvl="7" w:tplc="04090019" w:tentative="1">
      <w:start w:val="1"/>
      <w:numFmt w:val="ideographTraditional"/>
      <w:lvlText w:val="%8、"/>
      <w:lvlJc w:val="left"/>
      <w:pPr>
        <w:ind w:left="3167" w:hanging="480"/>
      </w:pPr>
    </w:lvl>
    <w:lvl w:ilvl="8" w:tplc="0409001B" w:tentative="1">
      <w:start w:val="1"/>
      <w:numFmt w:val="lowerRoman"/>
      <w:lvlText w:val="%9."/>
      <w:lvlJc w:val="right"/>
      <w:pPr>
        <w:ind w:left="3647" w:hanging="480"/>
      </w:pPr>
    </w:lvl>
  </w:abstractNum>
  <w:abstractNum w:abstractNumId="13" w15:restartNumberingAfterBreak="0">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4"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5"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7" w15:restartNumberingAfterBreak="0">
    <w:nsid w:val="2DA3723D"/>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8" w15:restartNumberingAfterBreak="0">
    <w:nsid w:val="2F447DB5"/>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6AF1630"/>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1" w15:restartNumberingAfterBreak="0">
    <w:nsid w:val="3F125655"/>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3" w15:restartNumberingAfterBreak="0">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4" w15:restartNumberingAfterBreak="0">
    <w:nsid w:val="47486504"/>
    <w:multiLevelType w:val="hybridMultilevel"/>
    <w:tmpl w:val="3388473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EC73A5"/>
    <w:multiLevelType w:val="multilevel"/>
    <w:tmpl w:val="BE9C02C0"/>
    <w:numStyleLink w:val="2"/>
  </w:abstractNum>
  <w:abstractNum w:abstractNumId="26" w15:restartNumberingAfterBreak="0">
    <w:nsid w:val="49FE5871"/>
    <w:multiLevelType w:val="hybridMultilevel"/>
    <w:tmpl w:val="BCCEBE44"/>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8" w15:restartNumberingAfterBreak="0">
    <w:nsid w:val="4D2D0A29"/>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0"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15:restartNumberingAfterBreak="0">
    <w:nsid w:val="5859173E"/>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5DB07BEB"/>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0306340"/>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0903908"/>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46E0D91"/>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7" w15:restartNumberingAfterBreak="0">
    <w:nsid w:val="64BE16B2"/>
    <w:multiLevelType w:val="hybridMultilevel"/>
    <w:tmpl w:val="E49CC2C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40"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41"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2"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3" w15:restartNumberingAfterBreak="0">
    <w:nsid w:val="6F9211AC"/>
    <w:multiLevelType w:val="hybridMultilevel"/>
    <w:tmpl w:val="2646D662"/>
    <w:lvl w:ilvl="0" w:tplc="9C364292">
      <w:start w:val="1"/>
      <w:numFmt w:val="taiwaneseCountingThousand"/>
      <w:lvlText w:val="%1、"/>
      <w:lvlJc w:val="left"/>
      <w:pPr>
        <w:ind w:left="1153" w:hanging="480"/>
      </w:pPr>
      <w:rPr>
        <w:rFonts w:hAnsi="細明體"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4" w15:restartNumberingAfterBreak="0">
    <w:nsid w:val="700835C4"/>
    <w:multiLevelType w:val="hybridMultilevel"/>
    <w:tmpl w:val="9B6E566C"/>
    <w:lvl w:ilvl="0" w:tplc="8300F676">
      <w:start w:val="1"/>
      <w:numFmt w:val="decimal"/>
      <w:lvlText w:val="%1、"/>
      <w:lvlJc w:val="left"/>
      <w:pPr>
        <w:ind w:left="1470" w:hanging="480"/>
      </w:pPr>
      <w:rPr>
        <w:rFonts w:hint="eastAsia"/>
      </w:rPr>
    </w:lvl>
    <w:lvl w:ilvl="1" w:tplc="8300F67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46"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15:restartNumberingAfterBreak="0">
    <w:nsid w:val="7CCF6853"/>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1"/>
  </w:num>
  <w:num w:numId="2">
    <w:abstractNumId w:val="42"/>
  </w:num>
  <w:num w:numId="3">
    <w:abstractNumId w:val="7"/>
  </w:num>
  <w:num w:numId="4">
    <w:abstractNumId w:val="4"/>
  </w:num>
  <w:num w:numId="5">
    <w:abstractNumId w:val="6"/>
  </w:num>
  <w:num w:numId="6">
    <w:abstractNumId w:val="47"/>
  </w:num>
  <w:num w:numId="7">
    <w:abstractNumId w:val="30"/>
  </w:num>
  <w:num w:numId="8">
    <w:abstractNumId w:val="5"/>
  </w:num>
  <w:num w:numId="9">
    <w:abstractNumId w:val="40"/>
  </w:num>
  <w:num w:numId="10">
    <w:abstractNumId w:val="22"/>
  </w:num>
  <w:num w:numId="11">
    <w:abstractNumId w:val="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6"/>
  </w:num>
  <w:num w:numId="15">
    <w:abstractNumId w:val="14"/>
  </w:num>
  <w:num w:numId="16">
    <w:abstractNumId w:val="45"/>
  </w:num>
  <w:num w:numId="17">
    <w:abstractNumId w:val="15"/>
  </w:num>
  <w:num w:numId="18">
    <w:abstractNumId w:val="26"/>
  </w:num>
  <w:num w:numId="19">
    <w:abstractNumId w:val="11"/>
  </w:num>
  <w:num w:numId="20">
    <w:abstractNumId w:val="41"/>
  </w:num>
  <w:num w:numId="21">
    <w:abstractNumId w:val="9"/>
  </w:num>
  <w:num w:numId="22">
    <w:abstractNumId w:val="20"/>
  </w:num>
  <w:num w:numId="23">
    <w:abstractNumId w:val="46"/>
  </w:num>
  <w:num w:numId="24">
    <w:abstractNumId w:val="29"/>
  </w:num>
  <w:num w:numId="25">
    <w:abstractNumId w:val="27"/>
  </w:num>
  <w:num w:numId="26">
    <w:abstractNumId w:val="39"/>
  </w:num>
  <w:num w:numId="27">
    <w:abstractNumId w:val="25"/>
  </w:num>
  <w:num w:numId="28">
    <w:abstractNumId w:val="23"/>
  </w:num>
  <w:num w:numId="29">
    <w:abstractNumId w:val="13"/>
  </w:num>
  <w:num w:numId="30">
    <w:abstractNumId w:val="33"/>
  </w:num>
  <w:num w:numId="31">
    <w:abstractNumId w:val="28"/>
  </w:num>
  <w:num w:numId="32">
    <w:abstractNumId w:val="2"/>
  </w:num>
  <w:num w:numId="33">
    <w:abstractNumId w:val="35"/>
  </w:num>
  <w:num w:numId="34">
    <w:abstractNumId w:val="0"/>
  </w:num>
  <w:num w:numId="35">
    <w:abstractNumId w:val="10"/>
  </w:num>
  <w:num w:numId="36">
    <w:abstractNumId w:val="3"/>
  </w:num>
  <w:num w:numId="37">
    <w:abstractNumId w:val="19"/>
  </w:num>
  <w:num w:numId="38">
    <w:abstractNumId w:val="32"/>
  </w:num>
  <w:num w:numId="39">
    <w:abstractNumId w:val="36"/>
  </w:num>
  <w:num w:numId="40">
    <w:abstractNumId w:val="17"/>
  </w:num>
  <w:num w:numId="41">
    <w:abstractNumId w:val="24"/>
  </w:num>
  <w:num w:numId="42">
    <w:abstractNumId w:val="37"/>
  </w:num>
  <w:num w:numId="43">
    <w:abstractNumId w:val="12"/>
  </w:num>
  <w:num w:numId="44">
    <w:abstractNumId w:val="8"/>
  </w:num>
  <w:num w:numId="45">
    <w:abstractNumId w:val="44"/>
  </w:num>
  <w:num w:numId="46">
    <w:abstractNumId w:val="18"/>
  </w:num>
  <w:num w:numId="47">
    <w:abstractNumId w:val="21"/>
  </w:num>
  <w:num w:numId="48">
    <w:abstractNumId w:val="48"/>
  </w:num>
  <w:num w:numId="49">
    <w:abstractNumId w:val="34"/>
  </w:num>
  <w:num w:numId="50">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324E"/>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2A0C"/>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50A"/>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0905"/>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6D08"/>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3355"/>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AAF"/>
    <w:rsid w:val="001224B5"/>
    <w:rsid w:val="00124794"/>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1675"/>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87C53"/>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5A0"/>
    <w:rsid w:val="001A5C41"/>
    <w:rsid w:val="001A71F8"/>
    <w:rsid w:val="001A7631"/>
    <w:rsid w:val="001A79CC"/>
    <w:rsid w:val="001A7B41"/>
    <w:rsid w:val="001B2BCE"/>
    <w:rsid w:val="001B3F1A"/>
    <w:rsid w:val="001B3FB7"/>
    <w:rsid w:val="001B4EC6"/>
    <w:rsid w:val="001B593C"/>
    <w:rsid w:val="001B7212"/>
    <w:rsid w:val="001B7674"/>
    <w:rsid w:val="001B76E3"/>
    <w:rsid w:val="001B7FC8"/>
    <w:rsid w:val="001C05FF"/>
    <w:rsid w:val="001C07F4"/>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38A"/>
    <w:rsid w:val="001F545D"/>
    <w:rsid w:val="00200A5E"/>
    <w:rsid w:val="0020266F"/>
    <w:rsid w:val="002040E0"/>
    <w:rsid w:val="00204E75"/>
    <w:rsid w:val="0020526D"/>
    <w:rsid w:val="002055D5"/>
    <w:rsid w:val="00206100"/>
    <w:rsid w:val="002063BC"/>
    <w:rsid w:val="0020761F"/>
    <w:rsid w:val="0020778A"/>
    <w:rsid w:val="00207BB6"/>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4CE"/>
    <w:rsid w:val="00225509"/>
    <w:rsid w:val="00227CC0"/>
    <w:rsid w:val="00227E99"/>
    <w:rsid w:val="00231B15"/>
    <w:rsid w:val="00231C76"/>
    <w:rsid w:val="00231E94"/>
    <w:rsid w:val="0023216E"/>
    <w:rsid w:val="002329E9"/>
    <w:rsid w:val="00233ABE"/>
    <w:rsid w:val="0023417D"/>
    <w:rsid w:val="00234403"/>
    <w:rsid w:val="00234E99"/>
    <w:rsid w:val="00235B3C"/>
    <w:rsid w:val="00235FD1"/>
    <w:rsid w:val="002360DC"/>
    <w:rsid w:val="00236210"/>
    <w:rsid w:val="00236432"/>
    <w:rsid w:val="002364DB"/>
    <w:rsid w:val="002414E6"/>
    <w:rsid w:val="00241FAC"/>
    <w:rsid w:val="002432B1"/>
    <w:rsid w:val="002438DE"/>
    <w:rsid w:val="00243C0A"/>
    <w:rsid w:val="00244229"/>
    <w:rsid w:val="00244923"/>
    <w:rsid w:val="00244C55"/>
    <w:rsid w:val="00245B2B"/>
    <w:rsid w:val="002462F5"/>
    <w:rsid w:val="002463F7"/>
    <w:rsid w:val="00246473"/>
    <w:rsid w:val="002471B2"/>
    <w:rsid w:val="002472A6"/>
    <w:rsid w:val="00247791"/>
    <w:rsid w:val="00247B84"/>
    <w:rsid w:val="00250424"/>
    <w:rsid w:val="0025076C"/>
    <w:rsid w:val="002507D9"/>
    <w:rsid w:val="002516B6"/>
    <w:rsid w:val="00251770"/>
    <w:rsid w:val="00251EDB"/>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ED7"/>
    <w:rsid w:val="00280F09"/>
    <w:rsid w:val="00280FB9"/>
    <w:rsid w:val="00281317"/>
    <w:rsid w:val="002837DF"/>
    <w:rsid w:val="002838BA"/>
    <w:rsid w:val="0028407A"/>
    <w:rsid w:val="002848B6"/>
    <w:rsid w:val="00284BA4"/>
    <w:rsid w:val="00285282"/>
    <w:rsid w:val="0028704E"/>
    <w:rsid w:val="002871F6"/>
    <w:rsid w:val="00292031"/>
    <w:rsid w:val="00294545"/>
    <w:rsid w:val="002950CD"/>
    <w:rsid w:val="002968F4"/>
    <w:rsid w:val="00297122"/>
    <w:rsid w:val="002A1077"/>
    <w:rsid w:val="002A24EE"/>
    <w:rsid w:val="002A2CB4"/>
    <w:rsid w:val="002A5492"/>
    <w:rsid w:val="002A5EE4"/>
    <w:rsid w:val="002A606B"/>
    <w:rsid w:val="002A654F"/>
    <w:rsid w:val="002A696A"/>
    <w:rsid w:val="002A6CEC"/>
    <w:rsid w:val="002A6DDA"/>
    <w:rsid w:val="002A7358"/>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17A"/>
    <w:rsid w:val="00302275"/>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672"/>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47E8"/>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67485"/>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4D5"/>
    <w:rsid w:val="00377649"/>
    <w:rsid w:val="00380A2C"/>
    <w:rsid w:val="003817A9"/>
    <w:rsid w:val="00381BBD"/>
    <w:rsid w:val="00381DBE"/>
    <w:rsid w:val="00382492"/>
    <w:rsid w:val="003827DE"/>
    <w:rsid w:val="00383626"/>
    <w:rsid w:val="00384799"/>
    <w:rsid w:val="00385EF7"/>
    <w:rsid w:val="00386701"/>
    <w:rsid w:val="0038686F"/>
    <w:rsid w:val="00387A5F"/>
    <w:rsid w:val="003916C7"/>
    <w:rsid w:val="00391793"/>
    <w:rsid w:val="00391C40"/>
    <w:rsid w:val="00391CCC"/>
    <w:rsid w:val="00393538"/>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34D"/>
    <w:rsid w:val="003C6D34"/>
    <w:rsid w:val="003C76E1"/>
    <w:rsid w:val="003C77DF"/>
    <w:rsid w:val="003D0470"/>
    <w:rsid w:val="003D21FE"/>
    <w:rsid w:val="003D352D"/>
    <w:rsid w:val="003D6AD8"/>
    <w:rsid w:val="003D7396"/>
    <w:rsid w:val="003D79CA"/>
    <w:rsid w:val="003E03E9"/>
    <w:rsid w:val="003E0936"/>
    <w:rsid w:val="003E2583"/>
    <w:rsid w:val="003E4267"/>
    <w:rsid w:val="003E43E6"/>
    <w:rsid w:val="003E447F"/>
    <w:rsid w:val="003E465B"/>
    <w:rsid w:val="003E4AA5"/>
    <w:rsid w:val="003E4C07"/>
    <w:rsid w:val="003E53EB"/>
    <w:rsid w:val="003E6C76"/>
    <w:rsid w:val="003F00D4"/>
    <w:rsid w:val="003F051F"/>
    <w:rsid w:val="003F0CE5"/>
    <w:rsid w:val="003F1339"/>
    <w:rsid w:val="003F2A34"/>
    <w:rsid w:val="003F3A33"/>
    <w:rsid w:val="003F3A7D"/>
    <w:rsid w:val="003F3CD0"/>
    <w:rsid w:val="003F45BD"/>
    <w:rsid w:val="003F5F23"/>
    <w:rsid w:val="003F63E5"/>
    <w:rsid w:val="00400077"/>
    <w:rsid w:val="004010EC"/>
    <w:rsid w:val="00401494"/>
    <w:rsid w:val="00401776"/>
    <w:rsid w:val="00401C57"/>
    <w:rsid w:val="0040263C"/>
    <w:rsid w:val="0040352A"/>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0E7"/>
    <w:rsid w:val="00462190"/>
    <w:rsid w:val="00463834"/>
    <w:rsid w:val="004638F2"/>
    <w:rsid w:val="0046480B"/>
    <w:rsid w:val="00465DE7"/>
    <w:rsid w:val="004661F5"/>
    <w:rsid w:val="004664B2"/>
    <w:rsid w:val="004677F4"/>
    <w:rsid w:val="00467E45"/>
    <w:rsid w:val="00470C88"/>
    <w:rsid w:val="00470E2A"/>
    <w:rsid w:val="00471113"/>
    <w:rsid w:val="00472C67"/>
    <w:rsid w:val="0047359E"/>
    <w:rsid w:val="004739E0"/>
    <w:rsid w:val="00474921"/>
    <w:rsid w:val="00476014"/>
    <w:rsid w:val="00477D93"/>
    <w:rsid w:val="0048061C"/>
    <w:rsid w:val="0048113D"/>
    <w:rsid w:val="004838DB"/>
    <w:rsid w:val="00483F3D"/>
    <w:rsid w:val="004858A3"/>
    <w:rsid w:val="004863A2"/>
    <w:rsid w:val="0048704A"/>
    <w:rsid w:val="00487F6D"/>
    <w:rsid w:val="0049024A"/>
    <w:rsid w:val="00490CB6"/>
    <w:rsid w:val="00490FEC"/>
    <w:rsid w:val="00492486"/>
    <w:rsid w:val="00492764"/>
    <w:rsid w:val="00492CEE"/>
    <w:rsid w:val="0049394D"/>
    <w:rsid w:val="00493C8B"/>
    <w:rsid w:val="00495985"/>
    <w:rsid w:val="004A0A30"/>
    <w:rsid w:val="004A170F"/>
    <w:rsid w:val="004A1E05"/>
    <w:rsid w:val="004A253A"/>
    <w:rsid w:val="004A26B6"/>
    <w:rsid w:val="004A30B6"/>
    <w:rsid w:val="004A472D"/>
    <w:rsid w:val="004A637B"/>
    <w:rsid w:val="004A74A1"/>
    <w:rsid w:val="004B0DEA"/>
    <w:rsid w:val="004B1AC5"/>
    <w:rsid w:val="004B1D9E"/>
    <w:rsid w:val="004B2052"/>
    <w:rsid w:val="004B2256"/>
    <w:rsid w:val="004B3E04"/>
    <w:rsid w:val="004B4930"/>
    <w:rsid w:val="004B5CEB"/>
    <w:rsid w:val="004B6B35"/>
    <w:rsid w:val="004C0AD9"/>
    <w:rsid w:val="004C2E6D"/>
    <w:rsid w:val="004C2F31"/>
    <w:rsid w:val="004C39E1"/>
    <w:rsid w:val="004C649E"/>
    <w:rsid w:val="004C6F37"/>
    <w:rsid w:val="004D0006"/>
    <w:rsid w:val="004D02A1"/>
    <w:rsid w:val="004D0461"/>
    <w:rsid w:val="004D04C1"/>
    <w:rsid w:val="004D04DB"/>
    <w:rsid w:val="004D19DB"/>
    <w:rsid w:val="004D1F8D"/>
    <w:rsid w:val="004D2037"/>
    <w:rsid w:val="004D28EC"/>
    <w:rsid w:val="004D4E72"/>
    <w:rsid w:val="004D77CF"/>
    <w:rsid w:val="004D7907"/>
    <w:rsid w:val="004E06C6"/>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2C9"/>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3CDB"/>
    <w:rsid w:val="00535404"/>
    <w:rsid w:val="0053645F"/>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2990"/>
    <w:rsid w:val="00553849"/>
    <w:rsid w:val="0055393E"/>
    <w:rsid w:val="00554137"/>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1855"/>
    <w:rsid w:val="00572EE2"/>
    <w:rsid w:val="005736C2"/>
    <w:rsid w:val="005741FD"/>
    <w:rsid w:val="00574556"/>
    <w:rsid w:val="00574B3F"/>
    <w:rsid w:val="00575BA5"/>
    <w:rsid w:val="00576258"/>
    <w:rsid w:val="00576696"/>
    <w:rsid w:val="005779D9"/>
    <w:rsid w:val="00577B97"/>
    <w:rsid w:val="00577D11"/>
    <w:rsid w:val="00577DBB"/>
    <w:rsid w:val="0058093D"/>
    <w:rsid w:val="005814E9"/>
    <w:rsid w:val="005852B2"/>
    <w:rsid w:val="005853B5"/>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A72C7"/>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B7E30"/>
    <w:rsid w:val="005C03F6"/>
    <w:rsid w:val="005C0840"/>
    <w:rsid w:val="005C1358"/>
    <w:rsid w:val="005C1931"/>
    <w:rsid w:val="005C2843"/>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3D4F"/>
    <w:rsid w:val="005E6ABA"/>
    <w:rsid w:val="005E7CAF"/>
    <w:rsid w:val="005F026C"/>
    <w:rsid w:val="005F1C49"/>
    <w:rsid w:val="005F1FE2"/>
    <w:rsid w:val="005F229D"/>
    <w:rsid w:val="005F24C9"/>
    <w:rsid w:val="005F2881"/>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83F"/>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31B"/>
    <w:rsid w:val="0063153B"/>
    <w:rsid w:val="00631A5A"/>
    <w:rsid w:val="00632AAD"/>
    <w:rsid w:val="00633631"/>
    <w:rsid w:val="00633BDB"/>
    <w:rsid w:val="006342B7"/>
    <w:rsid w:val="00634DA8"/>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13EB"/>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03A"/>
    <w:rsid w:val="006856EE"/>
    <w:rsid w:val="006858AC"/>
    <w:rsid w:val="00685C3F"/>
    <w:rsid w:val="00687492"/>
    <w:rsid w:val="00687D76"/>
    <w:rsid w:val="00687F29"/>
    <w:rsid w:val="00690D3F"/>
    <w:rsid w:val="006920ED"/>
    <w:rsid w:val="006925CE"/>
    <w:rsid w:val="00693474"/>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844"/>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57D6"/>
    <w:rsid w:val="006F7A8C"/>
    <w:rsid w:val="00700108"/>
    <w:rsid w:val="00700DBE"/>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39C"/>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67E5"/>
    <w:rsid w:val="0074762E"/>
    <w:rsid w:val="00751A47"/>
    <w:rsid w:val="00753854"/>
    <w:rsid w:val="007546DF"/>
    <w:rsid w:val="00754A5B"/>
    <w:rsid w:val="007555E0"/>
    <w:rsid w:val="0075628D"/>
    <w:rsid w:val="007562FA"/>
    <w:rsid w:val="00756536"/>
    <w:rsid w:val="007565E8"/>
    <w:rsid w:val="00757DB0"/>
    <w:rsid w:val="00760DE4"/>
    <w:rsid w:val="0076402B"/>
    <w:rsid w:val="007648B6"/>
    <w:rsid w:val="007655AA"/>
    <w:rsid w:val="00765FD4"/>
    <w:rsid w:val="00767328"/>
    <w:rsid w:val="00767840"/>
    <w:rsid w:val="00767884"/>
    <w:rsid w:val="00767EE8"/>
    <w:rsid w:val="00770F81"/>
    <w:rsid w:val="00771B7B"/>
    <w:rsid w:val="00771D14"/>
    <w:rsid w:val="00771E70"/>
    <w:rsid w:val="007725C9"/>
    <w:rsid w:val="007738AE"/>
    <w:rsid w:val="007741E5"/>
    <w:rsid w:val="0077653A"/>
    <w:rsid w:val="00776DB0"/>
    <w:rsid w:val="0077733E"/>
    <w:rsid w:val="00777340"/>
    <w:rsid w:val="00777396"/>
    <w:rsid w:val="00777CAB"/>
    <w:rsid w:val="007800ED"/>
    <w:rsid w:val="0078078B"/>
    <w:rsid w:val="00781121"/>
    <w:rsid w:val="00781943"/>
    <w:rsid w:val="007828C3"/>
    <w:rsid w:val="00782C45"/>
    <w:rsid w:val="007838C9"/>
    <w:rsid w:val="0078394A"/>
    <w:rsid w:val="00783C21"/>
    <w:rsid w:val="007847DB"/>
    <w:rsid w:val="00784B35"/>
    <w:rsid w:val="00784B72"/>
    <w:rsid w:val="00784F40"/>
    <w:rsid w:val="0078589C"/>
    <w:rsid w:val="00786CAD"/>
    <w:rsid w:val="00786F11"/>
    <w:rsid w:val="007900DB"/>
    <w:rsid w:val="00790C40"/>
    <w:rsid w:val="007913A1"/>
    <w:rsid w:val="00792C00"/>
    <w:rsid w:val="00794640"/>
    <w:rsid w:val="007949A0"/>
    <w:rsid w:val="00794F58"/>
    <w:rsid w:val="00795321"/>
    <w:rsid w:val="007959A1"/>
    <w:rsid w:val="00795D18"/>
    <w:rsid w:val="00796317"/>
    <w:rsid w:val="00796DF0"/>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365A"/>
    <w:rsid w:val="007F4913"/>
    <w:rsid w:val="007F5CDE"/>
    <w:rsid w:val="007F6070"/>
    <w:rsid w:val="007F60F0"/>
    <w:rsid w:val="007F62EC"/>
    <w:rsid w:val="007F647D"/>
    <w:rsid w:val="007F66BC"/>
    <w:rsid w:val="007F740A"/>
    <w:rsid w:val="007F787D"/>
    <w:rsid w:val="007F7F50"/>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2A7C"/>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496"/>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07A"/>
    <w:rsid w:val="008A56E9"/>
    <w:rsid w:val="008A62D2"/>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238"/>
    <w:rsid w:val="008D36C7"/>
    <w:rsid w:val="008D3A34"/>
    <w:rsid w:val="008D3E0F"/>
    <w:rsid w:val="008D3FBF"/>
    <w:rsid w:val="008D47A8"/>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2B4"/>
    <w:rsid w:val="00900789"/>
    <w:rsid w:val="009009B8"/>
    <w:rsid w:val="0090198C"/>
    <w:rsid w:val="00901A40"/>
    <w:rsid w:val="00901F1B"/>
    <w:rsid w:val="00902192"/>
    <w:rsid w:val="009039F3"/>
    <w:rsid w:val="00903BC2"/>
    <w:rsid w:val="00903E79"/>
    <w:rsid w:val="00903F36"/>
    <w:rsid w:val="00907C71"/>
    <w:rsid w:val="00912A94"/>
    <w:rsid w:val="00913024"/>
    <w:rsid w:val="00914C11"/>
    <w:rsid w:val="00914CDB"/>
    <w:rsid w:val="009157D7"/>
    <w:rsid w:val="00915857"/>
    <w:rsid w:val="009161DE"/>
    <w:rsid w:val="009169FA"/>
    <w:rsid w:val="00916EC9"/>
    <w:rsid w:val="00920D0A"/>
    <w:rsid w:val="0092217E"/>
    <w:rsid w:val="00922F76"/>
    <w:rsid w:val="0092392F"/>
    <w:rsid w:val="00924096"/>
    <w:rsid w:val="00924BA4"/>
    <w:rsid w:val="009260E0"/>
    <w:rsid w:val="00926726"/>
    <w:rsid w:val="00926C07"/>
    <w:rsid w:val="00926E1C"/>
    <w:rsid w:val="00930D4C"/>
    <w:rsid w:val="00932026"/>
    <w:rsid w:val="009325AF"/>
    <w:rsid w:val="009325CF"/>
    <w:rsid w:val="009327EF"/>
    <w:rsid w:val="009328EA"/>
    <w:rsid w:val="00934E01"/>
    <w:rsid w:val="00935A1B"/>
    <w:rsid w:val="00935F2C"/>
    <w:rsid w:val="00936001"/>
    <w:rsid w:val="00936E2E"/>
    <w:rsid w:val="00940597"/>
    <w:rsid w:val="00940875"/>
    <w:rsid w:val="00940E01"/>
    <w:rsid w:val="00943DC4"/>
    <w:rsid w:val="00944535"/>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2EB"/>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4D55"/>
    <w:rsid w:val="009852CD"/>
    <w:rsid w:val="00986035"/>
    <w:rsid w:val="009865E5"/>
    <w:rsid w:val="009867B5"/>
    <w:rsid w:val="0098772E"/>
    <w:rsid w:val="00991120"/>
    <w:rsid w:val="0099124B"/>
    <w:rsid w:val="00992054"/>
    <w:rsid w:val="0099213E"/>
    <w:rsid w:val="00992553"/>
    <w:rsid w:val="00993AC6"/>
    <w:rsid w:val="00993EC7"/>
    <w:rsid w:val="009949B0"/>
    <w:rsid w:val="00995304"/>
    <w:rsid w:val="00996271"/>
    <w:rsid w:val="00997445"/>
    <w:rsid w:val="009A1288"/>
    <w:rsid w:val="009A19A6"/>
    <w:rsid w:val="009A35D8"/>
    <w:rsid w:val="009A4360"/>
    <w:rsid w:val="009A439B"/>
    <w:rsid w:val="009A4D24"/>
    <w:rsid w:val="009A6528"/>
    <w:rsid w:val="009A7C3E"/>
    <w:rsid w:val="009B145C"/>
    <w:rsid w:val="009B17F8"/>
    <w:rsid w:val="009B18C3"/>
    <w:rsid w:val="009B2378"/>
    <w:rsid w:val="009B2CC7"/>
    <w:rsid w:val="009B2F2E"/>
    <w:rsid w:val="009B3AD0"/>
    <w:rsid w:val="009B42CB"/>
    <w:rsid w:val="009B7F74"/>
    <w:rsid w:val="009C08C9"/>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45E7"/>
    <w:rsid w:val="009D5DCB"/>
    <w:rsid w:val="009D62AE"/>
    <w:rsid w:val="009D7D6F"/>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189F"/>
    <w:rsid w:val="009F20BB"/>
    <w:rsid w:val="009F2D54"/>
    <w:rsid w:val="009F349C"/>
    <w:rsid w:val="009F3C9B"/>
    <w:rsid w:val="009F3D8D"/>
    <w:rsid w:val="009F3DAB"/>
    <w:rsid w:val="009F5BF9"/>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7D8"/>
    <w:rsid w:val="00A2687C"/>
    <w:rsid w:val="00A3121A"/>
    <w:rsid w:val="00A32237"/>
    <w:rsid w:val="00A34958"/>
    <w:rsid w:val="00A42569"/>
    <w:rsid w:val="00A42CAE"/>
    <w:rsid w:val="00A436A3"/>
    <w:rsid w:val="00A45C8E"/>
    <w:rsid w:val="00A461AA"/>
    <w:rsid w:val="00A46F9B"/>
    <w:rsid w:val="00A502D2"/>
    <w:rsid w:val="00A50941"/>
    <w:rsid w:val="00A53F2C"/>
    <w:rsid w:val="00A542A8"/>
    <w:rsid w:val="00A57439"/>
    <w:rsid w:val="00A5757C"/>
    <w:rsid w:val="00A57CC1"/>
    <w:rsid w:val="00A60393"/>
    <w:rsid w:val="00A6086D"/>
    <w:rsid w:val="00A61BCB"/>
    <w:rsid w:val="00A62224"/>
    <w:rsid w:val="00A62D99"/>
    <w:rsid w:val="00A62DC5"/>
    <w:rsid w:val="00A63241"/>
    <w:rsid w:val="00A63518"/>
    <w:rsid w:val="00A64B6F"/>
    <w:rsid w:val="00A64CDA"/>
    <w:rsid w:val="00A664AB"/>
    <w:rsid w:val="00A6769D"/>
    <w:rsid w:val="00A678B6"/>
    <w:rsid w:val="00A70174"/>
    <w:rsid w:val="00A70A87"/>
    <w:rsid w:val="00A731AB"/>
    <w:rsid w:val="00A73598"/>
    <w:rsid w:val="00A75536"/>
    <w:rsid w:val="00A76A25"/>
    <w:rsid w:val="00A76E9E"/>
    <w:rsid w:val="00A77845"/>
    <w:rsid w:val="00A80C36"/>
    <w:rsid w:val="00A8106A"/>
    <w:rsid w:val="00A81B69"/>
    <w:rsid w:val="00A83498"/>
    <w:rsid w:val="00A83621"/>
    <w:rsid w:val="00A836B4"/>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3C4"/>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C6B9F"/>
    <w:rsid w:val="00AC7FE9"/>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2914"/>
    <w:rsid w:val="00AE3060"/>
    <w:rsid w:val="00AE39F7"/>
    <w:rsid w:val="00AE3AD3"/>
    <w:rsid w:val="00AF0D7A"/>
    <w:rsid w:val="00AF142D"/>
    <w:rsid w:val="00AF2D38"/>
    <w:rsid w:val="00AF5954"/>
    <w:rsid w:val="00AF5C06"/>
    <w:rsid w:val="00AF6188"/>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0734"/>
    <w:rsid w:val="00B11F37"/>
    <w:rsid w:val="00B11F8E"/>
    <w:rsid w:val="00B13BC2"/>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4EF"/>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6FB5"/>
    <w:rsid w:val="00BA7BC1"/>
    <w:rsid w:val="00BB2B5E"/>
    <w:rsid w:val="00BB4465"/>
    <w:rsid w:val="00BB5A3E"/>
    <w:rsid w:val="00BB69DD"/>
    <w:rsid w:val="00BB7A54"/>
    <w:rsid w:val="00BC13F7"/>
    <w:rsid w:val="00BC3714"/>
    <w:rsid w:val="00BC4011"/>
    <w:rsid w:val="00BC429B"/>
    <w:rsid w:val="00BC568E"/>
    <w:rsid w:val="00BC58AD"/>
    <w:rsid w:val="00BC592E"/>
    <w:rsid w:val="00BC6FAB"/>
    <w:rsid w:val="00BD0A45"/>
    <w:rsid w:val="00BD0C89"/>
    <w:rsid w:val="00BD1043"/>
    <w:rsid w:val="00BD11E1"/>
    <w:rsid w:val="00BD11EE"/>
    <w:rsid w:val="00BD137C"/>
    <w:rsid w:val="00BD2593"/>
    <w:rsid w:val="00BD35F5"/>
    <w:rsid w:val="00BD3B5F"/>
    <w:rsid w:val="00BD3C65"/>
    <w:rsid w:val="00BD3D68"/>
    <w:rsid w:val="00BD537A"/>
    <w:rsid w:val="00BD5AC7"/>
    <w:rsid w:val="00BE02AF"/>
    <w:rsid w:val="00BE1A29"/>
    <w:rsid w:val="00BE1C7A"/>
    <w:rsid w:val="00BE1D5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0BF"/>
    <w:rsid w:val="00C0466E"/>
    <w:rsid w:val="00C04750"/>
    <w:rsid w:val="00C04E82"/>
    <w:rsid w:val="00C0526C"/>
    <w:rsid w:val="00C05805"/>
    <w:rsid w:val="00C06657"/>
    <w:rsid w:val="00C07171"/>
    <w:rsid w:val="00C075ED"/>
    <w:rsid w:val="00C0765E"/>
    <w:rsid w:val="00C1044A"/>
    <w:rsid w:val="00C12B55"/>
    <w:rsid w:val="00C130CB"/>
    <w:rsid w:val="00C16446"/>
    <w:rsid w:val="00C16D8E"/>
    <w:rsid w:val="00C16F41"/>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10DA"/>
    <w:rsid w:val="00C4306A"/>
    <w:rsid w:val="00C43E9A"/>
    <w:rsid w:val="00C449F3"/>
    <w:rsid w:val="00C45737"/>
    <w:rsid w:val="00C45AC4"/>
    <w:rsid w:val="00C47268"/>
    <w:rsid w:val="00C472DB"/>
    <w:rsid w:val="00C47AF6"/>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4B9A"/>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316C"/>
    <w:rsid w:val="00C93A54"/>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139A"/>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DC3"/>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6A99"/>
    <w:rsid w:val="00CF75EF"/>
    <w:rsid w:val="00CF7807"/>
    <w:rsid w:val="00D0027A"/>
    <w:rsid w:val="00D00F2C"/>
    <w:rsid w:val="00D01D08"/>
    <w:rsid w:val="00D02E89"/>
    <w:rsid w:val="00D0443B"/>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0796"/>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90D"/>
    <w:rsid w:val="00DA1A56"/>
    <w:rsid w:val="00DA1E72"/>
    <w:rsid w:val="00DA4880"/>
    <w:rsid w:val="00DA488E"/>
    <w:rsid w:val="00DA6461"/>
    <w:rsid w:val="00DA6D51"/>
    <w:rsid w:val="00DA6E3D"/>
    <w:rsid w:val="00DA78D6"/>
    <w:rsid w:val="00DB1EEF"/>
    <w:rsid w:val="00DB275A"/>
    <w:rsid w:val="00DB31B6"/>
    <w:rsid w:val="00DB4BC2"/>
    <w:rsid w:val="00DB5809"/>
    <w:rsid w:val="00DB6881"/>
    <w:rsid w:val="00DB6BAF"/>
    <w:rsid w:val="00DB6E51"/>
    <w:rsid w:val="00DB7726"/>
    <w:rsid w:val="00DC0A38"/>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4610"/>
    <w:rsid w:val="00DF5533"/>
    <w:rsid w:val="00DF5C8A"/>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17C6A"/>
    <w:rsid w:val="00E20DF6"/>
    <w:rsid w:val="00E22004"/>
    <w:rsid w:val="00E220AE"/>
    <w:rsid w:val="00E231BC"/>
    <w:rsid w:val="00E23E89"/>
    <w:rsid w:val="00E24282"/>
    <w:rsid w:val="00E24AE8"/>
    <w:rsid w:val="00E26313"/>
    <w:rsid w:val="00E263C3"/>
    <w:rsid w:val="00E27175"/>
    <w:rsid w:val="00E27676"/>
    <w:rsid w:val="00E2774C"/>
    <w:rsid w:val="00E31F2C"/>
    <w:rsid w:val="00E32F19"/>
    <w:rsid w:val="00E3343C"/>
    <w:rsid w:val="00E339B6"/>
    <w:rsid w:val="00E33CBB"/>
    <w:rsid w:val="00E33F4D"/>
    <w:rsid w:val="00E345C7"/>
    <w:rsid w:val="00E34A82"/>
    <w:rsid w:val="00E352D9"/>
    <w:rsid w:val="00E35640"/>
    <w:rsid w:val="00E359B6"/>
    <w:rsid w:val="00E36308"/>
    <w:rsid w:val="00E3732D"/>
    <w:rsid w:val="00E40C2F"/>
    <w:rsid w:val="00E41783"/>
    <w:rsid w:val="00E42D6D"/>
    <w:rsid w:val="00E44CCA"/>
    <w:rsid w:val="00E4500A"/>
    <w:rsid w:val="00E451FF"/>
    <w:rsid w:val="00E45312"/>
    <w:rsid w:val="00E45ECD"/>
    <w:rsid w:val="00E474BC"/>
    <w:rsid w:val="00E500AE"/>
    <w:rsid w:val="00E5327A"/>
    <w:rsid w:val="00E53C1E"/>
    <w:rsid w:val="00E5426B"/>
    <w:rsid w:val="00E54FF3"/>
    <w:rsid w:val="00E568AA"/>
    <w:rsid w:val="00E57273"/>
    <w:rsid w:val="00E57468"/>
    <w:rsid w:val="00E61328"/>
    <w:rsid w:val="00E61DC3"/>
    <w:rsid w:val="00E61F30"/>
    <w:rsid w:val="00E622D8"/>
    <w:rsid w:val="00E623DF"/>
    <w:rsid w:val="00E62D8E"/>
    <w:rsid w:val="00E651DB"/>
    <w:rsid w:val="00E65254"/>
    <w:rsid w:val="00E66021"/>
    <w:rsid w:val="00E66055"/>
    <w:rsid w:val="00E67C18"/>
    <w:rsid w:val="00E709D9"/>
    <w:rsid w:val="00E71BC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54F1"/>
    <w:rsid w:val="00E86037"/>
    <w:rsid w:val="00E86265"/>
    <w:rsid w:val="00E8633C"/>
    <w:rsid w:val="00E865C0"/>
    <w:rsid w:val="00E86686"/>
    <w:rsid w:val="00E878E6"/>
    <w:rsid w:val="00E9025B"/>
    <w:rsid w:val="00E913D5"/>
    <w:rsid w:val="00E9467D"/>
    <w:rsid w:val="00E94B07"/>
    <w:rsid w:val="00E957EC"/>
    <w:rsid w:val="00E96584"/>
    <w:rsid w:val="00E96CE1"/>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4486"/>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6DFE"/>
    <w:rsid w:val="00EE776F"/>
    <w:rsid w:val="00EE78C9"/>
    <w:rsid w:val="00EE7CAE"/>
    <w:rsid w:val="00EE7E7B"/>
    <w:rsid w:val="00EF02EB"/>
    <w:rsid w:val="00EF53AD"/>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9DF"/>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B23"/>
    <w:rsid w:val="00F475AE"/>
    <w:rsid w:val="00F52FC5"/>
    <w:rsid w:val="00F53ADE"/>
    <w:rsid w:val="00F54495"/>
    <w:rsid w:val="00F5493E"/>
    <w:rsid w:val="00F55541"/>
    <w:rsid w:val="00F55F40"/>
    <w:rsid w:val="00F6025C"/>
    <w:rsid w:val="00F60974"/>
    <w:rsid w:val="00F632FE"/>
    <w:rsid w:val="00F6471F"/>
    <w:rsid w:val="00F6504A"/>
    <w:rsid w:val="00F6681F"/>
    <w:rsid w:val="00F66DF2"/>
    <w:rsid w:val="00F66F21"/>
    <w:rsid w:val="00F673E2"/>
    <w:rsid w:val="00F70E4D"/>
    <w:rsid w:val="00F710AC"/>
    <w:rsid w:val="00F724D4"/>
    <w:rsid w:val="00F7269B"/>
    <w:rsid w:val="00F73012"/>
    <w:rsid w:val="00F73657"/>
    <w:rsid w:val="00F7379D"/>
    <w:rsid w:val="00F747CC"/>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4F7E"/>
    <w:rsid w:val="00FA5043"/>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C78A3"/>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5D2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3072F0C-0810-4E1D-98C7-D9D4BF4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sz w:val="20"/>
      <w:szCs w:val="20"/>
    </w:rPr>
  </w:style>
  <w:style w:type="character" w:customStyle="1" w:styleId="a8">
    <w:name w:val="頁尾 字元"/>
    <w:link w:val="a7"/>
    <w:locked/>
    <w:rsid w:val="00AC4EF2"/>
    <w:rPr>
      <w:rFonts w:ascii="標楷體" w:eastAsia="標楷體"/>
      <w:b/>
      <w:kern w:val="2"/>
    </w:rPr>
  </w:style>
  <w:style w:type="character" w:styleId="a9">
    <w:name w:val="page number"/>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semiHidden/>
    <w:rsid w:val="00FE4AC9"/>
    <w:rPr>
      <w:rFonts w:ascii="Arial" w:eastAsia="新細明體" w:hAnsi="Arial"/>
      <w:sz w:val="18"/>
      <w:szCs w:val="18"/>
    </w:rPr>
  </w:style>
  <w:style w:type="character" w:customStyle="1" w:styleId="ad">
    <w:name w:val="註解方塊文字 字元"/>
    <w:link w:val="ac"/>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rsid w:val="00643FAB"/>
    <w:rPr>
      <w:rFonts w:cs="Times New Roman"/>
    </w:rPr>
  </w:style>
  <w:style w:type="paragraph" w:styleId="af">
    <w:name w:val="List Paragraph"/>
    <w:basedOn w:val="a0"/>
    <w:uiPriority w:val="99"/>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057">
      <w:bodyDiv w:val="1"/>
      <w:marLeft w:val="0"/>
      <w:marRight w:val="0"/>
      <w:marTop w:val="0"/>
      <w:marBottom w:val="0"/>
      <w:divBdr>
        <w:top w:val="none" w:sz="0" w:space="0" w:color="auto"/>
        <w:left w:val="none" w:sz="0" w:space="0" w:color="auto"/>
        <w:bottom w:val="none" w:sz="0" w:space="0" w:color="auto"/>
        <w:right w:val="none" w:sz="0" w:space="0" w:color="auto"/>
      </w:divBdr>
      <w:divsChild>
        <w:div w:id="616720958">
          <w:marLeft w:val="0"/>
          <w:marRight w:val="0"/>
          <w:marTop w:val="0"/>
          <w:marBottom w:val="0"/>
          <w:divBdr>
            <w:top w:val="none" w:sz="0" w:space="0" w:color="auto"/>
            <w:left w:val="none" w:sz="0" w:space="0" w:color="auto"/>
            <w:bottom w:val="none" w:sz="0" w:space="0" w:color="auto"/>
            <w:right w:val="none" w:sz="0" w:space="0" w:color="auto"/>
          </w:divBdr>
          <w:divsChild>
            <w:div w:id="18951209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5436-3D63-408E-B72E-99233356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1106</Words>
  <Characters>6307</Characters>
  <Application>Microsoft Office Word</Application>
  <DocSecurity>0</DocSecurity>
  <Lines>52</Lines>
  <Paragraphs>14</Paragraphs>
  <ScaleCrop>false</ScaleCrop>
  <Company>臺大人事室一組</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user</cp:lastModifiedBy>
  <cp:revision>3</cp:revision>
  <cp:lastPrinted>2017-12-27T08:28:00Z</cp:lastPrinted>
  <dcterms:created xsi:type="dcterms:W3CDTF">2018-03-23T05:47:00Z</dcterms:created>
  <dcterms:modified xsi:type="dcterms:W3CDTF">2018-03-23T05:52:00Z</dcterms:modified>
</cp:coreProperties>
</file>