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D8" w:rsidRPr="009161DE"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4858A3">
        <w:rPr>
          <w:rFonts w:ascii="新細明體" w:eastAsia="新細明體" w:hAnsi="新細明體" w:hint="eastAsia"/>
          <w:szCs w:val="32"/>
        </w:rPr>
        <w:t>4</w:t>
      </w:r>
      <w:r w:rsidRPr="001842C2">
        <w:rPr>
          <w:rFonts w:ascii="新細明體" w:eastAsia="新細明體" w:hAnsi="新細明體"/>
          <w:szCs w:val="32"/>
        </w:rPr>
        <w:t xml:space="preserve"> </w:t>
      </w:r>
      <w:r w:rsidRPr="001842C2">
        <w:rPr>
          <w:rFonts w:ascii="新細明體" w:eastAsia="新細明體" w:hAnsi="新細明體" w:hint="eastAsia"/>
          <w:szCs w:val="32"/>
        </w:rPr>
        <w:t>學年度第</w:t>
      </w:r>
      <w:r w:rsidRPr="001842C2">
        <w:rPr>
          <w:rFonts w:ascii="新細明體" w:eastAsia="新細明體" w:hAnsi="新細明體"/>
          <w:szCs w:val="32"/>
        </w:rPr>
        <w:t xml:space="preserve"> </w:t>
      </w:r>
      <w:r w:rsidR="00F07A7A">
        <w:rPr>
          <w:rFonts w:ascii="新細明體" w:eastAsia="新細明體" w:hAnsi="新細明體" w:hint="eastAsia"/>
          <w:color w:val="0000FF"/>
          <w:szCs w:val="32"/>
        </w:rPr>
        <w:t>3</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B80171" w:rsidRPr="00B80171">
        <w:rPr>
          <w:rFonts w:ascii="新細明體" w:eastAsia="新細明體" w:hAnsi="新細明體" w:hint="eastAsia"/>
          <w:sz w:val="24"/>
          <w:szCs w:val="32"/>
        </w:rPr>
        <w:t>(</w:t>
      </w:r>
      <w:r w:rsidR="005F7665">
        <w:rPr>
          <w:rFonts w:ascii="新細明體" w:eastAsia="新細明體" w:hAnsi="新細明體" w:hint="eastAsia"/>
          <w:sz w:val="24"/>
          <w:szCs w:val="32"/>
        </w:rPr>
        <w:t>簡要</w:t>
      </w:r>
      <w:r w:rsidR="00B80171" w:rsidRPr="00B80171">
        <w:rPr>
          <w:rFonts w:ascii="新細明體" w:eastAsia="新細明體" w:hAnsi="新細明體" w:hint="eastAsia"/>
          <w:sz w:val="24"/>
          <w:szCs w:val="32"/>
        </w:rPr>
        <w:t>版)</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4858A3">
        <w:rPr>
          <w:rFonts w:ascii="新細明體" w:eastAsia="新細明體" w:hAnsi="新細明體" w:hint="eastAsia"/>
          <w:b w:val="0"/>
          <w:sz w:val="24"/>
        </w:rPr>
        <w:t>4</w:t>
      </w:r>
      <w:r w:rsidRPr="00FF7DBF">
        <w:rPr>
          <w:rFonts w:ascii="新細明體" w:eastAsia="新細明體" w:hAnsi="新細明體" w:hint="eastAsia"/>
          <w:b w:val="0"/>
          <w:sz w:val="24"/>
        </w:rPr>
        <w:t>年</w:t>
      </w:r>
      <w:r w:rsidR="00B41C32">
        <w:rPr>
          <w:rFonts w:ascii="新細明體" w:eastAsia="新細明體" w:hAnsi="新細明體" w:hint="eastAsia"/>
          <w:b w:val="0"/>
          <w:color w:val="0000FF"/>
          <w:sz w:val="24"/>
        </w:rPr>
        <w:t>1</w:t>
      </w:r>
      <w:r w:rsidR="00F07A7A">
        <w:rPr>
          <w:rFonts w:ascii="新細明體" w:eastAsia="新細明體" w:hAnsi="新細明體" w:hint="eastAsia"/>
          <w:b w:val="0"/>
          <w:color w:val="0000FF"/>
          <w:sz w:val="24"/>
        </w:rPr>
        <w:t>2</w:t>
      </w:r>
      <w:r w:rsidRPr="00FF7DBF">
        <w:rPr>
          <w:rFonts w:ascii="新細明體" w:eastAsia="新細明體" w:hAnsi="新細明體" w:hint="eastAsia"/>
          <w:b w:val="0"/>
          <w:sz w:val="24"/>
        </w:rPr>
        <w:t>月</w:t>
      </w:r>
      <w:r w:rsidR="00F07A7A">
        <w:rPr>
          <w:rFonts w:ascii="新細明體" w:eastAsia="新細明體" w:hAnsi="新細明體" w:hint="eastAsia"/>
          <w:b w:val="0"/>
          <w:color w:val="0000FF"/>
          <w:sz w:val="24"/>
        </w:rPr>
        <w:t>18</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sidR="00B41C32">
        <w:rPr>
          <w:rFonts w:ascii="新細明體" w:eastAsia="新細明體" w:hAnsi="新細明體" w:hint="eastAsia"/>
          <w:b w:val="0"/>
          <w:color w:val="0000FF"/>
          <w:sz w:val="24"/>
        </w:rPr>
        <w:t>五</w:t>
      </w:r>
      <w:r w:rsidRPr="00FF7DBF">
        <w:rPr>
          <w:rFonts w:ascii="新細明體" w:eastAsia="新細明體" w:hAnsi="新細明體"/>
          <w:b w:val="0"/>
          <w:sz w:val="24"/>
        </w:rPr>
        <w:t>)</w:t>
      </w:r>
      <w:r w:rsidR="00B41C32">
        <w:rPr>
          <w:rFonts w:ascii="新細明體" w:eastAsia="新細明體" w:hAnsi="新細明體" w:hint="eastAsia"/>
          <w:b w:val="0"/>
          <w:sz w:val="24"/>
        </w:rPr>
        <w:t>下</w:t>
      </w:r>
      <w:r w:rsidRPr="00FF7DBF">
        <w:rPr>
          <w:rFonts w:ascii="新細明體" w:eastAsia="新細明體" w:hAnsi="新細明體" w:hint="eastAsia"/>
          <w:b w:val="0"/>
          <w:sz w:val="24"/>
        </w:rPr>
        <w:t>午</w:t>
      </w:r>
      <w:r w:rsidR="00B41C32">
        <w:rPr>
          <w:rFonts w:ascii="新細明體" w:eastAsia="新細明體" w:hAnsi="新細明體" w:hint="eastAsia"/>
          <w:b w:val="0"/>
          <w:sz w:val="24"/>
        </w:rPr>
        <w:t>2</w:t>
      </w:r>
      <w:r w:rsidRPr="00FF7DBF">
        <w:rPr>
          <w:rFonts w:ascii="新細明體" w:eastAsia="新細明體" w:hAnsi="新細明體" w:hint="eastAsia"/>
          <w:b w:val="0"/>
          <w:sz w:val="24"/>
        </w:rPr>
        <w:t>時開始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校總區第</w:t>
      </w:r>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人，應出席</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952418">
        <w:rPr>
          <w:rFonts w:ascii="新細明體" w:eastAsia="新細明體" w:hAnsi="新細明體" w:hint="eastAsia"/>
          <w:b w:val="0"/>
          <w:color w:val="0000FF"/>
          <w:sz w:val="24"/>
        </w:rPr>
        <w:t>30</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952418">
        <w:rPr>
          <w:rFonts w:ascii="新細明體" w:eastAsia="新細明體" w:hAnsi="新細明體"/>
          <w:b w:val="0"/>
          <w:color w:val="0000FF"/>
          <w:sz w:val="24"/>
        </w:rPr>
        <w:t>5</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3113D8" w:rsidRPr="00D7289D"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sidR="005F7665">
        <w:rPr>
          <w:rFonts w:ascii="細明體" w:eastAsia="細明體" w:hint="eastAsia"/>
          <w:b w:val="0"/>
          <w:sz w:val="24"/>
        </w:rPr>
        <w:t>(略)</w:t>
      </w:r>
    </w:p>
    <w:p w:rsidR="003113D8" w:rsidRPr="00D7289D"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sidR="005F7665">
        <w:rPr>
          <w:rFonts w:ascii="細明體" w:eastAsia="細明體" w:hint="eastAsia"/>
          <w:b w:val="0"/>
          <w:sz w:val="24"/>
        </w:rPr>
        <w:t>(略)</w:t>
      </w:r>
    </w:p>
    <w:p w:rsidR="003113D8" w:rsidRPr="00D7289D"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細明體" w:eastAsia="細明體"/>
          <w:b w:val="0"/>
          <w:sz w:val="24"/>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sidR="005F7665">
        <w:rPr>
          <w:rFonts w:ascii="細明體" w:eastAsia="細明體" w:hint="eastAsia"/>
          <w:b w:val="0"/>
          <w:sz w:val="24"/>
        </w:rPr>
        <w:t>(略)</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8D3A34">
        <w:rPr>
          <w:rFonts w:ascii="細明體" w:eastAsia="細明體" w:hint="eastAsia"/>
          <w:b w:val="0"/>
          <w:sz w:val="24"/>
        </w:rPr>
        <w:t>陳良基副校</w:t>
      </w:r>
      <w:r w:rsidR="000A353B" w:rsidRPr="000A353B">
        <w:rPr>
          <w:rFonts w:ascii="細明體" w:eastAsia="細明體" w:hint="eastAsia"/>
          <w:b w:val="0"/>
          <w:sz w:val="24"/>
        </w:rPr>
        <w:t>長</w:t>
      </w:r>
      <w:r w:rsidRPr="000A353B">
        <w:rPr>
          <w:rFonts w:ascii="細明體" w:eastAsia="細明體"/>
          <w:b w:val="0"/>
          <w:sz w:val="24"/>
        </w:rPr>
        <w:t xml:space="preserve">  </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記錄：賴耀明</w:t>
      </w:r>
      <w:r w:rsidRPr="00D7289D">
        <w:rPr>
          <w:rFonts w:ascii="新細明體" w:eastAsia="新細明體" w:hAnsi="新細明體"/>
          <w:b w:val="0"/>
          <w:sz w:val="24"/>
        </w:rPr>
        <w:t xml:space="preserve">  </w:t>
      </w:r>
    </w:p>
    <w:p w:rsidR="00A73598" w:rsidRPr="00425A3B" w:rsidRDefault="00A73598" w:rsidP="00A7359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Pr>
          <w:rFonts w:ascii="新細明體" w:eastAsia="新細明體" w:hAnsi="新細明體" w:hint="eastAsia"/>
          <w:sz w:val="26"/>
          <w:szCs w:val="26"/>
        </w:rPr>
        <w:t>壹、報告</w:t>
      </w:r>
      <w:r w:rsidRPr="00425A3B">
        <w:rPr>
          <w:rFonts w:ascii="新細明體" w:eastAsia="新細明體" w:hAnsi="新細明體" w:hint="eastAsia"/>
          <w:sz w:val="26"/>
          <w:szCs w:val="26"/>
        </w:rPr>
        <w:t>事項︰</w:t>
      </w:r>
    </w:p>
    <w:p w:rsidR="00227CC0" w:rsidRDefault="00227CC0" w:rsidP="00227CC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sidRPr="00217103">
        <w:rPr>
          <w:rFonts w:ascii="新細明體" w:eastAsia="新細明體" w:hAnsi="新細明體" w:hint="eastAsia"/>
          <w:b w:val="0"/>
          <w:bCs w:val="0"/>
          <w:noProof/>
          <w:sz w:val="24"/>
        </w:rPr>
        <w:t>一、</w:t>
      </w:r>
      <w:r w:rsidRPr="00217103">
        <w:rPr>
          <w:rFonts w:ascii="新細明體" w:eastAsia="新細明體" w:hAnsi="新細明體" w:hint="eastAsia"/>
          <w:b w:val="0"/>
          <w:sz w:val="24"/>
        </w:rPr>
        <w:t>本校聘下列先生為兼任教師：</w:t>
      </w:r>
    </w:p>
    <w:tbl>
      <w:tblPr>
        <w:tblStyle w:val="a4"/>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4F680E" w:rsidTr="008C59C7">
        <w:tc>
          <w:tcPr>
            <w:tcW w:w="540" w:type="dxa"/>
            <w:vAlign w:val="center"/>
          </w:tcPr>
          <w:p w:rsidR="004F680E" w:rsidRDefault="004F680E" w:rsidP="008C59C7">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4F680E" w:rsidRDefault="004F680E" w:rsidP="008C59C7">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4F680E" w:rsidRDefault="004F680E" w:rsidP="008C59C7">
            <w:pPr>
              <w:rPr>
                <w:b w:val="0"/>
                <w:sz w:val="20"/>
                <w:szCs w:val="20"/>
              </w:rPr>
            </w:pPr>
            <w:r>
              <w:rPr>
                <w:rFonts w:hint="eastAsia"/>
                <w:b w:val="0"/>
                <w:sz w:val="20"/>
                <w:szCs w:val="20"/>
              </w:rPr>
              <w:t>學院系科所別</w:t>
            </w:r>
          </w:p>
        </w:tc>
        <w:tc>
          <w:tcPr>
            <w:tcW w:w="1080" w:type="dxa"/>
          </w:tcPr>
          <w:p w:rsidR="004F680E" w:rsidRDefault="004F680E" w:rsidP="008C59C7">
            <w:pPr>
              <w:rPr>
                <w:b w:val="0"/>
                <w:sz w:val="24"/>
              </w:rPr>
            </w:pPr>
            <w:r>
              <w:rPr>
                <w:rFonts w:hint="eastAsia"/>
                <w:b w:val="0"/>
                <w:sz w:val="24"/>
              </w:rPr>
              <w:t>姓   名</w:t>
            </w:r>
          </w:p>
        </w:tc>
        <w:tc>
          <w:tcPr>
            <w:tcW w:w="1260" w:type="dxa"/>
          </w:tcPr>
          <w:p w:rsidR="004F680E" w:rsidRDefault="004F680E" w:rsidP="008C59C7">
            <w:pPr>
              <w:rPr>
                <w:b w:val="0"/>
                <w:sz w:val="20"/>
                <w:szCs w:val="20"/>
              </w:rPr>
            </w:pPr>
            <w:r>
              <w:rPr>
                <w:rFonts w:hint="eastAsia"/>
                <w:b w:val="0"/>
                <w:sz w:val="20"/>
                <w:szCs w:val="20"/>
              </w:rPr>
              <w:t>聘任職別</w:t>
            </w:r>
          </w:p>
        </w:tc>
        <w:tc>
          <w:tcPr>
            <w:tcW w:w="2160" w:type="dxa"/>
            <w:shd w:val="clear" w:color="auto" w:fill="auto"/>
          </w:tcPr>
          <w:p w:rsidR="004F680E" w:rsidRDefault="004F680E" w:rsidP="008C59C7">
            <w:pPr>
              <w:rPr>
                <w:b w:val="0"/>
                <w:sz w:val="20"/>
                <w:szCs w:val="20"/>
              </w:rPr>
            </w:pPr>
            <w:r>
              <w:rPr>
                <w:rFonts w:hint="eastAsia"/>
                <w:b w:val="0"/>
                <w:sz w:val="20"/>
                <w:szCs w:val="20"/>
              </w:rPr>
              <w:t>聘期起迄</w:t>
            </w:r>
          </w:p>
        </w:tc>
        <w:tc>
          <w:tcPr>
            <w:tcW w:w="2080" w:type="dxa"/>
            <w:shd w:val="clear" w:color="auto" w:fill="auto"/>
          </w:tcPr>
          <w:p w:rsidR="004F680E" w:rsidRDefault="004F680E" w:rsidP="008C59C7">
            <w:pPr>
              <w:rPr>
                <w:b w:val="0"/>
                <w:sz w:val="20"/>
                <w:szCs w:val="20"/>
              </w:rPr>
            </w:pPr>
            <w:r>
              <w:rPr>
                <w:rFonts w:hint="eastAsia"/>
                <w:b w:val="0"/>
                <w:sz w:val="20"/>
                <w:szCs w:val="20"/>
              </w:rPr>
              <w:t>備  註</w:t>
            </w:r>
          </w:p>
        </w:tc>
      </w:tr>
      <w:tr w:rsidR="004F680E" w:rsidTr="008C59C7">
        <w:tc>
          <w:tcPr>
            <w:tcW w:w="540" w:type="dxa"/>
            <w:vAlign w:val="center"/>
          </w:tcPr>
          <w:p w:rsidR="004F680E" w:rsidRDefault="004F680E"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醫學院醫學系放射線科</w:t>
            </w:r>
          </w:p>
        </w:tc>
        <w:tc>
          <w:tcPr>
            <w:tcW w:w="1080" w:type="dxa"/>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王甄</w:t>
            </w:r>
          </w:p>
        </w:tc>
        <w:tc>
          <w:tcPr>
            <w:tcW w:w="1260" w:type="dxa"/>
            <w:vAlign w:val="center"/>
          </w:tcPr>
          <w:p w:rsidR="004F680E" w:rsidRDefault="004F680E"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兼任助理教授</w:t>
            </w:r>
          </w:p>
        </w:tc>
        <w:tc>
          <w:tcPr>
            <w:tcW w:w="2160" w:type="dxa"/>
            <w:shd w:val="clear" w:color="auto" w:fill="auto"/>
            <w:vAlign w:val="center"/>
          </w:tcPr>
          <w:p w:rsidR="004F680E" w:rsidRDefault="004F680E" w:rsidP="008C59C7">
            <w:pPr>
              <w:spacing w:beforeLines="25" w:before="90" w:afterLines="25" w:after="90" w:line="200" w:lineRule="exact"/>
              <w:jc w:val="both"/>
              <w:rPr>
                <w:b w:val="0"/>
                <w:sz w:val="24"/>
              </w:rPr>
            </w:pPr>
            <w:r w:rsidRPr="00B238AD">
              <w:rPr>
                <w:rFonts w:ascii="細明體" w:hAnsi="細明體"/>
                <w:b w:val="0"/>
                <w:bCs w:val="0"/>
                <w:noProof/>
                <w:sz w:val="20"/>
                <w:szCs w:val="20"/>
              </w:rPr>
              <w:t>1041005</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4F680E" w:rsidRDefault="004F680E" w:rsidP="008C59C7">
            <w:pPr>
              <w:spacing w:beforeLines="25" w:before="90" w:afterLines="25" w:after="90" w:line="200" w:lineRule="exact"/>
              <w:ind w:leftChars="-15" w:left="-48"/>
              <w:jc w:val="both"/>
              <w:rPr>
                <w:b w:val="0"/>
                <w:sz w:val="20"/>
                <w:szCs w:val="20"/>
              </w:rPr>
            </w:pPr>
          </w:p>
        </w:tc>
      </w:tr>
      <w:tr w:rsidR="004F680E" w:rsidTr="008C59C7">
        <w:tc>
          <w:tcPr>
            <w:tcW w:w="540" w:type="dxa"/>
            <w:vAlign w:val="center"/>
          </w:tcPr>
          <w:p w:rsidR="004F680E" w:rsidRDefault="004F680E"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文學院華語教學碩士學位學程</w:t>
            </w:r>
          </w:p>
        </w:tc>
        <w:tc>
          <w:tcPr>
            <w:tcW w:w="1080" w:type="dxa"/>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黃沛榮</w:t>
            </w:r>
          </w:p>
        </w:tc>
        <w:tc>
          <w:tcPr>
            <w:tcW w:w="1260" w:type="dxa"/>
            <w:vAlign w:val="center"/>
          </w:tcPr>
          <w:p w:rsidR="004F680E" w:rsidRDefault="004F680E"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兼任教授</w:t>
            </w:r>
          </w:p>
        </w:tc>
        <w:tc>
          <w:tcPr>
            <w:tcW w:w="2160" w:type="dxa"/>
            <w:shd w:val="clear" w:color="auto" w:fill="auto"/>
            <w:vAlign w:val="center"/>
          </w:tcPr>
          <w:p w:rsidR="004F680E" w:rsidRDefault="004F680E" w:rsidP="008C59C7">
            <w:pPr>
              <w:spacing w:beforeLines="25" w:before="90" w:afterLines="25" w:after="90" w:line="200" w:lineRule="exact"/>
              <w:jc w:val="both"/>
              <w:rPr>
                <w:b w:val="0"/>
                <w:sz w:val="24"/>
              </w:rPr>
            </w:pPr>
            <w:r w:rsidRPr="00B238AD">
              <w:rPr>
                <w:rFonts w:ascii="細明體" w:hAnsi="細明體"/>
                <w:b w:val="0"/>
                <w:bCs w:val="0"/>
                <w:noProof/>
                <w:sz w:val="20"/>
                <w:szCs w:val="20"/>
              </w:rPr>
              <w:t>1050201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4F680E" w:rsidRDefault="004F680E" w:rsidP="008C59C7">
            <w:pPr>
              <w:spacing w:beforeLines="25" w:before="90" w:afterLines="25" w:after="90" w:line="200" w:lineRule="exact"/>
              <w:ind w:leftChars="-15" w:left="-48"/>
              <w:jc w:val="both"/>
              <w:rPr>
                <w:b w:val="0"/>
                <w:sz w:val="24"/>
              </w:rPr>
            </w:pPr>
          </w:p>
        </w:tc>
      </w:tr>
      <w:tr w:rsidR="004F680E" w:rsidTr="008C59C7">
        <w:tc>
          <w:tcPr>
            <w:tcW w:w="540" w:type="dxa"/>
            <w:vAlign w:val="center"/>
          </w:tcPr>
          <w:p w:rsidR="004F680E" w:rsidRDefault="004F680E"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公共衛生學院健康行為與社區科學研究所</w:t>
            </w:r>
          </w:p>
        </w:tc>
        <w:tc>
          <w:tcPr>
            <w:tcW w:w="1080" w:type="dxa"/>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張耀懋</w:t>
            </w:r>
          </w:p>
        </w:tc>
        <w:tc>
          <w:tcPr>
            <w:tcW w:w="1260" w:type="dxa"/>
            <w:vAlign w:val="center"/>
          </w:tcPr>
          <w:p w:rsidR="004F680E" w:rsidRDefault="004F680E"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兼任副教授</w:t>
            </w:r>
          </w:p>
        </w:tc>
        <w:tc>
          <w:tcPr>
            <w:tcW w:w="2160" w:type="dxa"/>
            <w:shd w:val="clear" w:color="auto" w:fill="auto"/>
            <w:vAlign w:val="center"/>
          </w:tcPr>
          <w:p w:rsidR="004F680E" w:rsidRDefault="004F680E" w:rsidP="008C59C7">
            <w:pPr>
              <w:spacing w:beforeLines="25" w:before="90" w:afterLines="25" w:after="90" w:line="200" w:lineRule="exact"/>
              <w:jc w:val="both"/>
              <w:rPr>
                <w:b w:val="0"/>
                <w:sz w:val="24"/>
              </w:rPr>
            </w:pPr>
            <w:r w:rsidRPr="00B238AD">
              <w:rPr>
                <w:rFonts w:ascii="細明體" w:hAnsi="細明體"/>
                <w:b w:val="0"/>
                <w:bCs w:val="0"/>
                <w:noProof/>
                <w:sz w:val="20"/>
                <w:szCs w:val="20"/>
              </w:rPr>
              <w:t>1040801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4F680E" w:rsidRDefault="004F680E" w:rsidP="008C59C7">
            <w:pPr>
              <w:spacing w:beforeLines="25" w:before="90" w:afterLines="25" w:after="90" w:line="200" w:lineRule="exact"/>
              <w:ind w:leftChars="-15" w:left="-48"/>
              <w:jc w:val="both"/>
              <w:rPr>
                <w:b w:val="0"/>
                <w:sz w:val="24"/>
              </w:rPr>
            </w:pPr>
          </w:p>
        </w:tc>
      </w:tr>
      <w:tr w:rsidR="004F680E" w:rsidTr="008C59C7">
        <w:tc>
          <w:tcPr>
            <w:tcW w:w="540" w:type="dxa"/>
            <w:vAlign w:val="center"/>
          </w:tcPr>
          <w:p w:rsidR="004F680E" w:rsidRDefault="004F680E"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生命科學院生命科學系</w:t>
            </w:r>
          </w:p>
        </w:tc>
        <w:tc>
          <w:tcPr>
            <w:tcW w:w="1080" w:type="dxa"/>
            <w:vAlign w:val="center"/>
          </w:tcPr>
          <w:p w:rsidR="004F680E" w:rsidRDefault="004F680E" w:rsidP="008C59C7">
            <w:pPr>
              <w:spacing w:beforeLines="25" w:before="90" w:afterLines="25" w:after="90" w:line="200" w:lineRule="exact"/>
              <w:ind w:leftChars="-15" w:left="-48"/>
              <w:jc w:val="both"/>
              <w:rPr>
                <w:b w:val="0"/>
                <w:sz w:val="24"/>
              </w:rPr>
            </w:pPr>
            <w:r w:rsidRPr="000E2686">
              <w:rPr>
                <w:rFonts w:ascii="細明體" w:hAnsi="細明體" w:hint="eastAsia"/>
                <w:b w:val="0"/>
                <w:bCs w:val="0"/>
                <w:noProof/>
                <w:sz w:val="24"/>
              </w:rPr>
              <w:t>陳何佳幸</w:t>
            </w:r>
          </w:p>
        </w:tc>
        <w:tc>
          <w:tcPr>
            <w:tcW w:w="1260" w:type="dxa"/>
            <w:vAlign w:val="center"/>
          </w:tcPr>
          <w:p w:rsidR="004F680E" w:rsidRDefault="004F680E"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兼任講師</w:t>
            </w:r>
          </w:p>
        </w:tc>
        <w:tc>
          <w:tcPr>
            <w:tcW w:w="2160" w:type="dxa"/>
            <w:shd w:val="clear" w:color="auto" w:fill="auto"/>
            <w:vAlign w:val="center"/>
          </w:tcPr>
          <w:p w:rsidR="004F680E" w:rsidRDefault="004F680E" w:rsidP="008C59C7">
            <w:pPr>
              <w:spacing w:beforeLines="25" w:before="90" w:afterLines="25" w:after="90" w:line="200" w:lineRule="exact"/>
              <w:jc w:val="both"/>
              <w:rPr>
                <w:b w:val="0"/>
                <w:sz w:val="24"/>
              </w:rPr>
            </w:pPr>
            <w:r w:rsidRPr="00B238AD">
              <w:rPr>
                <w:rFonts w:ascii="細明體" w:hAnsi="細明體"/>
                <w:b w:val="0"/>
                <w:bCs w:val="0"/>
                <w:noProof/>
                <w:sz w:val="20"/>
                <w:szCs w:val="20"/>
              </w:rPr>
              <w:t>1040801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4F680E" w:rsidRDefault="004F680E" w:rsidP="008C59C7">
            <w:pPr>
              <w:spacing w:beforeLines="25" w:before="90" w:afterLines="25" w:after="90" w:line="200" w:lineRule="exact"/>
              <w:ind w:leftChars="-15" w:left="-48"/>
              <w:jc w:val="both"/>
              <w:rPr>
                <w:b w:val="0"/>
                <w:sz w:val="24"/>
              </w:rPr>
            </w:pPr>
          </w:p>
        </w:tc>
      </w:tr>
    </w:tbl>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本校聘下列先生為特聘講座</w:t>
      </w:r>
      <w:r w:rsidRPr="00217103">
        <w:rPr>
          <w:rFonts w:ascii="新細明體" w:eastAsia="新細明體" w:hAnsi="新細明體" w:hint="eastAsia"/>
          <w:b w:val="0"/>
          <w:sz w:val="24"/>
        </w:rPr>
        <w:t>：</w:t>
      </w:r>
    </w:p>
    <w:tbl>
      <w:tblPr>
        <w:tblStyle w:val="a4"/>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0E2686" w:rsidTr="008C59C7">
        <w:tc>
          <w:tcPr>
            <w:tcW w:w="540" w:type="dxa"/>
            <w:vAlign w:val="center"/>
          </w:tcPr>
          <w:p w:rsidR="000E2686" w:rsidRDefault="000E2686" w:rsidP="008C59C7">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0E2686" w:rsidRDefault="000E2686" w:rsidP="008C59C7">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0E2686" w:rsidRDefault="000E2686" w:rsidP="008C59C7">
            <w:pPr>
              <w:rPr>
                <w:b w:val="0"/>
                <w:sz w:val="20"/>
                <w:szCs w:val="20"/>
              </w:rPr>
            </w:pPr>
            <w:r>
              <w:rPr>
                <w:rFonts w:hint="eastAsia"/>
                <w:b w:val="0"/>
                <w:sz w:val="20"/>
                <w:szCs w:val="20"/>
              </w:rPr>
              <w:t>學院系科所別</w:t>
            </w:r>
          </w:p>
        </w:tc>
        <w:tc>
          <w:tcPr>
            <w:tcW w:w="1080" w:type="dxa"/>
          </w:tcPr>
          <w:p w:rsidR="000E2686" w:rsidRDefault="000E2686" w:rsidP="008C59C7">
            <w:pPr>
              <w:rPr>
                <w:b w:val="0"/>
                <w:sz w:val="24"/>
              </w:rPr>
            </w:pPr>
            <w:r>
              <w:rPr>
                <w:rFonts w:hint="eastAsia"/>
                <w:b w:val="0"/>
                <w:sz w:val="24"/>
              </w:rPr>
              <w:t>姓   名</w:t>
            </w:r>
          </w:p>
        </w:tc>
        <w:tc>
          <w:tcPr>
            <w:tcW w:w="1260" w:type="dxa"/>
          </w:tcPr>
          <w:p w:rsidR="000E2686" w:rsidRDefault="000E2686" w:rsidP="008C59C7">
            <w:pPr>
              <w:rPr>
                <w:b w:val="0"/>
                <w:sz w:val="20"/>
                <w:szCs w:val="20"/>
              </w:rPr>
            </w:pPr>
            <w:r>
              <w:rPr>
                <w:rFonts w:hint="eastAsia"/>
                <w:b w:val="0"/>
                <w:sz w:val="20"/>
                <w:szCs w:val="20"/>
              </w:rPr>
              <w:t>聘任職別</w:t>
            </w:r>
          </w:p>
        </w:tc>
        <w:tc>
          <w:tcPr>
            <w:tcW w:w="2160" w:type="dxa"/>
            <w:shd w:val="clear" w:color="auto" w:fill="auto"/>
          </w:tcPr>
          <w:p w:rsidR="000E2686" w:rsidRDefault="000E2686" w:rsidP="008C59C7">
            <w:pPr>
              <w:rPr>
                <w:b w:val="0"/>
                <w:sz w:val="20"/>
                <w:szCs w:val="20"/>
              </w:rPr>
            </w:pPr>
            <w:r>
              <w:rPr>
                <w:rFonts w:hint="eastAsia"/>
                <w:b w:val="0"/>
                <w:sz w:val="20"/>
                <w:szCs w:val="20"/>
              </w:rPr>
              <w:t>聘期起迄</w:t>
            </w:r>
          </w:p>
        </w:tc>
        <w:tc>
          <w:tcPr>
            <w:tcW w:w="2080" w:type="dxa"/>
            <w:shd w:val="clear" w:color="auto" w:fill="auto"/>
          </w:tcPr>
          <w:p w:rsidR="000E2686" w:rsidRDefault="000E2686" w:rsidP="008C59C7">
            <w:pPr>
              <w:rPr>
                <w:b w:val="0"/>
                <w:sz w:val="20"/>
                <w:szCs w:val="20"/>
              </w:rPr>
            </w:pPr>
            <w:r>
              <w:rPr>
                <w:rFonts w:hint="eastAsia"/>
                <w:b w:val="0"/>
                <w:sz w:val="20"/>
                <w:szCs w:val="20"/>
              </w:rPr>
              <w:t>備  註</w:t>
            </w: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理學院大氣科學系</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陳泰然</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特聘講座教授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1050201</w:t>
            </w:r>
            <w:r>
              <w:rPr>
                <w:rFonts w:ascii="細明體" w:hAnsi="細明體" w:hint="eastAsia"/>
                <w:b w:val="0"/>
                <w:bCs w:val="0"/>
                <w:sz w:val="20"/>
                <w:szCs w:val="20"/>
              </w:rPr>
              <w:t>-</w:t>
            </w:r>
            <w:r w:rsidRPr="00B238AD">
              <w:rPr>
                <w:rFonts w:ascii="細明體" w:hAnsi="細明體"/>
                <w:b w:val="0"/>
                <w:bCs w:val="0"/>
                <w:noProof/>
                <w:sz w:val="20"/>
                <w:szCs w:val="20"/>
              </w:rPr>
              <w:t>1080731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續聘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電機資訊學院電信工程學研究所</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b w:val="0"/>
                <w:bCs w:val="0"/>
                <w:noProof/>
                <w:sz w:val="24"/>
              </w:rPr>
              <w:t>Tatsuo Itoh</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特聘研究講座</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1040801</w:t>
            </w:r>
            <w:r>
              <w:rPr>
                <w:rFonts w:ascii="細明體" w:hAnsi="細明體" w:hint="eastAsia"/>
                <w:b w:val="0"/>
                <w:bCs w:val="0"/>
                <w:sz w:val="20"/>
                <w:szCs w:val="20"/>
              </w:rPr>
              <w:t>-</w:t>
            </w:r>
            <w:r w:rsidRPr="00B238AD">
              <w:rPr>
                <w:rFonts w:ascii="細明體" w:hAnsi="細明體"/>
                <w:b w:val="0"/>
                <w:bCs w:val="0"/>
                <w:noProof/>
                <w:sz w:val="20"/>
                <w:szCs w:val="20"/>
              </w:rPr>
              <w:t>1070731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續聘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電機資訊學院電子工程學研究所</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陳陽闓</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特聘研究講座</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1040801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續聘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電機資訊學院光電工程學研究所</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蔡振水</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特聘研究講座</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1040801</w:t>
            </w:r>
            <w:r>
              <w:rPr>
                <w:rFonts w:ascii="細明體" w:hAnsi="細明體" w:hint="eastAsia"/>
                <w:b w:val="0"/>
                <w:bCs w:val="0"/>
                <w:sz w:val="20"/>
                <w:szCs w:val="20"/>
              </w:rPr>
              <w:t>-</w:t>
            </w:r>
            <w:r w:rsidRPr="00B238AD">
              <w:rPr>
                <w:rFonts w:ascii="細明體" w:hAnsi="細明體"/>
                <w:b w:val="0"/>
                <w:bCs w:val="0"/>
                <w:noProof/>
                <w:sz w:val="20"/>
                <w:szCs w:val="20"/>
              </w:rPr>
              <w:t>1070731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電機資訊學院光電工程學研究所</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中村修二</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特聘研究講座</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1040801</w:t>
            </w:r>
            <w:r>
              <w:rPr>
                <w:rFonts w:ascii="細明體" w:hAnsi="細明體" w:hint="eastAsia"/>
                <w:b w:val="0"/>
                <w:bCs w:val="0"/>
                <w:sz w:val="20"/>
                <w:szCs w:val="20"/>
              </w:rPr>
              <w:t>-</w:t>
            </w:r>
            <w:r w:rsidRPr="00B238AD">
              <w:rPr>
                <w:rFonts w:ascii="細明體" w:hAnsi="細明體"/>
                <w:b w:val="0"/>
                <w:bCs w:val="0"/>
                <w:noProof/>
                <w:sz w:val="20"/>
                <w:szCs w:val="20"/>
              </w:rPr>
              <w:t>1090731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6</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續聘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生命科學院生態學與演化生物學研究所</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周昌弘</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特聘講座教授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1040801</w:t>
            </w:r>
            <w:r>
              <w:rPr>
                <w:rFonts w:ascii="細明體" w:hAnsi="細明體" w:hint="eastAsia"/>
                <w:b w:val="0"/>
                <w:bCs w:val="0"/>
                <w:sz w:val="20"/>
                <w:szCs w:val="20"/>
              </w:rPr>
              <w:t>-</w:t>
            </w:r>
            <w:r w:rsidRPr="00B238AD">
              <w:rPr>
                <w:rFonts w:ascii="細明體" w:hAnsi="細明體"/>
                <w:b w:val="0"/>
                <w:bCs w:val="0"/>
                <w:noProof/>
                <w:sz w:val="20"/>
                <w:szCs w:val="20"/>
              </w:rPr>
              <w:t>1070731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bl>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本校聘下列先生為合聘教師</w:t>
      </w:r>
      <w:r w:rsidRPr="00217103">
        <w:rPr>
          <w:rFonts w:ascii="新細明體" w:eastAsia="新細明體" w:hAnsi="新細明體" w:hint="eastAsia"/>
          <w:b w:val="0"/>
          <w:sz w:val="24"/>
        </w:rPr>
        <w:t>：</w:t>
      </w:r>
    </w:p>
    <w:tbl>
      <w:tblPr>
        <w:tblStyle w:val="a4"/>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0E2686" w:rsidTr="008C59C7">
        <w:tc>
          <w:tcPr>
            <w:tcW w:w="540" w:type="dxa"/>
            <w:vAlign w:val="center"/>
          </w:tcPr>
          <w:p w:rsidR="000E2686" w:rsidRDefault="000E2686" w:rsidP="008C59C7">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0E2686" w:rsidRDefault="000E2686" w:rsidP="008C59C7">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0E2686" w:rsidRDefault="000E2686" w:rsidP="008C59C7">
            <w:pPr>
              <w:rPr>
                <w:b w:val="0"/>
                <w:sz w:val="20"/>
                <w:szCs w:val="20"/>
              </w:rPr>
            </w:pPr>
            <w:r>
              <w:rPr>
                <w:rFonts w:hint="eastAsia"/>
                <w:b w:val="0"/>
                <w:sz w:val="20"/>
                <w:szCs w:val="20"/>
              </w:rPr>
              <w:t>學院系科所別</w:t>
            </w:r>
          </w:p>
        </w:tc>
        <w:tc>
          <w:tcPr>
            <w:tcW w:w="1080" w:type="dxa"/>
          </w:tcPr>
          <w:p w:rsidR="000E2686" w:rsidRDefault="000E2686" w:rsidP="008C59C7">
            <w:pPr>
              <w:rPr>
                <w:b w:val="0"/>
                <w:sz w:val="24"/>
              </w:rPr>
            </w:pPr>
            <w:r>
              <w:rPr>
                <w:rFonts w:hint="eastAsia"/>
                <w:b w:val="0"/>
                <w:sz w:val="24"/>
              </w:rPr>
              <w:t>姓   名</w:t>
            </w:r>
          </w:p>
        </w:tc>
        <w:tc>
          <w:tcPr>
            <w:tcW w:w="1260" w:type="dxa"/>
          </w:tcPr>
          <w:p w:rsidR="000E2686" w:rsidRDefault="000E2686" w:rsidP="008C59C7">
            <w:pPr>
              <w:rPr>
                <w:b w:val="0"/>
                <w:sz w:val="20"/>
                <w:szCs w:val="20"/>
              </w:rPr>
            </w:pPr>
            <w:r>
              <w:rPr>
                <w:rFonts w:hint="eastAsia"/>
                <w:b w:val="0"/>
                <w:sz w:val="20"/>
                <w:szCs w:val="20"/>
              </w:rPr>
              <w:t>聘任職別</w:t>
            </w:r>
          </w:p>
        </w:tc>
        <w:tc>
          <w:tcPr>
            <w:tcW w:w="2160" w:type="dxa"/>
            <w:shd w:val="clear" w:color="auto" w:fill="auto"/>
          </w:tcPr>
          <w:p w:rsidR="000E2686" w:rsidRDefault="000E2686" w:rsidP="008C59C7">
            <w:pPr>
              <w:rPr>
                <w:b w:val="0"/>
                <w:sz w:val="20"/>
                <w:szCs w:val="20"/>
              </w:rPr>
            </w:pPr>
            <w:r>
              <w:rPr>
                <w:rFonts w:hint="eastAsia"/>
                <w:b w:val="0"/>
                <w:sz w:val="20"/>
                <w:szCs w:val="20"/>
              </w:rPr>
              <w:t>聘期起迄</w:t>
            </w:r>
          </w:p>
        </w:tc>
        <w:tc>
          <w:tcPr>
            <w:tcW w:w="2080" w:type="dxa"/>
            <w:shd w:val="clear" w:color="auto" w:fill="auto"/>
          </w:tcPr>
          <w:p w:rsidR="000E2686" w:rsidRDefault="000E2686" w:rsidP="008C59C7">
            <w:pPr>
              <w:rPr>
                <w:b w:val="0"/>
                <w:sz w:val="20"/>
                <w:szCs w:val="20"/>
              </w:rPr>
            </w:pPr>
            <w:r>
              <w:rPr>
                <w:rFonts w:hint="eastAsia"/>
                <w:b w:val="0"/>
                <w:sz w:val="20"/>
                <w:szCs w:val="20"/>
              </w:rPr>
              <w:t>備  註</w:t>
            </w: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醫學院基因體暨蛋白體醫學研究所</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謝清河</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1050201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電機資訊學院電子工程學研究所</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李德財</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1040801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生命科學院生化科學研究所</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陳佩燁</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副教授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1050201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生命科學院生化科學研究所</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陳光超</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副教授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1050201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生命科學院生化科學研究所</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安形高志</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副教授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1050201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bl>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本校聘下列先生為客座教師</w:t>
      </w:r>
      <w:r w:rsidRPr="00217103">
        <w:rPr>
          <w:rFonts w:ascii="新細明體" w:eastAsia="新細明體" w:hAnsi="新細明體" w:hint="eastAsia"/>
          <w:b w:val="0"/>
          <w:sz w:val="24"/>
        </w:rPr>
        <w:t>：</w:t>
      </w:r>
    </w:p>
    <w:tbl>
      <w:tblPr>
        <w:tblStyle w:val="a4"/>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0E2686" w:rsidTr="008C59C7">
        <w:tc>
          <w:tcPr>
            <w:tcW w:w="540" w:type="dxa"/>
            <w:vAlign w:val="center"/>
          </w:tcPr>
          <w:p w:rsidR="000E2686" w:rsidRDefault="000E2686" w:rsidP="008C59C7">
            <w:pPr>
              <w:spacing w:line="240" w:lineRule="exact"/>
              <w:ind w:leftChars="-15" w:left="-48" w:rightChars="-15" w:right="-48"/>
              <w:jc w:val="both"/>
              <w:rPr>
                <w:b w:val="0"/>
                <w:sz w:val="20"/>
                <w:szCs w:val="20"/>
              </w:rPr>
            </w:pPr>
            <w:r>
              <w:rPr>
                <w:rFonts w:hint="eastAsia"/>
                <w:b w:val="0"/>
                <w:sz w:val="20"/>
                <w:szCs w:val="20"/>
              </w:rPr>
              <w:lastRenderedPageBreak/>
              <w:t>編號</w:t>
            </w:r>
          </w:p>
        </w:tc>
        <w:tc>
          <w:tcPr>
            <w:tcW w:w="720" w:type="dxa"/>
          </w:tcPr>
          <w:p w:rsidR="000E2686" w:rsidRDefault="000E2686" w:rsidP="008C59C7">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0E2686" w:rsidRDefault="000E2686" w:rsidP="008C59C7">
            <w:pPr>
              <w:rPr>
                <w:b w:val="0"/>
                <w:sz w:val="20"/>
                <w:szCs w:val="20"/>
              </w:rPr>
            </w:pPr>
            <w:r>
              <w:rPr>
                <w:rFonts w:hint="eastAsia"/>
                <w:b w:val="0"/>
                <w:sz w:val="20"/>
                <w:szCs w:val="20"/>
              </w:rPr>
              <w:t>學院系科所別</w:t>
            </w:r>
          </w:p>
        </w:tc>
        <w:tc>
          <w:tcPr>
            <w:tcW w:w="1080" w:type="dxa"/>
          </w:tcPr>
          <w:p w:rsidR="000E2686" w:rsidRDefault="000E2686" w:rsidP="008C59C7">
            <w:pPr>
              <w:rPr>
                <w:b w:val="0"/>
                <w:sz w:val="24"/>
              </w:rPr>
            </w:pPr>
            <w:r>
              <w:rPr>
                <w:rFonts w:hint="eastAsia"/>
                <w:b w:val="0"/>
                <w:sz w:val="24"/>
              </w:rPr>
              <w:t>姓   名</w:t>
            </w:r>
          </w:p>
        </w:tc>
        <w:tc>
          <w:tcPr>
            <w:tcW w:w="1260" w:type="dxa"/>
          </w:tcPr>
          <w:p w:rsidR="000E2686" w:rsidRDefault="000E2686" w:rsidP="008C59C7">
            <w:pPr>
              <w:rPr>
                <w:b w:val="0"/>
                <w:sz w:val="20"/>
                <w:szCs w:val="20"/>
              </w:rPr>
            </w:pPr>
            <w:r>
              <w:rPr>
                <w:rFonts w:hint="eastAsia"/>
                <w:b w:val="0"/>
                <w:sz w:val="20"/>
                <w:szCs w:val="20"/>
              </w:rPr>
              <w:t>聘任職別</w:t>
            </w:r>
          </w:p>
        </w:tc>
        <w:tc>
          <w:tcPr>
            <w:tcW w:w="2160" w:type="dxa"/>
            <w:shd w:val="clear" w:color="auto" w:fill="auto"/>
          </w:tcPr>
          <w:p w:rsidR="000E2686" w:rsidRDefault="000E2686" w:rsidP="008C59C7">
            <w:pPr>
              <w:rPr>
                <w:b w:val="0"/>
                <w:sz w:val="20"/>
                <w:szCs w:val="20"/>
              </w:rPr>
            </w:pPr>
            <w:r>
              <w:rPr>
                <w:rFonts w:hint="eastAsia"/>
                <w:b w:val="0"/>
                <w:sz w:val="20"/>
                <w:szCs w:val="20"/>
              </w:rPr>
              <w:t>聘期起迄</w:t>
            </w:r>
          </w:p>
        </w:tc>
        <w:tc>
          <w:tcPr>
            <w:tcW w:w="2080" w:type="dxa"/>
            <w:shd w:val="clear" w:color="auto" w:fill="auto"/>
          </w:tcPr>
          <w:p w:rsidR="000E2686" w:rsidRDefault="000E2686" w:rsidP="008C59C7">
            <w:pPr>
              <w:rPr>
                <w:b w:val="0"/>
                <w:sz w:val="20"/>
                <w:szCs w:val="20"/>
              </w:rPr>
            </w:pPr>
            <w:r>
              <w:rPr>
                <w:rFonts w:hint="eastAsia"/>
                <w:b w:val="0"/>
                <w:sz w:val="20"/>
                <w:szCs w:val="20"/>
              </w:rPr>
              <w:t>備  註</w:t>
            </w: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法律學院法律學系</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溫彼得</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客座教授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1050301</w:t>
            </w:r>
            <w:r>
              <w:rPr>
                <w:rFonts w:ascii="細明體" w:hAnsi="細明體" w:hint="eastAsia"/>
                <w:b w:val="0"/>
                <w:bCs w:val="0"/>
                <w:sz w:val="20"/>
                <w:szCs w:val="20"/>
              </w:rPr>
              <w:t>-</w:t>
            </w:r>
            <w:r w:rsidRPr="00B238AD">
              <w:rPr>
                <w:rFonts w:ascii="細明體" w:hAnsi="細明體"/>
                <w:b w:val="0"/>
                <w:bCs w:val="0"/>
                <w:noProof/>
                <w:sz w:val="20"/>
                <w:szCs w:val="20"/>
              </w:rPr>
              <w:t>1050331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0"/>
                <w:szCs w:val="20"/>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法律學院法律學系</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柯諾夫</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客座教授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1050601</w:t>
            </w:r>
            <w:r>
              <w:rPr>
                <w:rFonts w:ascii="細明體" w:hAnsi="細明體" w:hint="eastAsia"/>
                <w:b w:val="0"/>
                <w:bCs w:val="0"/>
                <w:sz w:val="20"/>
                <w:szCs w:val="20"/>
              </w:rPr>
              <w:t>-</w:t>
            </w:r>
            <w:r w:rsidRPr="00B238AD">
              <w:rPr>
                <w:rFonts w:ascii="細明體" w:hAnsi="細明體"/>
                <w:b w:val="0"/>
                <w:bCs w:val="0"/>
                <w:noProof/>
                <w:sz w:val="20"/>
                <w:szCs w:val="20"/>
              </w:rPr>
              <w:t>1050630</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法律學院法律學系</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陳肇鴻</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客座助理教授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1050501</w:t>
            </w:r>
            <w:r>
              <w:rPr>
                <w:rFonts w:ascii="細明體" w:hAnsi="細明體" w:hint="eastAsia"/>
                <w:b w:val="0"/>
                <w:bCs w:val="0"/>
                <w:sz w:val="20"/>
                <w:szCs w:val="20"/>
              </w:rPr>
              <w:t>-</w:t>
            </w:r>
            <w:r w:rsidRPr="00B238AD">
              <w:rPr>
                <w:rFonts w:ascii="細明體" w:hAnsi="細明體"/>
                <w:b w:val="0"/>
                <w:bCs w:val="0"/>
                <w:noProof/>
                <w:sz w:val="20"/>
                <w:szCs w:val="20"/>
              </w:rPr>
              <w:t>1050630</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公共衛生學院健康行為與社區科學研究所</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陳紫郎</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客座教授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1040801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續聘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理學院物理學系</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施惟恒</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客座教授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1040801</w:t>
            </w:r>
            <w:r>
              <w:rPr>
                <w:rFonts w:ascii="細明體" w:hAnsi="細明體" w:hint="eastAsia"/>
                <w:b w:val="0"/>
                <w:bCs w:val="0"/>
                <w:sz w:val="20"/>
                <w:szCs w:val="20"/>
              </w:rPr>
              <w:t>-</w:t>
            </w:r>
            <w:r w:rsidRPr="00B238AD">
              <w:rPr>
                <w:rFonts w:ascii="細明體" w:hAnsi="細明體"/>
                <w:b w:val="0"/>
                <w:bCs w:val="0"/>
                <w:noProof/>
                <w:sz w:val="20"/>
                <w:szCs w:val="20"/>
              </w:rPr>
              <w:t>1070731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6</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管理學院財務金融學系</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洪啟修</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客座副教授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1050201</w:t>
            </w:r>
            <w:r>
              <w:rPr>
                <w:rFonts w:ascii="細明體" w:hAnsi="細明體" w:hint="eastAsia"/>
                <w:b w:val="0"/>
                <w:bCs w:val="0"/>
                <w:sz w:val="20"/>
                <w:szCs w:val="20"/>
              </w:rPr>
              <w:t>-</w:t>
            </w:r>
            <w:r w:rsidRPr="00B238AD">
              <w:rPr>
                <w:rFonts w:ascii="細明體" w:hAnsi="細明體"/>
                <w:b w:val="0"/>
                <w:bCs w:val="0"/>
                <w:noProof/>
                <w:sz w:val="20"/>
                <w:szCs w:val="20"/>
              </w:rPr>
              <w:t>1051231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7</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法律學院法律學系</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井上正仁</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客座教授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1050301</w:t>
            </w:r>
            <w:r>
              <w:rPr>
                <w:rFonts w:ascii="細明體" w:hAnsi="細明體" w:hint="eastAsia"/>
                <w:b w:val="0"/>
                <w:bCs w:val="0"/>
                <w:sz w:val="20"/>
                <w:szCs w:val="20"/>
              </w:rPr>
              <w:t>-</w:t>
            </w:r>
            <w:r w:rsidRPr="00B238AD">
              <w:rPr>
                <w:rFonts w:ascii="細明體" w:hAnsi="細明體"/>
                <w:b w:val="0"/>
                <w:bCs w:val="0"/>
                <w:noProof/>
                <w:sz w:val="20"/>
                <w:szCs w:val="20"/>
              </w:rPr>
              <w:t>1050331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8</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法律學院法律學系</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羅貝德</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客座教授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1050501</w:t>
            </w:r>
            <w:r>
              <w:rPr>
                <w:rFonts w:ascii="細明體" w:hAnsi="細明體" w:hint="eastAsia"/>
                <w:b w:val="0"/>
                <w:bCs w:val="0"/>
                <w:sz w:val="20"/>
                <w:szCs w:val="20"/>
              </w:rPr>
              <w:t>-</w:t>
            </w:r>
            <w:r w:rsidRPr="00B238AD">
              <w:rPr>
                <w:rFonts w:ascii="細明體" w:hAnsi="細明體"/>
                <w:b w:val="0"/>
                <w:bCs w:val="0"/>
                <w:noProof/>
                <w:sz w:val="20"/>
                <w:szCs w:val="20"/>
              </w:rPr>
              <w:t>1050631</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r w:rsidR="000E2686" w:rsidTr="008C59C7">
        <w:tc>
          <w:tcPr>
            <w:tcW w:w="540" w:type="dxa"/>
            <w:vAlign w:val="center"/>
          </w:tcPr>
          <w:p w:rsidR="000E2686" w:rsidRDefault="000E2686"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9</w:t>
            </w:r>
            <w:r>
              <w:rPr>
                <w:rFonts w:ascii="細明體" w:hAnsi="細明體" w:hint="eastAsia"/>
                <w:b w:val="0"/>
                <w:bCs w:val="0"/>
                <w:sz w:val="18"/>
                <w:szCs w:val="18"/>
              </w:rPr>
              <w:t>.</w:t>
            </w:r>
          </w:p>
        </w:tc>
        <w:tc>
          <w:tcPr>
            <w:tcW w:w="72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法律學院法律學系</w:t>
            </w:r>
          </w:p>
        </w:tc>
        <w:tc>
          <w:tcPr>
            <w:tcW w:w="1080" w:type="dxa"/>
            <w:vAlign w:val="center"/>
          </w:tcPr>
          <w:p w:rsidR="000E2686" w:rsidRDefault="000E2686"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陳明渝</w:t>
            </w:r>
          </w:p>
        </w:tc>
        <w:tc>
          <w:tcPr>
            <w:tcW w:w="1260" w:type="dxa"/>
            <w:vAlign w:val="center"/>
          </w:tcPr>
          <w:p w:rsidR="000E2686" w:rsidRDefault="000E2686"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客座教授</w:t>
            </w:r>
          </w:p>
        </w:tc>
        <w:tc>
          <w:tcPr>
            <w:tcW w:w="2160" w:type="dxa"/>
            <w:shd w:val="clear" w:color="auto" w:fill="auto"/>
            <w:vAlign w:val="center"/>
          </w:tcPr>
          <w:p w:rsidR="000E2686" w:rsidRDefault="000E2686" w:rsidP="008C59C7">
            <w:pPr>
              <w:spacing w:beforeLines="25" w:before="90" w:afterLines="25" w:after="90" w:line="200" w:lineRule="exact"/>
              <w:jc w:val="both"/>
              <w:rPr>
                <w:b w:val="0"/>
                <w:sz w:val="24"/>
              </w:rPr>
            </w:pPr>
            <w:r w:rsidRPr="00B238AD">
              <w:rPr>
                <w:rFonts w:ascii="細明體" w:hAnsi="細明體"/>
                <w:b w:val="0"/>
                <w:bCs w:val="0"/>
                <w:noProof/>
                <w:sz w:val="20"/>
                <w:szCs w:val="20"/>
              </w:rPr>
              <w:t>1050301</w:t>
            </w:r>
            <w:r>
              <w:rPr>
                <w:rFonts w:ascii="細明體" w:hAnsi="細明體" w:hint="eastAsia"/>
                <w:b w:val="0"/>
                <w:bCs w:val="0"/>
                <w:sz w:val="20"/>
                <w:szCs w:val="20"/>
              </w:rPr>
              <w:t>-</w:t>
            </w:r>
            <w:r w:rsidRPr="00B238AD">
              <w:rPr>
                <w:rFonts w:ascii="細明體" w:hAnsi="細明體"/>
                <w:b w:val="0"/>
                <w:bCs w:val="0"/>
                <w:noProof/>
                <w:sz w:val="20"/>
                <w:szCs w:val="20"/>
              </w:rPr>
              <w:t>1050630</w:t>
            </w:r>
          </w:p>
        </w:tc>
        <w:tc>
          <w:tcPr>
            <w:tcW w:w="2080" w:type="dxa"/>
            <w:shd w:val="clear" w:color="auto" w:fill="auto"/>
            <w:vAlign w:val="center"/>
          </w:tcPr>
          <w:p w:rsidR="000E2686" w:rsidRDefault="000E2686" w:rsidP="008C59C7">
            <w:pPr>
              <w:spacing w:beforeLines="25" w:before="90" w:afterLines="25" w:after="90" w:line="200" w:lineRule="exact"/>
              <w:ind w:leftChars="-15" w:left="-48"/>
              <w:jc w:val="both"/>
              <w:rPr>
                <w:b w:val="0"/>
                <w:sz w:val="24"/>
              </w:rPr>
            </w:pPr>
          </w:p>
        </w:tc>
      </w:tr>
    </w:tbl>
    <w:p w:rsidR="00227CC0" w:rsidRPr="002D0844"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細明體" w:eastAsia="細明體" w:hAnsi="細明體" w:hint="eastAsia"/>
          <w:b w:val="0"/>
          <w:sz w:val="24"/>
        </w:rPr>
        <w:t>五、管理</w:t>
      </w:r>
      <w:r w:rsidRPr="002D0844">
        <w:rPr>
          <w:rFonts w:ascii="細明體" w:eastAsia="細明體" w:hAnsi="細明體"/>
          <w:b w:val="0"/>
          <w:sz w:val="24"/>
        </w:rPr>
        <w:t>學院</w:t>
      </w:r>
      <w:r>
        <w:rPr>
          <w:rFonts w:ascii="細明體" w:eastAsia="細明體" w:hAnsi="細明體" w:hint="eastAsia"/>
          <w:b w:val="0"/>
          <w:sz w:val="24"/>
        </w:rPr>
        <w:t>國際企業</w:t>
      </w:r>
      <w:r w:rsidRPr="002D0844">
        <w:rPr>
          <w:rFonts w:ascii="細明體" w:eastAsia="細明體" w:hAnsi="細明體" w:hint="eastAsia"/>
          <w:b w:val="0"/>
          <w:sz w:val="24"/>
        </w:rPr>
        <w:t>學系</w:t>
      </w:r>
      <w:r>
        <w:rPr>
          <w:rFonts w:ascii="細明體" w:eastAsia="細明體" w:hAnsi="細明體" w:hint="eastAsia"/>
          <w:b w:val="0"/>
          <w:sz w:val="24"/>
        </w:rPr>
        <w:t>楊筑婷助教</w:t>
      </w:r>
      <w:r w:rsidRPr="002D0844">
        <w:rPr>
          <w:rFonts w:ascii="細明體" w:eastAsia="細明體" w:hAnsi="細明體"/>
          <w:b w:val="0"/>
          <w:sz w:val="24"/>
        </w:rPr>
        <w:t>擬申請自10</w:t>
      </w:r>
      <w:r w:rsidRPr="002D0844">
        <w:rPr>
          <w:rFonts w:ascii="細明體" w:eastAsia="細明體" w:hAnsi="細明體" w:hint="eastAsia"/>
          <w:b w:val="0"/>
          <w:sz w:val="24"/>
        </w:rPr>
        <w:t>4</w:t>
      </w:r>
      <w:r w:rsidRPr="002D0844">
        <w:rPr>
          <w:rFonts w:ascii="細明體" w:eastAsia="細明體" w:hAnsi="細明體"/>
          <w:b w:val="0"/>
          <w:sz w:val="24"/>
        </w:rPr>
        <w:t>年</w:t>
      </w:r>
      <w:r>
        <w:rPr>
          <w:rFonts w:ascii="細明體" w:eastAsia="細明體" w:hAnsi="細明體" w:hint="eastAsia"/>
          <w:b w:val="0"/>
          <w:sz w:val="24"/>
        </w:rPr>
        <w:t>12</w:t>
      </w:r>
      <w:r w:rsidRPr="002D0844">
        <w:rPr>
          <w:rFonts w:ascii="細明體" w:eastAsia="細明體" w:hAnsi="細明體"/>
          <w:b w:val="0"/>
          <w:sz w:val="24"/>
        </w:rPr>
        <w:t>月</w:t>
      </w:r>
      <w:r>
        <w:rPr>
          <w:rFonts w:ascii="細明體" w:eastAsia="細明體" w:hAnsi="細明體" w:hint="eastAsia"/>
          <w:b w:val="0"/>
          <w:sz w:val="24"/>
        </w:rPr>
        <w:t>1</w:t>
      </w:r>
      <w:r w:rsidRPr="002D0844">
        <w:rPr>
          <w:rFonts w:ascii="細明體" w:eastAsia="細明體" w:hAnsi="細明體"/>
          <w:b w:val="0"/>
          <w:sz w:val="24"/>
        </w:rPr>
        <w:t>日起至10</w:t>
      </w:r>
      <w:r w:rsidRPr="002D0844">
        <w:rPr>
          <w:rFonts w:ascii="細明體" w:eastAsia="細明體" w:hAnsi="細明體" w:hint="eastAsia"/>
          <w:b w:val="0"/>
          <w:sz w:val="24"/>
        </w:rPr>
        <w:t>5</w:t>
      </w:r>
      <w:r w:rsidRPr="002D0844">
        <w:rPr>
          <w:rFonts w:ascii="細明體" w:eastAsia="細明體" w:hAnsi="細明體"/>
          <w:b w:val="0"/>
          <w:sz w:val="24"/>
        </w:rPr>
        <w:t>年</w:t>
      </w:r>
      <w:r w:rsidRPr="002D0844">
        <w:rPr>
          <w:rFonts w:ascii="細明體" w:eastAsia="細明體" w:hAnsi="細明體" w:hint="eastAsia"/>
          <w:b w:val="0"/>
          <w:sz w:val="24"/>
        </w:rPr>
        <w:t>7</w:t>
      </w:r>
      <w:r w:rsidRPr="002D0844">
        <w:rPr>
          <w:rFonts w:ascii="細明體" w:eastAsia="細明體" w:hAnsi="細明體"/>
          <w:b w:val="0"/>
          <w:sz w:val="24"/>
        </w:rPr>
        <w:t>月</w:t>
      </w:r>
      <w:r w:rsidRPr="002D0844">
        <w:rPr>
          <w:rFonts w:ascii="細明體" w:eastAsia="細明體" w:hAnsi="細明體" w:hint="eastAsia"/>
          <w:b w:val="0"/>
          <w:sz w:val="24"/>
        </w:rPr>
        <w:t>31</w:t>
      </w:r>
      <w:r w:rsidRPr="002D0844">
        <w:rPr>
          <w:rFonts w:ascii="細明體" w:eastAsia="細明體" w:hAnsi="細明體"/>
          <w:b w:val="0"/>
          <w:sz w:val="24"/>
        </w:rPr>
        <w:t>日止</w:t>
      </w:r>
      <w:r w:rsidRPr="002D0844">
        <w:rPr>
          <w:rFonts w:ascii="細明體" w:eastAsia="細明體" w:hAnsi="細明體" w:hint="eastAsia"/>
          <w:b w:val="0"/>
          <w:sz w:val="24"/>
        </w:rPr>
        <w:t>育嬰</w:t>
      </w:r>
      <w:r w:rsidRPr="002D0844">
        <w:rPr>
          <w:rFonts w:ascii="細明體" w:eastAsia="細明體" w:hAnsi="細明體"/>
          <w:b w:val="0"/>
          <w:sz w:val="24"/>
        </w:rPr>
        <w:t>留職停薪案，業簽奉核定。</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六、管理</w:t>
      </w:r>
      <w:r w:rsidRPr="00AD6640">
        <w:rPr>
          <w:rFonts w:eastAsia="細明體" w:hAnsi="標楷體" w:hint="eastAsia"/>
          <w:b w:val="0"/>
          <w:sz w:val="24"/>
        </w:rPr>
        <w:t>學</w:t>
      </w:r>
      <w:r w:rsidRPr="00AD6640">
        <w:rPr>
          <w:rFonts w:eastAsia="細明體" w:hAnsi="標楷體"/>
          <w:b w:val="0"/>
          <w:sz w:val="24"/>
        </w:rPr>
        <w:t>院</w:t>
      </w:r>
      <w:r>
        <w:rPr>
          <w:rFonts w:eastAsia="細明體" w:hAnsi="標楷體" w:hint="eastAsia"/>
          <w:b w:val="0"/>
          <w:sz w:val="24"/>
        </w:rPr>
        <w:t>國際企業學系洪茂蔚</w:t>
      </w:r>
      <w:r w:rsidRPr="00AD6640">
        <w:rPr>
          <w:rFonts w:eastAsia="細明體" w:hAnsi="標楷體"/>
          <w:b w:val="0"/>
          <w:sz w:val="24"/>
        </w:rPr>
        <w:t>教授原奉核准自</w:t>
      </w:r>
      <w:r w:rsidRPr="00AD6640">
        <w:rPr>
          <w:rFonts w:eastAsia="細明體" w:hAnsi="標楷體"/>
          <w:b w:val="0"/>
          <w:sz w:val="24"/>
        </w:rPr>
        <w:t>10</w:t>
      </w:r>
      <w:r w:rsidRPr="00AD6640">
        <w:rPr>
          <w:rFonts w:eastAsia="細明體" w:hAnsi="標楷體" w:hint="eastAsia"/>
          <w:b w:val="0"/>
          <w:sz w:val="24"/>
        </w:rPr>
        <w:t>5</w:t>
      </w:r>
      <w:r w:rsidRPr="00AD6640">
        <w:rPr>
          <w:rFonts w:eastAsia="細明體" w:hAnsi="標楷體"/>
          <w:b w:val="0"/>
          <w:sz w:val="24"/>
        </w:rPr>
        <w:t>年</w:t>
      </w:r>
      <w:r w:rsidRPr="00AD6640">
        <w:rPr>
          <w:rFonts w:eastAsia="細明體" w:hAnsi="標楷體" w:hint="eastAsia"/>
          <w:b w:val="0"/>
          <w:sz w:val="24"/>
        </w:rPr>
        <w:t>2</w:t>
      </w:r>
      <w:r w:rsidRPr="00AD6640">
        <w:rPr>
          <w:rFonts w:eastAsia="細明體" w:hAnsi="標楷體"/>
          <w:b w:val="0"/>
          <w:sz w:val="24"/>
        </w:rPr>
        <w:t>月</w:t>
      </w:r>
      <w:r w:rsidRPr="00AD6640">
        <w:rPr>
          <w:rFonts w:eastAsia="細明體" w:hAnsi="標楷體"/>
          <w:b w:val="0"/>
          <w:sz w:val="24"/>
        </w:rPr>
        <w:t>1</w:t>
      </w:r>
      <w:r w:rsidRPr="00AD6640">
        <w:rPr>
          <w:rFonts w:eastAsia="細明體" w:hAnsi="標楷體"/>
          <w:b w:val="0"/>
          <w:sz w:val="24"/>
        </w:rPr>
        <w:t>日起至</w:t>
      </w:r>
      <w:r w:rsidRPr="00AD6640">
        <w:rPr>
          <w:rFonts w:eastAsia="細明體" w:hAnsi="標楷體"/>
          <w:b w:val="0"/>
          <w:sz w:val="24"/>
        </w:rPr>
        <w:t>10</w:t>
      </w:r>
      <w:r>
        <w:rPr>
          <w:rFonts w:eastAsia="細明體" w:hAnsi="標楷體" w:hint="eastAsia"/>
          <w:b w:val="0"/>
          <w:sz w:val="24"/>
        </w:rPr>
        <w:t>5</w:t>
      </w:r>
      <w:r w:rsidRPr="00AD6640">
        <w:rPr>
          <w:rFonts w:eastAsia="細明體" w:hAnsi="標楷體"/>
          <w:b w:val="0"/>
          <w:sz w:val="24"/>
        </w:rPr>
        <w:t>年</w:t>
      </w:r>
      <w:r>
        <w:rPr>
          <w:rFonts w:eastAsia="細明體" w:hAnsi="標楷體" w:hint="eastAsia"/>
          <w:b w:val="0"/>
          <w:sz w:val="24"/>
        </w:rPr>
        <w:t>7</w:t>
      </w:r>
      <w:r w:rsidRPr="00AD6640">
        <w:rPr>
          <w:rFonts w:eastAsia="細明體" w:hAnsi="標楷體"/>
          <w:b w:val="0"/>
          <w:sz w:val="24"/>
        </w:rPr>
        <w:t>月</w:t>
      </w:r>
      <w:r w:rsidRPr="00AD6640">
        <w:rPr>
          <w:rFonts w:eastAsia="細明體" w:hAnsi="標楷體"/>
          <w:b w:val="0"/>
          <w:sz w:val="24"/>
        </w:rPr>
        <w:t>31</w:t>
      </w:r>
      <w:r w:rsidRPr="00AD6640">
        <w:rPr>
          <w:rFonts w:eastAsia="細明體" w:hAnsi="標楷體"/>
          <w:b w:val="0"/>
          <w:sz w:val="24"/>
        </w:rPr>
        <w:t>日止</w:t>
      </w:r>
      <w:r w:rsidRPr="00AD6640">
        <w:rPr>
          <w:rFonts w:eastAsia="細明體" w:hAnsi="標楷體" w:hint="eastAsia"/>
          <w:b w:val="0"/>
          <w:sz w:val="24"/>
        </w:rPr>
        <w:t>休假研究</w:t>
      </w:r>
      <w:r w:rsidRPr="00AD6640">
        <w:rPr>
          <w:rFonts w:eastAsia="細明體" w:hAnsi="標楷體"/>
          <w:b w:val="0"/>
          <w:sz w:val="24"/>
        </w:rPr>
        <w:t>，</w:t>
      </w:r>
      <w:r>
        <w:rPr>
          <w:rFonts w:eastAsia="細明體" w:hAnsi="標楷體" w:hint="eastAsia"/>
          <w:b w:val="0"/>
          <w:sz w:val="24"/>
        </w:rPr>
        <w:t>因故</w:t>
      </w:r>
      <w:r w:rsidRPr="00AD6640">
        <w:rPr>
          <w:rFonts w:eastAsia="細明體" w:hAnsi="標楷體"/>
          <w:b w:val="0"/>
          <w:sz w:val="24"/>
        </w:rPr>
        <w:t>擬取消休假研究，業簽奉</w:t>
      </w:r>
      <w:r w:rsidRPr="007F4406">
        <w:rPr>
          <w:rFonts w:eastAsia="細明體" w:hAnsi="標楷體"/>
          <w:b w:val="0"/>
          <w:sz w:val="24"/>
        </w:rPr>
        <w:t>核定，並提第</w:t>
      </w:r>
      <w:r w:rsidRPr="007F4406">
        <w:rPr>
          <w:rFonts w:eastAsia="細明體" w:hAnsi="標楷體"/>
          <w:b w:val="0"/>
          <w:sz w:val="24"/>
        </w:rPr>
        <w:t>2</w:t>
      </w:r>
      <w:r>
        <w:rPr>
          <w:rFonts w:eastAsia="細明體" w:hAnsi="標楷體" w:hint="eastAsia"/>
          <w:b w:val="0"/>
          <w:sz w:val="24"/>
        </w:rPr>
        <w:t>881</w:t>
      </w:r>
      <w:r w:rsidRPr="007F4406">
        <w:rPr>
          <w:rFonts w:eastAsia="細明體" w:hAnsi="標楷體"/>
          <w:b w:val="0"/>
          <w:sz w:val="24"/>
        </w:rPr>
        <w:t>次行政會議報告。</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七、工</w:t>
      </w:r>
      <w:r w:rsidRPr="00AD6640">
        <w:rPr>
          <w:rFonts w:eastAsia="細明體" w:hAnsi="標楷體" w:hint="eastAsia"/>
          <w:b w:val="0"/>
          <w:sz w:val="24"/>
        </w:rPr>
        <w:t>學</w:t>
      </w:r>
      <w:r w:rsidRPr="00AD6640">
        <w:rPr>
          <w:rFonts w:eastAsia="細明體" w:hAnsi="標楷體"/>
          <w:b w:val="0"/>
          <w:sz w:val="24"/>
        </w:rPr>
        <w:t>院</w:t>
      </w:r>
      <w:r>
        <w:rPr>
          <w:rFonts w:eastAsia="細明體" w:hAnsi="標楷體" w:hint="eastAsia"/>
          <w:b w:val="0"/>
          <w:sz w:val="24"/>
        </w:rPr>
        <w:t>應用力學研究所朱錦洲教授</w:t>
      </w:r>
      <w:r w:rsidRPr="00AD6640">
        <w:rPr>
          <w:rFonts w:eastAsia="細明體" w:hAnsi="標楷體"/>
          <w:b w:val="0"/>
          <w:sz w:val="24"/>
        </w:rPr>
        <w:t>原奉核准自</w:t>
      </w:r>
      <w:r w:rsidRPr="00AD6640">
        <w:rPr>
          <w:rFonts w:eastAsia="細明體" w:hAnsi="標楷體"/>
          <w:b w:val="0"/>
          <w:sz w:val="24"/>
        </w:rPr>
        <w:t>10</w:t>
      </w:r>
      <w:r w:rsidRPr="00AD6640">
        <w:rPr>
          <w:rFonts w:eastAsia="細明體" w:hAnsi="標楷體" w:hint="eastAsia"/>
          <w:b w:val="0"/>
          <w:sz w:val="24"/>
        </w:rPr>
        <w:t>5</w:t>
      </w:r>
      <w:r w:rsidRPr="00AD6640">
        <w:rPr>
          <w:rFonts w:eastAsia="細明體" w:hAnsi="標楷體"/>
          <w:b w:val="0"/>
          <w:sz w:val="24"/>
        </w:rPr>
        <w:t>年</w:t>
      </w:r>
      <w:r w:rsidRPr="00AD6640">
        <w:rPr>
          <w:rFonts w:eastAsia="細明體" w:hAnsi="標楷體" w:hint="eastAsia"/>
          <w:b w:val="0"/>
          <w:sz w:val="24"/>
        </w:rPr>
        <w:t>2</w:t>
      </w:r>
      <w:r w:rsidRPr="00AD6640">
        <w:rPr>
          <w:rFonts w:eastAsia="細明體" w:hAnsi="標楷體"/>
          <w:b w:val="0"/>
          <w:sz w:val="24"/>
        </w:rPr>
        <w:t>月</w:t>
      </w:r>
      <w:r w:rsidRPr="00AD6640">
        <w:rPr>
          <w:rFonts w:eastAsia="細明體" w:hAnsi="標楷體"/>
          <w:b w:val="0"/>
          <w:sz w:val="24"/>
        </w:rPr>
        <w:t>1</w:t>
      </w:r>
      <w:r w:rsidRPr="00AD6640">
        <w:rPr>
          <w:rFonts w:eastAsia="細明體" w:hAnsi="標楷體"/>
          <w:b w:val="0"/>
          <w:sz w:val="24"/>
        </w:rPr>
        <w:t>日起至</w:t>
      </w:r>
      <w:r w:rsidRPr="00AD6640">
        <w:rPr>
          <w:rFonts w:eastAsia="細明體" w:hAnsi="標楷體"/>
          <w:b w:val="0"/>
          <w:sz w:val="24"/>
        </w:rPr>
        <w:t>10</w:t>
      </w:r>
      <w:r>
        <w:rPr>
          <w:rFonts w:eastAsia="細明體" w:hAnsi="標楷體" w:hint="eastAsia"/>
          <w:b w:val="0"/>
          <w:sz w:val="24"/>
        </w:rPr>
        <w:t>5</w:t>
      </w:r>
      <w:r w:rsidRPr="00AD6640">
        <w:rPr>
          <w:rFonts w:eastAsia="細明體" w:hAnsi="標楷體"/>
          <w:b w:val="0"/>
          <w:sz w:val="24"/>
        </w:rPr>
        <w:t>年</w:t>
      </w:r>
      <w:r>
        <w:rPr>
          <w:rFonts w:eastAsia="細明體" w:hAnsi="標楷體" w:hint="eastAsia"/>
          <w:b w:val="0"/>
          <w:sz w:val="24"/>
        </w:rPr>
        <w:t>7</w:t>
      </w:r>
      <w:r w:rsidRPr="00AD6640">
        <w:rPr>
          <w:rFonts w:eastAsia="細明體" w:hAnsi="標楷體"/>
          <w:b w:val="0"/>
          <w:sz w:val="24"/>
        </w:rPr>
        <w:t>月</w:t>
      </w:r>
      <w:r w:rsidRPr="00AD6640">
        <w:rPr>
          <w:rFonts w:eastAsia="細明體" w:hAnsi="標楷體"/>
          <w:b w:val="0"/>
          <w:sz w:val="24"/>
        </w:rPr>
        <w:t>31</w:t>
      </w:r>
      <w:r w:rsidRPr="00AD6640">
        <w:rPr>
          <w:rFonts w:eastAsia="細明體" w:hAnsi="標楷體"/>
          <w:b w:val="0"/>
          <w:sz w:val="24"/>
        </w:rPr>
        <w:t>日止</w:t>
      </w:r>
      <w:r w:rsidRPr="00AD6640">
        <w:rPr>
          <w:rFonts w:eastAsia="細明體" w:hAnsi="標楷體" w:hint="eastAsia"/>
          <w:b w:val="0"/>
          <w:sz w:val="24"/>
        </w:rPr>
        <w:t>休假研究</w:t>
      </w:r>
      <w:r w:rsidRPr="00AD6640">
        <w:rPr>
          <w:rFonts w:eastAsia="細明體" w:hAnsi="標楷體"/>
          <w:b w:val="0"/>
          <w:sz w:val="24"/>
        </w:rPr>
        <w:t>，</w:t>
      </w:r>
      <w:r>
        <w:rPr>
          <w:rFonts w:eastAsia="細明體" w:hAnsi="標楷體" w:hint="eastAsia"/>
          <w:b w:val="0"/>
          <w:sz w:val="24"/>
        </w:rPr>
        <w:t>因故</w:t>
      </w:r>
      <w:r w:rsidRPr="00AD6640">
        <w:rPr>
          <w:rFonts w:eastAsia="細明體" w:hAnsi="標楷體"/>
          <w:b w:val="0"/>
          <w:sz w:val="24"/>
        </w:rPr>
        <w:t>擬取消休假研究，業簽奉</w:t>
      </w:r>
      <w:r w:rsidRPr="007F4406">
        <w:rPr>
          <w:rFonts w:eastAsia="細明體" w:hAnsi="標楷體"/>
          <w:b w:val="0"/>
          <w:sz w:val="24"/>
        </w:rPr>
        <w:t>核定，並提第</w:t>
      </w:r>
      <w:r w:rsidRPr="007F4406">
        <w:rPr>
          <w:rFonts w:eastAsia="細明體" w:hAnsi="標楷體"/>
          <w:b w:val="0"/>
          <w:sz w:val="24"/>
        </w:rPr>
        <w:t>2</w:t>
      </w:r>
      <w:r>
        <w:rPr>
          <w:rFonts w:eastAsia="細明體" w:hAnsi="標楷體" w:hint="eastAsia"/>
          <w:b w:val="0"/>
          <w:sz w:val="24"/>
        </w:rPr>
        <w:t>879</w:t>
      </w:r>
      <w:r w:rsidRPr="007F4406">
        <w:rPr>
          <w:rFonts w:eastAsia="細明體" w:hAnsi="標楷體"/>
          <w:b w:val="0"/>
          <w:sz w:val="24"/>
        </w:rPr>
        <w:t>次行政會議報告。</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八、工</w:t>
      </w:r>
      <w:r w:rsidRPr="00AD6640">
        <w:rPr>
          <w:rFonts w:eastAsia="細明體" w:hAnsi="標楷體" w:hint="eastAsia"/>
          <w:b w:val="0"/>
          <w:sz w:val="24"/>
        </w:rPr>
        <w:t>學</w:t>
      </w:r>
      <w:r w:rsidRPr="00AD6640">
        <w:rPr>
          <w:rFonts w:eastAsia="細明體" w:hAnsi="標楷體"/>
          <w:b w:val="0"/>
          <w:sz w:val="24"/>
        </w:rPr>
        <w:t>院</w:t>
      </w:r>
      <w:r>
        <w:rPr>
          <w:rFonts w:eastAsia="細明體" w:hAnsi="標楷體" w:hint="eastAsia"/>
          <w:b w:val="0"/>
          <w:sz w:val="24"/>
        </w:rPr>
        <w:t>應用力學研究所張家歐</w:t>
      </w:r>
      <w:r w:rsidRPr="00AD6640">
        <w:rPr>
          <w:rFonts w:eastAsia="細明體" w:hAnsi="標楷體"/>
          <w:b w:val="0"/>
          <w:sz w:val="24"/>
        </w:rPr>
        <w:t>教授原奉核准自</w:t>
      </w:r>
      <w:r w:rsidRPr="00AD6640">
        <w:rPr>
          <w:rFonts w:eastAsia="細明體" w:hAnsi="標楷體"/>
          <w:b w:val="0"/>
          <w:sz w:val="24"/>
        </w:rPr>
        <w:t>10</w:t>
      </w:r>
      <w:r w:rsidRPr="00AD6640">
        <w:rPr>
          <w:rFonts w:eastAsia="細明體" w:hAnsi="標楷體" w:hint="eastAsia"/>
          <w:b w:val="0"/>
          <w:sz w:val="24"/>
        </w:rPr>
        <w:t>5</w:t>
      </w:r>
      <w:r w:rsidRPr="00AD6640">
        <w:rPr>
          <w:rFonts w:eastAsia="細明體" w:hAnsi="標楷體"/>
          <w:b w:val="0"/>
          <w:sz w:val="24"/>
        </w:rPr>
        <w:t>年</w:t>
      </w:r>
      <w:r w:rsidRPr="00AD6640">
        <w:rPr>
          <w:rFonts w:eastAsia="細明體" w:hAnsi="標楷體" w:hint="eastAsia"/>
          <w:b w:val="0"/>
          <w:sz w:val="24"/>
        </w:rPr>
        <w:t>2</w:t>
      </w:r>
      <w:r w:rsidRPr="00AD6640">
        <w:rPr>
          <w:rFonts w:eastAsia="細明體" w:hAnsi="標楷體"/>
          <w:b w:val="0"/>
          <w:sz w:val="24"/>
        </w:rPr>
        <w:t>月</w:t>
      </w:r>
      <w:r w:rsidRPr="00AD6640">
        <w:rPr>
          <w:rFonts w:eastAsia="細明體" w:hAnsi="標楷體"/>
          <w:b w:val="0"/>
          <w:sz w:val="24"/>
        </w:rPr>
        <w:t>1</w:t>
      </w:r>
      <w:r w:rsidRPr="00AD6640">
        <w:rPr>
          <w:rFonts w:eastAsia="細明體" w:hAnsi="標楷體"/>
          <w:b w:val="0"/>
          <w:sz w:val="24"/>
        </w:rPr>
        <w:t>日起至</w:t>
      </w:r>
      <w:r w:rsidRPr="00AD6640">
        <w:rPr>
          <w:rFonts w:eastAsia="細明體" w:hAnsi="標楷體"/>
          <w:b w:val="0"/>
          <w:sz w:val="24"/>
        </w:rPr>
        <w:t>10</w:t>
      </w:r>
      <w:r>
        <w:rPr>
          <w:rFonts w:eastAsia="細明體" w:hAnsi="標楷體" w:hint="eastAsia"/>
          <w:b w:val="0"/>
          <w:sz w:val="24"/>
        </w:rPr>
        <w:t>5</w:t>
      </w:r>
      <w:r w:rsidRPr="00AD6640">
        <w:rPr>
          <w:rFonts w:eastAsia="細明體" w:hAnsi="標楷體"/>
          <w:b w:val="0"/>
          <w:sz w:val="24"/>
        </w:rPr>
        <w:t>年</w:t>
      </w:r>
      <w:r>
        <w:rPr>
          <w:rFonts w:eastAsia="細明體" w:hAnsi="標楷體" w:hint="eastAsia"/>
          <w:b w:val="0"/>
          <w:sz w:val="24"/>
        </w:rPr>
        <w:t>7</w:t>
      </w:r>
      <w:r w:rsidRPr="00AD6640">
        <w:rPr>
          <w:rFonts w:eastAsia="細明體" w:hAnsi="標楷體"/>
          <w:b w:val="0"/>
          <w:sz w:val="24"/>
        </w:rPr>
        <w:t>月</w:t>
      </w:r>
      <w:r w:rsidRPr="00AD6640">
        <w:rPr>
          <w:rFonts w:eastAsia="細明體" w:hAnsi="標楷體"/>
          <w:b w:val="0"/>
          <w:sz w:val="24"/>
        </w:rPr>
        <w:t>31</w:t>
      </w:r>
      <w:r w:rsidRPr="00AD6640">
        <w:rPr>
          <w:rFonts w:eastAsia="細明體" w:hAnsi="標楷體"/>
          <w:b w:val="0"/>
          <w:sz w:val="24"/>
        </w:rPr>
        <w:t>日止</w:t>
      </w:r>
      <w:r w:rsidRPr="00AD6640">
        <w:rPr>
          <w:rFonts w:eastAsia="細明體" w:hAnsi="標楷體" w:hint="eastAsia"/>
          <w:b w:val="0"/>
          <w:sz w:val="24"/>
        </w:rPr>
        <w:t>休假研究</w:t>
      </w:r>
      <w:r w:rsidRPr="00AD6640">
        <w:rPr>
          <w:rFonts w:eastAsia="細明體" w:hAnsi="標楷體"/>
          <w:b w:val="0"/>
          <w:sz w:val="24"/>
        </w:rPr>
        <w:t>，</w:t>
      </w:r>
      <w:r>
        <w:rPr>
          <w:rFonts w:eastAsia="細明體" w:hAnsi="標楷體" w:hint="eastAsia"/>
          <w:b w:val="0"/>
          <w:sz w:val="24"/>
        </w:rPr>
        <w:t>因故</w:t>
      </w:r>
      <w:r w:rsidRPr="00AD6640">
        <w:rPr>
          <w:rFonts w:eastAsia="細明體" w:hAnsi="標楷體"/>
          <w:b w:val="0"/>
          <w:sz w:val="24"/>
        </w:rPr>
        <w:t>擬取消休假研究，業簽奉</w:t>
      </w:r>
      <w:r w:rsidRPr="007F4406">
        <w:rPr>
          <w:rFonts w:eastAsia="細明體" w:hAnsi="標楷體"/>
          <w:b w:val="0"/>
          <w:sz w:val="24"/>
        </w:rPr>
        <w:t>核定，並提第</w:t>
      </w:r>
      <w:r w:rsidRPr="007F4406">
        <w:rPr>
          <w:rFonts w:eastAsia="細明體" w:hAnsi="標楷體"/>
          <w:b w:val="0"/>
          <w:sz w:val="24"/>
        </w:rPr>
        <w:t>2</w:t>
      </w:r>
      <w:r>
        <w:rPr>
          <w:rFonts w:eastAsia="細明體" w:hAnsi="標楷體" w:hint="eastAsia"/>
          <w:b w:val="0"/>
          <w:sz w:val="24"/>
        </w:rPr>
        <w:t>881</w:t>
      </w:r>
      <w:r w:rsidRPr="007F4406">
        <w:rPr>
          <w:rFonts w:eastAsia="細明體" w:hAnsi="標楷體"/>
          <w:b w:val="0"/>
          <w:sz w:val="24"/>
        </w:rPr>
        <w:t>次行政會議報告。</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sz w:val="24"/>
        </w:rPr>
      </w:pPr>
      <w:r>
        <w:rPr>
          <w:rFonts w:ascii="新細明體" w:eastAsia="新細明體" w:hAnsi="新細明體" w:hint="eastAsia"/>
          <w:b w:val="0"/>
          <w:sz w:val="24"/>
        </w:rPr>
        <w:t>九</w:t>
      </w:r>
      <w:r w:rsidRPr="00217103">
        <w:rPr>
          <w:rFonts w:ascii="新細明體" w:eastAsia="新細明體" w:hAnsi="新細明體" w:hint="eastAsia"/>
          <w:b w:val="0"/>
          <w:sz w:val="24"/>
        </w:rPr>
        <w:t>、</w:t>
      </w:r>
      <w:r>
        <w:rPr>
          <w:rFonts w:eastAsia="細明體" w:hAnsi="標楷體" w:hint="eastAsia"/>
          <w:b w:val="0"/>
          <w:sz w:val="24"/>
        </w:rPr>
        <w:t>生農</w:t>
      </w:r>
      <w:r w:rsidRPr="00AD6640">
        <w:rPr>
          <w:rFonts w:eastAsia="細明體" w:hAnsi="標楷體" w:hint="eastAsia"/>
          <w:b w:val="0"/>
          <w:sz w:val="24"/>
        </w:rPr>
        <w:t>學</w:t>
      </w:r>
      <w:r w:rsidRPr="00AD6640">
        <w:rPr>
          <w:rFonts w:eastAsia="細明體" w:hAnsi="標楷體"/>
          <w:b w:val="0"/>
          <w:sz w:val="24"/>
        </w:rPr>
        <w:t>院</w:t>
      </w:r>
      <w:r>
        <w:rPr>
          <w:rFonts w:eastAsia="細明體" w:hAnsi="標楷體" w:hint="eastAsia"/>
          <w:b w:val="0"/>
          <w:sz w:val="24"/>
        </w:rPr>
        <w:t>實驗林管理處王鐘毅專案計畫助理研究員</w:t>
      </w:r>
      <w:r>
        <w:rPr>
          <w:rFonts w:ascii="新細明體" w:eastAsia="新細明體" w:hAnsi="新細明體"/>
          <w:b w:val="0"/>
          <w:sz w:val="24"/>
        </w:rPr>
        <w:t>(</w:t>
      </w:r>
      <w:r>
        <w:rPr>
          <w:rFonts w:ascii="新細明體" w:eastAsia="新細明體" w:hAnsi="新細明體" w:hint="eastAsia"/>
          <w:b w:val="0"/>
          <w:sz w:val="24"/>
        </w:rPr>
        <w:t>自</w:t>
      </w:r>
      <w:r>
        <w:rPr>
          <w:rFonts w:ascii="新細明體" w:eastAsia="新細明體" w:hAnsi="新細明體"/>
          <w:b w:val="0"/>
          <w:sz w:val="24"/>
        </w:rPr>
        <w:t>104</w:t>
      </w:r>
      <w:r>
        <w:rPr>
          <w:rFonts w:ascii="新細明體" w:eastAsia="新細明體" w:hAnsi="新細明體" w:hint="eastAsia"/>
          <w:b w:val="0"/>
          <w:sz w:val="24"/>
        </w:rPr>
        <w:t>年11月</w:t>
      </w:r>
      <w:r>
        <w:rPr>
          <w:rFonts w:ascii="新細明體" w:eastAsia="新細明體" w:hAnsi="新細明體"/>
          <w:b w:val="0"/>
          <w:sz w:val="24"/>
        </w:rPr>
        <w:t>1</w:t>
      </w:r>
      <w:r>
        <w:rPr>
          <w:rFonts w:ascii="新細明體" w:eastAsia="新細明體" w:hAnsi="新細明體" w:hint="eastAsia"/>
          <w:b w:val="0"/>
          <w:sz w:val="24"/>
        </w:rPr>
        <w:t>日起聘</w:t>
      </w:r>
      <w:r>
        <w:rPr>
          <w:rFonts w:ascii="新細明體" w:eastAsia="新細明體" w:hAnsi="新細明體"/>
          <w:b w:val="0"/>
          <w:sz w:val="24"/>
        </w:rPr>
        <w:t>)</w:t>
      </w:r>
      <w:r>
        <w:rPr>
          <w:rFonts w:ascii="新細明體" w:eastAsia="新細明體" w:hAnsi="新細明體" w:hint="eastAsia"/>
          <w:b w:val="0"/>
          <w:sz w:val="24"/>
        </w:rPr>
        <w:t>，因故申請延後於</w:t>
      </w:r>
      <w:r>
        <w:rPr>
          <w:rFonts w:ascii="新細明體" w:eastAsia="新細明體" w:hAnsi="新細明體"/>
          <w:b w:val="0"/>
          <w:sz w:val="24"/>
        </w:rPr>
        <w:t>105</w:t>
      </w:r>
      <w:r>
        <w:rPr>
          <w:rFonts w:ascii="新細明體" w:eastAsia="新細明體" w:hAnsi="新細明體" w:hint="eastAsia"/>
          <w:b w:val="0"/>
          <w:sz w:val="24"/>
        </w:rPr>
        <w:t>年1月</w:t>
      </w:r>
      <w:r>
        <w:rPr>
          <w:rFonts w:ascii="新細明體" w:eastAsia="新細明體" w:hAnsi="新細明體"/>
          <w:b w:val="0"/>
          <w:sz w:val="24"/>
        </w:rPr>
        <w:t>1</w:t>
      </w:r>
      <w:r>
        <w:rPr>
          <w:rFonts w:ascii="新細明體" w:eastAsia="新細明體" w:hAnsi="新細明體" w:hint="eastAsia"/>
          <w:b w:val="0"/>
          <w:sz w:val="24"/>
        </w:rPr>
        <w:t>日到職，代表著作仍符合相關規定，業簽奉核定。</w:t>
      </w:r>
    </w:p>
    <w:p w:rsidR="00227CC0" w:rsidRPr="006B494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bCs w:val="0"/>
          <w:noProof/>
          <w:sz w:val="24"/>
        </w:rPr>
      </w:pPr>
      <w:r>
        <w:rPr>
          <w:rFonts w:eastAsia="細明體" w:hAnsi="標楷體" w:hint="eastAsia"/>
          <w:b w:val="0"/>
          <w:sz w:val="24"/>
        </w:rPr>
        <w:t>十</w:t>
      </w:r>
      <w:r w:rsidRPr="002B6A8C">
        <w:rPr>
          <w:rFonts w:eastAsia="細明體" w:hAnsi="標楷體" w:hint="eastAsia"/>
          <w:b w:val="0"/>
          <w:sz w:val="24"/>
        </w:rPr>
        <w:t>、</w:t>
      </w:r>
      <w:r>
        <w:rPr>
          <w:rFonts w:eastAsia="細明體" w:hAnsi="標楷體" w:hint="eastAsia"/>
          <w:b w:val="0"/>
          <w:sz w:val="24"/>
        </w:rPr>
        <w:t>文學</w:t>
      </w:r>
      <w:r w:rsidRPr="002B6A8C">
        <w:rPr>
          <w:rFonts w:eastAsia="細明體" w:hAnsi="標楷體" w:hint="eastAsia"/>
          <w:b w:val="0"/>
          <w:sz w:val="24"/>
        </w:rPr>
        <w:t>院中文系、外文系、人類學系、臺文所、華教學位學程之優良學術期刊等級名錄修正案，</w:t>
      </w:r>
      <w:r w:rsidRPr="006B4940">
        <w:rPr>
          <w:rFonts w:ascii="新細明體" w:eastAsia="新細明體" w:hAnsi="新細明體"/>
          <w:b w:val="0"/>
          <w:bCs w:val="0"/>
          <w:noProof/>
          <w:sz w:val="24"/>
        </w:rPr>
        <w:t>業經10</w:t>
      </w:r>
      <w:r>
        <w:rPr>
          <w:rFonts w:ascii="新細明體" w:eastAsia="新細明體" w:hAnsi="新細明體" w:hint="eastAsia"/>
          <w:b w:val="0"/>
          <w:bCs w:val="0"/>
          <w:noProof/>
          <w:sz w:val="24"/>
        </w:rPr>
        <w:t>4</w:t>
      </w:r>
      <w:r w:rsidRPr="006B4940">
        <w:rPr>
          <w:rFonts w:ascii="新細明體" w:eastAsia="新細明體" w:hAnsi="新細明體"/>
          <w:b w:val="0"/>
          <w:bCs w:val="0"/>
          <w:noProof/>
          <w:sz w:val="24"/>
        </w:rPr>
        <w:t>年1</w:t>
      </w:r>
      <w:r w:rsidRPr="006B4940">
        <w:rPr>
          <w:rFonts w:ascii="新細明體" w:eastAsia="新細明體" w:hAnsi="新細明體" w:hint="eastAsia"/>
          <w:b w:val="0"/>
          <w:bCs w:val="0"/>
          <w:noProof/>
          <w:sz w:val="24"/>
        </w:rPr>
        <w:t>1</w:t>
      </w:r>
      <w:r w:rsidRPr="006B4940">
        <w:rPr>
          <w:rFonts w:ascii="新細明體" w:eastAsia="新細明體" w:hAnsi="新細明體"/>
          <w:b w:val="0"/>
          <w:bCs w:val="0"/>
          <w:noProof/>
          <w:sz w:val="24"/>
        </w:rPr>
        <w:t>月</w:t>
      </w:r>
      <w:r>
        <w:rPr>
          <w:rFonts w:ascii="新細明體" w:eastAsia="新細明體" w:hAnsi="新細明體" w:hint="eastAsia"/>
          <w:b w:val="0"/>
          <w:bCs w:val="0"/>
          <w:noProof/>
          <w:sz w:val="24"/>
        </w:rPr>
        <w:t>11</w:t>
      </w:r>
      <w:r w:rsidRPr="006B4940">
        <w:rPr>
          <w:rFonts w:ascii="新細明體" w:eastAsia="新細明體" w:hAnsi="新細明體"/>
          <w:b w:val="0"/>
          <w:bCs w:val="0"/>
          <w:noProof/>
          <w:sz w:val="24"/>
        </w:rPr>
        <w:t>日</w:t>
      </w:r>
      <w:r w:rsidRPr="006B4940">
        <w:rPr>
          <w:rFonts w:ascii="新細明體" w:eastAsia="新細明體" w:hAnsi="新細明體" w:hint="eastAsia"/>
          <w:b w:val="0"/>
          <w:bCs w:val="0"/>
          <w:noProof/>
          <w:sz w:val="24"/>
        </w:rPr>
        <w:t>文學</w:t>
      </w:r>
      <w:r w:rsidRPr="006B4940">
        <w:rPr>
          <w:rFonts w:ascii="新細明體" w:eastAsia="新細明體" w:hAnsi="新細明體"/>
          <w:b w:val="0"/>
          <w:bCs w:val="0"/>
          <w:noProof/>
          <w:sz w:val="24"/>
        </w:rPr>
        <w:t>院第</w:t>
      </w:r>
      <w:r>
        <w:rPr>
          <w:rFonts w:ascii="新細明體" w:eastAsia="新細明體" w:hAnsi="新細明體" w:hint="eastAsia"/>
          <w:b w:val="0"/>
          <w:bCs w:val="0"/>
          <w:noProof/>
          <w:sz w:val="24"/>
        </w:rPr>
        <w:t>147</w:t>
      </w:r>
      <w:r w:rsidRPr="006B4940">
        <w:rPr>
          <w:rFonts w:ascii="新細明體" w:eastAsia="新細明體" w:hAnsi="新細明體"/>
          <w:b w:val="0"/>
          <w:bCs w:val="0"/>
          <w:noProof/>
          <w:sz w:val="24"/>
        </w:rPr>
        <w:t>次教評會</w:t>
      </w:r>
      <w:r w:rsidRPr="006B4940">
        <w:rPr>
          <w:rFonts w:ascii="新細明體" w:eastAsia="新細明體" w:hAnsi="新細明體" w:hint="eastAsia"/>
          <w:b w:val="0"/>
          <w:bCs w:val="0"/>
          <w:noProof/>
          <w:sz w:val="24"/>
        </w:rPr>
        <w:t>討論</w:t>
      </w:r>
      <w:r w:rsidRPr="006B4940">
        <w:rPr>
          <w:rFonts w:ascii="新細明體" w:eastAsia="新細明體" w:hAnsi="新細明體"/>
          <w:b w:val="0"/>
          <w:bCs w:val="0"/>
          <w:noProof/>
          <w:sz w:val="24"/>
        </w:rPr>
        <w:t>通過，依程序提會報告後上網公告，修正重點</w:t>
      </w:r>
      <w:r w:rsidRPr="006B4940">
        <w:rPr>
          <w:rFonts w:ascii="新細明體" w:eastAsia="新細明體" w:hAnsi="新細明體" w:hint="eastAsia"/>
          <w:b w:val="0"/>
          <w:bCs w:val="0"/>
          <w:noProof/>
          <w:sz w:val="24"/>
        </w:rPr>
        <w:t>如下</w:t>
      </w:r>
      <w:r w:rsidRPr="006B4940">
        <w:rPr>
          <w:rFonts w:ascii="新細明體" w:eastAsia="新細明體" w:hAnsi="新細明體"/>
          <w:b w:val="0"/>
          <w:bCs w:val="0"/>
          <w:noProof/>
          <w:sz w:val="24"/>
        </w:rPr>
        <w:t>：</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111" w:left="716" w:hangingChars="150" w:hanging="360"/>
        <w:jc w:val="both"/>
        <w:rPr>
          <w:rFonts w:ascii="Times New Roman" w:eastAsia="新細明體" w:hAnsi="新細明體"/>
          <w:b w:val="0"/>
          <w:sz w:val="24"/>
        </w:rPr>
      </w:pPr>
      <w:r w:rsidRPr="00BE7186">
        <w:rPr>
          <w:rFonts w:ascii="Times New Roman" w:eastAsia="新細明體" w:hAnsi="新細明體"/>
          <w:b w:val="0"/>
          <w:sz w:val="24"/>
        </w:rPr>
        <w:t>(</w:t>
      </w:r>
      <w:r w:rsidRPr="00BE7186">
        <w:rPr>
          <w:rFonts w:ascii="Times New Roman" w:eastAsia="新細明體" w:hAnsi="新細明體"/>
          <w:b w:val="0"/>
          <w:sz w:val="24"/>
        </w:rPr>
        <w:t>一</w:t>
      </w:r>
      <w:r w:rsidRPr="00BE7186">
        <w:rPr>
          <w:rFonts w:ascii="Times New Roman" w:eastAsia="新細明體" w:hAnsi="新細明體"/>
          <w:b w:val="0"/>
          <w:sz w:val="24"/>
        </w:rPr>
        <w:t>)</w:t>
      </w:r>
      <w:r w:rsidRPr="002B6A8C">
        <w:rPr>
          <w:rFonts w:ascii="Times New Roman" w:eastAsia="新細明體" w:hAnsi="新細明體" w:hint="eastAsia"/>
          <w:b w:val="0"/>
          <w:sz w:val="24"/>
        </w:rPr>
        <w:t>中文系</w:t>
      </w:r>
      <w:r w:rsidRPr="00BE7186">
        <w:rPr>
          <w:rFonts w:ascii="Times New Roman" w:eastAsia="新細明體" w:hAnsi="新細明體"/>
          <w:b w:val="0"/>
          <w:sz w:val="24"/>
        </w:rPr>
        <w:t>：</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b w:val="0"/>
          <w:sz w:val="24"/>
        </w:rPr>
        <w:t>1.</w:t>
      </w:r>
      <w:r w:rsidRPr="002B6A8C">
        <w:rPr>
          <w:rFonts w:ascii="Times New Roman" w:eastAsia="新細明體" w:hAnsi="新細明體" w:hint="eastAsia"/>
          <w:b w:val="0"/>
          <w:sz w:val="24"/>
        </w:rPr>
        <w:t>名稱修正為「國立臺灣大學中國文學系辦理教師聘任暨升等優良學術著作等級名錄」。</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2.</w:t>
      </w:r>
      <w:r w:rsidRPr="002B6A8C">
        <w:rPr>
          <w:rFonts w:ascii="Times New Roman" w:eastAsia="新細明體" w:hAnsi="新細明體" w:hint="eastAsia"/>
          <w:b w:val="0"/>
          <w:sz w:val="24"/>
        </w:rPr>
        <w:t>「中國書目季刊」修正為「書目季刊」。</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3.</w:t>
      </w:r>
      <w:r w:rsidRPr="002B6A8C">
        <w:rPr>
          <w:rFonts w:ascii="Times New Roman" w:eastAsia="新細明體" w:hAnsi="新細明體" w:hint="eastAsia"/>
          <w:b w:val="0"/>
          <w:sz w:val="24"/>
        </w:rPr>
        <w:t>「師大學報</w:t>
      </w:r>
      <w:r w:rsidRPr="002B6A8C">
        <w:rPr>
          <w:rFonts w:ascii="Times New Roman" w:eastAsia="新細明體" w:hAnsi="新細明體" w:hint="eastAsia"/>
          <w:b w:val="0"/>
          <w:sz w:val="24"/>
        </w:rPr>
        <w:t>(</w:t>
      </w:r>
      <w:r w:rsidRPr="002B6A8C">
        <w:rPr>
          <w:rFonts w:ascii="Times New Roman" w:eastAsia="新細明體" w:hAnsi="新細明體" w:hint="eastAsia"/>
          <w:b w:val="0"/>
          <w:sz w:val="24"/>
        </w:rPr>
        <w:t>人文與社會科學類</w:t>
      </w:r>
      <w:r w:rsidRPr="002B6A8C">
        <w:rPr>
          <w:rFonts w:ascii="Times New Roman" w:eastAsia="新細明體" w:hAnsi="新細明體" w:hint="eastAsia"/>
          <w:b w:val="0"/>
          <w:sz w:val="24"/>
        </w:rPr>
        <w:t>)</w:t>
      </w:r>
      <w:r w:rsidRPr="002B6A8C">
        <w:rPr>
          <w:rFonts w:ascii="Times New Roman" w:eastAsia="新細明體" w:hAnsi="新細明體" w:hint="eastAsia"/>
          <w:b w:val="0"/>
          <w:sz w:val="24"/>
        </w:rPr>
        <w:t>」修正為「師大學報</w:t>
      </w:r>
      <w:r w:rsidRPr="002B6A8C">
        <w:rPr>
          <w:rFonts w:ascii="Times New Roman" w:eastAsia="新細明體" w:hAnsi="新細明體" w:hint="eastAsia"/>
          <w:b w:val="0"/>
          <w:sz w:val="24"/>
        </w:rPr>
        <w:t>(</w:t>
      </w:r>
      <w:r w:rsidRPr="002B6A8C">
        <w:rPr>
          <w:rFonts w:ascii="Times New Roman" w:eastAsia="新細明體" w:hAnsi="新細明體" w:hint="eastAsia"/>
          <w:b w:val="0"/>
          <w:sz w:val="24"/>
        </w:rPr>
        <w:t>語言與文學類</w:t>
      </w:r>
      <w:r w:rsidRPr="002B6A8C">
        <w:rPr>
          <w:rFonts w:ascii="Times New Roman" w:eastAsia="新細明體" w:hAnsi="新細明體" w:hint="eastAsia"/>
          <w:b w:val="0"/>
          <w:sz w:val="24"/>
        </w:rPr>
        <w:t>)</w:t>
      </w:r>
      <w:r w:rsidRPr="002B6A8C">
        <w:rPr>
          <w:rFonts w:ascii="Times New Roman" w:eastAsia="新細明體" w:hAnsi="新細明體" w:hint="eastAsia"/>
          <w:b w:val="0"/>
          <w:sz w:val="24"/>
        </w:rPr>
        <w:t>」。</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111" w:left="716" w:hangingChars="150" w:hanging="360"/>
        <w:jc w:val="both"/>
        <w:rPr>
          <w:rFonts w:ascii="Times New Roman" w:eastAsia="新細明體" w:hAnsi="新細明體"/>
          <w:b w:val="0"/>
          <w:sz w:val="24"/>
        </w:rPr>
      </w:pPr>
      <w:r w:rsidRPr="00BE7186">
        <w:rPr>
          <w:rFonts w:ascii="Times New Roman" w:eastAsia="新細明體" w:hAnsi="新細明體"/>
          <w:b w:val="0"/>
          <w:sz w:val="24"/>
        </w:rPr>
        <w:t>(</w:t>
      </w:r>
      <w:r w:rsidRPr="00BE7186">
        <w:rPr>
          <w:rFonts w:ascii="Times New Roman" w:eastAsia="新細明體" w:hAnsi="新細明體"/>
          <w:b w:val="0"/>
          <w:sz w:val="24"/>
        </w:rPr>
        <w:t>二</w:t>
      </w:r>
      <w:r w:rsidRPr="00BE7186">
        <w:rPr>
          <w:rFonts w:ascii="Times New Roman" w:eastAsia="新細明體" w:hAnsi="新細明體"/>
          <w:b w:val="0"/>
          <w:sz w:val="24"/>
        </w:rPr>
        <w:t>)</w:t>
      </w:r>
      <w:r>
        <w:rPr>
          <w:rFonts w:ascii="Times New Roman" w:eastAsia="新細明體" w:hAnsi="新細明體" w:hint="eastAsia"/>
          <w:b w:val="0"/>
          <w:sz w:val="24"/>
        </w:rPr>
        <w:t>外文</w:t>
      </w:r>
      <w:r w:rsidRPr="00BE7186">
        <w:rPr>
          <w:rFonts w:ascii="Times New Roman" w:eastAsia="新細明體" w:hAnsi="新細明體" w:hint="eastAsia"/>
          <w:b w:val="0"/>
          <w:sz w:val="24"/>
        </w:rPr>
        <w:t>系</w:t>
      </w:r>
      <w:r w:rsidRPr="00BE7186">
        <w:rPr>
          <w:rFonts w:ascii="Times New Roman" w:eastAsia="新細明體" w:hAnsi="新細明體"/>
          <w:b w:val="0"/>
          <w:sz w:val="24"/>
        </w:rPr>
        <w:t>：</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1.Asian Cinema</w:t>
      </w:r>
      <w:r w:rsidRPr="002B6A8C">
        <w:rPr>
          <w:rFonts w:ascii="Times New Roman" w:eastAsia="新細明體" w:hAnsi="新細明體" w:hint="eastAsia"/>
          <w:b w:val="0"/>
          <w:sz w:val="24"/>
        </w:rPr>
        <w:t>，擬申請一級期刊。</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2.</w:t>
      </w:r>
      <w:r w:rsidRPr="002B6A8C">
        <w:rPr>
          <w:rFonts w:ascii="Times New Roman" w:eastAsia="新細明體" w:hAnsi="新細明體" w:hint="eastAsia"/>
          <w:b w:val="0"/>
          <w:sz w:val="24"/>
        </w:rPr>
        <w:t>俄文學術期刊</w:t>
      </w:r>
      <w:r w:rsidRPr="002B6A8C">
        <w:rPr>
          <w:rFonts w:ascii="Times New Roman" w:eastAsia="新細明體" w:hAnsi="新細明體" w:hint="cs"/>
          <w:b w:val="0"/>
          <w:sz w:val="24"/>
        </w:rPr>
        <w:t>Вестник</w:t>
      </w:r>
      <w:r w:rsidRPr="002B6A8C">
        <w:rPr>
          <w:rFonts w:ascii="Times New Roman" w:eastAsia="新細明體" w:hAnsi="新細明體"/>
          <w:b w:val="0"/>
          <w:sz w:val="24"/>
        </w:rPr>
        <w:t xml:space="preserve"> </w:t>
      </w:r>
      <w:r w:rsidRPr="002B6A8C">
        <w:rPr>
          <w:rFonts w:ascii="Times New Roman" w:eastAsia="新細明體" w:hAnsi="新細明體"/>
          <w:b w:val="0"/>
          <w:sz w:val="24"/>
        </w:rPr>
        <w:t>Томского</w:t>
      </w:r>
      <w:r w:rsidRPr="002B6A8C">
        <w:rPr>
          <w:rFonts w:ascii="Times New Roman" w:eastAsia="新細明體" w:hAnsi="新細明體"/>
          <w:b w:val="0"/>
          <w:sz w:val="24"/>
        </w:rPr>
        <w:t xml:space="preserve"> </w:t>
      </w:r>
      <w:r w:rsidRPr="002B6A8C">
        <w:rPr>
          <w:rFonts w:ascii="Times New Roman" w:eastAsia="新細明體" w:hAnsi="新細明體"/>
          <w:b w:val="0"/>
          <w:sz w:val="24"/>
        </w:rPr>
        <w:t>государственного</w:t>
      </w:r>
      <w:r w:rsidRPr="002B6A8C">
        <w:rPr>
          <w:rFonts w:ascii="Times New Roman" w:eastAsia="新細明體" w:hAnsi="新細明體"/>
          <w:b w:val="0"/>
          <w:sz w:val="24"/>
        </w:rPr>
        <w:t xml:space="preserve"> </w:t>
      </w:r>
      <w:r w:rsidRPr="002B6A8C">
        <w:rPr>
          <w:rFonts w:ascii="Times New Roman" w:eastAsia="新細明體" w:hAnsi="新細明體"/>
          <w:b w:val="0"/>
          <w:sz w:val="24"/>
        </w:rPr>
        <w:t>университета</w:t>
      </w:r>
      <w:r w:rsidRPr="002B6A8C">
        <w:rPr>
          <w:rFonts w:ascii="Times New Roman" w:eastAsia="新細明體" w:hAnsi="新細明體"/>
          <w:b w:val="0"/>
          <w:sz w:val="24"/>
        </w:rPr>
        <w:t xml:space="preserve">. </w:t>
      </w:r>
      <w:r w:rsidRPr="002B6A8C">
        <w:rPr>
          <w:rFonts w:ascii="Times New Roman" w:eastAsia="新細明體" w:hAnsi="新細明體"/>
          <w:b w:val="0"/>
          <w:sz w:val="24"/>
        </w:rPr>
        <w:t>Филология</w:t>
      </w:r>
      <w:r w:rsidRPr="002B6A8C">
        <w:rPr>
          <w:rFonts w:ascii="Times New Roman" w:eastAsia="新細明體" w:hAnsi="新細明體" w:hint="eastAsia"/>
          <w:b w:val="0"/>
          <w:sz w:val="24"/>
        </w:rPr>
        <w:t>（英文譯名：</w:t>
      </w:r>
      <w:r w:rsidRPr="002B6A8C">
        <w:rPr>
          <w:rFonts w:ascii="Times New Roman" w:eastAsia="新細明體" w:hAnsi="新細明體"/>
          <w:b w:val="0"/>
          <w:sz w:val="24"/>
        </w:rPr>
        <w:t>Tomsk State University Journal of Philology</w:t>
      </w:r>
      <w:r w:rsidRPr="002B6A8C">
        <w:rPr>
          <w:rFonts w:ascii="Times New Roman" w:eastAsia="新細明體" w:hAnsi="新細明體" w:hint="eastAsia"/>
          <w:b w:val="0"/>
          <w:sz w:val="24"/>
        </w:rPr>
        <w:t>），擬申請一級期刊。</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3.Revue japonaise de didactique du fran</w:t>
      </w:r>
      <w:r w:rsidRPr="002B6A8C">
        <w:rPr>
          <w:rFonts w:ascii="Times New Roman" w:eastAsia="新細明體" w:hAnsi="新細明體" w:hint="eastAsia"/>
          <w:b w:val="0"/>
          <w:sz w:val="24"/>
        </w:rPr>
        <w:t>ç</w:t>
      </w:r>
      <w:r w:rsidRPr="002B6A8C">
        <w:rPr>
          <w:rFonts w:ascii="Times New Roman" w:eastAsia="新細明體" w:hAnsi="新細明體" w:hint="eastAsia"/>
          <w:b w:val="0"/>
          <w:sz w:val="24"/>
        </w:rPr>
        <w:t>ais</w:t>
      </w:r>
      <w:r w:rsidRPr="002B6A8C">
        <w:rPr>
          <w:rFonts w:ascii="Times New Roman" w:eastAsia="新細明體" w:hAnsi="新細明體" w:hint="eastAsia"/>
          <w:b w:val="0"/>
          <w:sz w:val="24"/>
        </w:rPr>
        <w:t>，擬申請一級期刊。</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4.</w:t>
      </w:r>
      <w:r w:rsidRPr="002B6A8C">
        <w:rPr>
          <w:rFonts w:ascii="Times New Roman" w:eastAsia="新細明體" w:hAnsi="新細明體" w:hint="eastAsia"/>
          <w:b w:val="0"/>
          <w:sz w:val="24"/>
        </w:rPr>
        <w:t>增列一級國際知名出版社</w:t>
      </w:r>
      <w:r w:rsidRPr="002B6A8C">
        <w:rPr>
          <w:rFonts w:ascii="Times New Roman" w:eastAsia="新細明體" w:hAnsi="新細明體" w:hint="eastAsia"/>
          <w:b w:val="0"/>
          <w:sz w:val="24"/>
        </w:rPr>
        <w:t>1</w:t>
      </w:r>
      <w:r w:rsidRPr="002B6A8C">
        <w:rPr>
          <w:rFonts w:ascii="Times New Roman" w:eastAsia="新細明體" w:hAnsi="新細明體" w:hint="eastAsia"/>
          <w:b w:val="0"/>
          <w:sz w:val="24"/>
        </w:rPr>
        <w:t>筆：</w:t>
      </w:r>
      <w:r w:rsidRPr="002B6A8C">
        <w:rPr>
          <w:rFonts w:ascii="Times New Roman" w:eastAsia="新細明體" w:hAnsi="新細明體" w:hint="eastAsia"/>
          <w:b w:val="0"/>
          <w:sz w:val="24"/>
        </w:rPr>
        <w:t>Publishing House LOGOS</w:t>
      </w:r>
      <w:r w:rsidRPr="002B6A8C">
        <w:rPr>
          <w:rFonts w:ascii="Times New Roman" w:eastAsia="新細明體" w:hAnsi="新細明體" w:hint="eastAsia"/>
          <w:b w:val="0"/>
          <w:sz w:val="24"/>
        </w:rPr>
        <w:t>。</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111" w:left="716" w:hangingChars="150" w:hanging="360"/>
        <w:jc w:val="both"/>
        <w:rPr>
          <w:rFonts w:ascii="Times New Roman" w:eastAsia="新細明體" w:hAnsi="新細明體"/>
          <w:b w:val="0"/>
          <w:sz w:val="24"/>
        </w:rPr>
      </w:pPr>
      <w:r w:rsidRPr="00BE7186">
        <w:rPr>
          <w:rFonts w:ascii="Times New Roman" w:eastAsia="新細明體" w:hAnsi="新細明體" w:hint="eastAsia"/>
          <w:b w:val="0"/>
          <w:sz w:val="24"/>
        </w:rPr>
        <w:t>(</w:t>
      </w:r>
      <w:r w:rsidRPr="00BE7186">
        <w:rPr>
          <w:rFonts w:ascii="Times New Roman" w:eastAsia="新細明體" w:hAnsi="新細明體" w:hint="eastAsia"/>
          <w:b w:val="0"/>
          <w:sz w:val="24"/>
        </w:rPr>
        <w:t>三</w:t>
      </w:r>
      <w:r w:rsidRPr="00BE7186">
        <w:rPr>
          <w:rFonts w:ascii="Times New Roman" w:eastAsia="新細明體" w:hAnsi="新細明體" w:hint="eastAsia"/>
          <w:b w:val="0"/>
          <w:sz w:val="24"/>
        </w:rPr>
        <w:t>)</w:t>
      </w:r>
      <w:r>
        <w:rPr>
          <w:rFonts w:ascii="Times New Roman" w:eastAsia="新細明體" w:hAnsi="新細明體" w:hint="eastAsia"/>
          <w:b w:val="0"/>
          <w:sz w:val="24"/>
        </w:rPr>
        <w:t>人類</w:t>
      </w:r>
      <w:r w:rsidRPr="00BE7186">
        <w:rPr>
          <w:rFonts w:ascii="Times New Roman" w:eastAsia="新細明體" w:hAnsi="新細明體" w:hint="eastAsia"/>
          <w:b w:val="0"/>
          <w:sz w:val="24"/>
        </w:rPr>
        <w:t>學系：</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1.</w:t>
      </w:r>
      <w:r w:rsidRPr="002B6A8C">
        <w:rPr>
          <w:rFonts w:ascii="Times New Roman" w:eastAsia="新細明體" w:hAnsi="新細明體" w:hint="eastAsia"/>
          <w:b w:val="0"/>
          <w:sz w:val="24"/>
        </w:rPr>
        <w:t>刪除人文及社會科學彙刊。</w:t>
      </w:r>
    </w:p>
    <w:p w:rsidR="00227CC0"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2.</w:t>
      </w:r>
      <w:r w:rsidRPr="002B6A8C">
        <w:rPr>
          <w:rFonts w:ascii="Times New Roman" w:eastAsia="新細明體" w:hAnsi="新細明體" w:hint="eastAsia"/>
          <w:b w:val="0"/>
          <w:sz w:val="24"/>
        </w:rPr>
        <w:t>「臺灣原住民研究季刊」修正為「臺灣原住民族研究季刊」。</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111" w:left="716" w:hangingChars="150" w:hanging="360"/>
        <w:jc w:val="both"/>
        <w:rPr>
          <w:rFonts w:ascii="Times New Roman" w:eastAsia="新細明體" w:hAnsi="新細明體"/>
          <w:b w:val="0"/>
          <w:sz w:val="24"/>
        </w:rPr>
      </w:pPr>
      <w:r w:rsidRPr="00BE7186">
        <w:rPr>
          <w:rFonts w:ascii="Times New Roman" w:eastAsia="新細明體" w:hAnsi="新細明體" w:hint="eastAsia"/>
          <w:b w:val="0"/>
          <w:sz w:val="24"/>
        </w:rPr>
        <w:t>(</w:t>
      </w:r>
      <w:r w:rsidRPr="00BE7186">
        <w:rPr>
          <w:rFonts w:ascii="Times New Roman" w:eastAsia="新細明體" w:hAnsi="新細明體" w:hint="eastAsia"/>
          <w:b w:val="0"/>
          <w:sz w:val="24"/>
        </w:rPr>
        <w:t>四</w:t>
      </w:r>
      <w:r w:rsidRPr="00BE7186">
        <w:rPr>
          <w:rFonts w:ascii="Times New Roman" w:eastAsia="新細明體" w:hAnsi="新細明體" w:hint="eastAsia"/>
          <w:b w:val="0"/>
          <w:sz w:val="24"/>
        </w:rPr>
        <w:t>)</w:t>
      </w:r>
      <w:r>
        <w:rPr>
          <w:rFonts w:ascii="Times New Roman" w:eastAsia="新細明體" w:hAnsi="新細明體" w:hint="eastAsia"/>
          <w:b w:val="0"/>
          <w:sz w:val="24"/>
        </w:rPr>
        <w:t>臺文所</w:t>
      </w:r>
      <w:r w:rsidRPr="00BE7186">
        <w:rPr>
          <w:rFonts w:ascii="Times New Roman" w:eastAsia="新細明體" w:hAnsi="新細明體" w:hint="eastAsia"/>
          <w:b w:val="0"/>
          <w:sz w:val="24"/>
        </w:rPr>
        <w:t>：</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1.</w:t>
      </w:r>
      <w:r w:rsidRPr="002B6A8C">
        <w:rPr>
          <w:rFonts w:ascii="Times New Roman" w:eastAsia="新細明體" w:hAnsi="新細明體" w:hint="eastAsia"/>
          <w:b w:val="0"/>
          <w:sz w:val="24"/>
        </w:rPr>
        <w:t>名稱修正為「國立臺灣大學臺灣文學研究所辦理教師評審暨評鑑優良學術期刊等級名錄」</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2.</w:t>
      </w:r>
      <w:r w:rsidRPr="002B6A8C">
        <w:rPr>
          <w:rFonts w:ascii="Times New Roman" w:eastAsia="新細明體" w:hAnsi="新細明體" w:hint="eastAsia"/>
          <w:b w:val="0"/>
          <w:sz w:val="24"/>
        </w:rPr>
        <w:t>一級期刊刪去「臺灣文學研究雧刊」、「歷史語言研究所集刊」、「語言暨語言學（中研院語言學研究所）」、「清華學報」、「日本台灣學會報」。</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3.</w:t>
      </w:r>
      <w:r w:rsidRPr="002B6A8C">
        <w:rPr>
          <w:rFonts w:ascii="Times New Roman" w:eastAsia="新細明體" w:hAnsi="新細明體" w:hint="eastAsia"/>
          <w:b w:val="0"/>
          <w:sz w:val="24"/>
        </w:rPr>
        <w:t>一級期刊增列「台灣文學研究學報」、「台灣文學學報」、「台灣社會研究季刊」、「臺灣東亞文明研究學刊」、「思與言</w:t>
      </w:r>
      <w:r w:rsidRPr="002B6A8C">
        <w:rPr>
          <w:rFonts w:ascii="Times New Roman" w:eastAsia="新細明體" w:hAnsi="新細明體" w:hint="eastAsia"/>
          <w:b w:val="0"/>
          <w:sz w:val="24"/>
        </w:rPr>
        <w:t>:</w:t>
      </w:r>
      <w:r w:rsidRPr="002B6A8C">
        <w:rPr>
          <w:rFonts w:ascii="Times New Roman" w:eastAsia="新細明體" w:hAnsi="新細明體" w:hint="eastAsia"/>
          <w:b w:val="0"/>
          <w:sz w:val="24"/>
        </w:rPr>
        <w:t>人文與社會科學期刊」。</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4.</w:t>
      </w:r>
      <w:r w:rsidRPr="002B6A8C">
        <w:rPr>
          <w:rFonts w:ascii="Times New Roman" w:eastAsia="新細明體" w:hAnsi="新細明體" w:hint="eastAsia"/>
          <w:b w:val="0"/>
          <w:sz w:val="24"/>
        </w:rPr>
        <w:t>二級期刊刪去「台灣文學研究學報」、「台灣文學學報」、「民俗曲藝」、「台灣社會研究季刊」、「政大中文學報」、「師大國文學報」、「成大中文學報」、「東吳中文學報」、「東海中文學報」、「文與哲」、「東方學」。</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lastRenderedPageBreak/>
        <w:t>5.</w:t>
      </w:r>
      <w:r w:rsidRPr="002B6A8C">
        <w:rPr>
          <w:rFonts w:ascii="Times New Roman" w:eastAsia="新細明體" w:hAnsi="新細明體" w:hint="eastAsia"/>
          <w:b w:val="0"/>
          <w:sz w:val="24"/>
        </w:rPr>
        <w:t>二級期刊增列「臺灣文學研究雧刊」、「日本台灣學會報」、「中國學術年刊」、「中國現代文學」、「臺灣詩學學刊」、「輔仁國文學報」、「興大中文學報」、「中山人文學報」。</w:t>
      </w:r>
    </w:p>
    <w:p w:rsidR="00227CC0"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6.</w:t>
      </w:r>
      <w:r w:rsidRPr="002B6A8C">
        <w:rPr>
          <w:rFonts w:ascii="Times New Roman" w:eastAsia="新細明體" w:hAnsi="新細明體" w:hint="eastAsia"/>
          <w:b w:val="0"/>
          <w:sz w:val="24"/>
        </w:rPr>
        <w:t>第五條刪除「地區」</w:t>
      </w:r>
      <w:r w:rsidRPr="002B6A8C">
        <w:rPr>
          <w:rFonts w:ascii="Times New Roman" w:eastAsia="新細明體" w:hAnsi="新細明體" w:hint="eastAsia"/>
          <w:b w:val="0"/>
          <w:sz w:val="24"/>
        </w:rPr>
        <w:t>2</w:t>
      </w:r>
      <w:r w:rsidRPr="002B6A8C">
        <w:rPr>
          <w:rFonts w:ascii="Times New Roman" w:eastAsia="新細明體" w:hAnsi="新細明體" w:hint="eastAsia"/>
          <w:b w:val="0"/>
          <w:sz w:val="24"/>
        </w:rPr>
        <w:t>字。</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111" w:left="716" w:hangingChars="150" w:hanging="360"/>
        <w:jc w:val="both"/>
        <w:rPr>
          <w:rFonts w:ascii="Times New Roman" w:eastAsia="新細明體" w:hAnsi="新細明體"/>
          <w:b w:val="0"/>
          <w:sz w:val="24"/>
        </w:rPr>
      </w:pPr>
      <w:r w:rsidRPr="00BE7186">
        <w:rPr>
          <w:rFonts w:ascii="Times New Roman" w:eastAsia="新細明體" w:hAnsi="新細明體" w:hint="eastAsia"/>
          <w:b w:val="0"/>
          <w:sz w:val="24"/>
        </w:rPr>
        <w:t>(</w:t>
      </w:r>
      <w:r w:rsidRPr="00BE7186">
        <w:rPr>
          <w:rFonts w:ascii="Times New Roman" w:eastAsia="新細明體" w:hAnsi="新細明體" w:hint="eastAsia"/>
          <w:b w:val="0"/>
          <w:sz w:val="24"/>
        </w:rPr>
        <w:t>五</w:t>
      </w:r>
      <w:r w:rsidRPr="00BE7186">
        <w:rPr>
          <w:rFonts w:ascii="Times New Roman" w:eastAsia="新細明體" w:hAnsi="新細明體" w:hint="eastAsia"/>
          <w:b w:val="0"/>
          <w:sz w:val="24"/>
        </w:rPr>
        <w:t>)</w:t>
      </w:r>
      <w:r w:rsidRPr="00BE7186">
        <w:rPr>
          <w:rFonts w:ascii="Times New Roman" w:eastAsia="新細明體" w:hAnsi="新細明體" w:hint="eastAsia"/>
          <w:b w:val="0"/>
          <w:sz w:val="24"/>
        </w:rPr>
        <w:t>華教學位學程：</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1.</w:t>
      </w:r>
      <w:r w:rsidRPr="002B6A8C">
        <w:rPr>
          <w:rFonts w:ascii="Times New Roman" w:eastAsia="新細明體" w:hAnsi="新細明體" w:hint="eastAsia"/>
          <w:b w:val="0"/>
          <w:sz w:val="24"/>
        </w:rPr>
        <w:t>英文期刊標點符號修正為逗號。</w:t>
      </w:r>
    </w:p>
    <w:p w:rsidR="00227CC0" w:rsidRPr="002B6A8C"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2.</w:t>
      </w:r>
      <w:r w:rsidRPr="002B6A8C">
        <w:rPr>
          <w:rFonts w:ascii="Times New Roman" w:eastAsia="新細明體" w:hAnsi="新細明體" w:hint="eastAsia"/>
          <w:b w:val="0"/>
          <w:sz w:val="24"/>
        </w:rPr>
        <w:t>「中國書目季刊」修正為「書目季刊」。</w:t>
      </w:r>
    </w:p>
    <w:p w:rsidR="00227CC0" w:rsidRDefault="00227CC0" w:rsidP="00227CC0">
      <w:pPr>
        <w:autoSpaceDE w:val="0"/>
        <w:autoSpaceDN w:val="0"/>
        <w:spacing w:line="260" w:lineRule="exact"/>
        <w:ind w:leftChars="177" w:left="845" w:hangingChars="116" w:hanging="278"/>
        <w:jc w:val="both"/>
        <w:rPr>
          <w:rFonts w:ascii="Times New Roman" w:eastAsia="新細明體" w:hAnsi="新細明體"/>
          <w:b w:val="0"/>
          <w:sz w:val="24"/>
        </w:rPr>
      </w:pPr>
      <w:r w:rsidRPr="002B6A8C">
        <w:rPr>
          <w:rFonts w:ascii="Times New Roman" w:eastAsia="新細明體" w:hAnsi="新細明體" w:hint="eastAsia"/>
          <w:b w:val="0"/>
          <w:sz w:val="24"/>
        </w:rPr>
        <w:t>3.</w:t>
      </w:r>
      <w:r w:rsidRPr="002B6A8C">
        <w:rPr>
          <w:rFonts w:ascii="Times New Roman" w:eastAsia="新細明體" w:hAnsi="新細明體" w:hint="eastAsia"/>
          <w:b w:val="0"/>
          <w:sz w:val="24"/>
        </w:rPr>
        <w:t>「師大學報</w:t>
      </w:r>
      <w:r w:rsidRPr="002B6A8C">
        <w:rPr>
          <w:rFonts w:ascii="Times New Roman" w:eastAsia="新細明體" w:hAnsi="新細明體" w:hint="eastAsia"/>
          <w:b w:val="0"/>
          <w:sz w:val="24"/>
        </w:rPr>
        <w:t>(</w:t>
      </w:r>
      <w:r w:rsidRPr="002B6A8C">
        <w:rPr>
          <w:rFonts w:ascii="Times New Roman" w:eastAsia="新細明體" w:hAnsi="新細明體" w:hint="eastAsia"/>
          <w:b w:val="0"/>
          <w:sz w:val="24"/>
        </w:rPr>
        <w:t>人文與社會科學類</w:t>
      </w:r>
      <w:r w:rsidRPr="002B6A8C">
        <w:rPr>
          <w:rFonts w:ascii="Times New Roman" w:eastAsia="新細明體" w:hAnsi="新細明體" w:hint="eastAsia"/>
          <w:b w:val="0"/>
          <w:sz w:val="24"/>
        </w:rPr>
        <w:t>)</w:t>
      </w:r>
      <w:r w:rsidRPr="002B6A8C">
        <w:rPr>
          <w:rFonts w:ascii="Times New Roman" w:eastAsia="新細明體" w:hAnsi="新細明體" w:hint="eastAsia"/>
          <w:b w:val="0"/>
          <w:sz w:val="24"/>
        </w:rPr>
        <w:t>」修正為「師大學報</w:t>
      </w:r>
      <w:r w:rsidRPr="002B6A8C">
        <w:rPr>
          <w:rFonts w:ascii="Times New Roman" w:eastAsia="新細明體" w:hAnsi="新細明體" w:hint="eastAsia"/>
          <w:b w:val="0"/>
          <w:sz w:val="24"/>
        </w:rPr>
        <w:t>(</w:t>
      </w:r>
      <w:r w:rsidRPr="002B6A8C">
        <w:rPr>
          <w:rFonts w:ascii="Times New Roman" w:eastAsia="新細明體" w:hAnsi="新細明體" w:hint="eastAsia"/>
          <w:b w:val="0"/>
          <w:sz w:val="24"/>
        </w:rPr>
        <w:t>語言與文學類</w:t>
      </w:r>
      <w:r w:rsidRPr="002B6A8C">
        <w:rPr>
          <w:rFonts w:ascii="Times New Roman" w:eastAsia="新細明體" w:hAnsi="新細明體" w:hint="eastAsia"/>
          <w:b w:val="0"/>
          <w:sz w:val="24"/>
        </w:rPr>
        <w:t>)</w:t>
      </w:r>
      <w:r w:rsidRPr="002B6A8C">
        <w:rPr>
          <w:rFonts w:ascii="Times New Roman" w:eastAsia="新細明體" w:hAnsi="新細明體" w:hint="eastAsia"/>
          <w:b w:val="0"/>
          <w:sz w:val="24"/>
        </w:rPr>
        <w:t>」。</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eastAsia="細明體" w:hAnsi="標楷體"/>
          <w:b w:val="0"/>
          <w:sz w:val="24"/>
        </w:rPr>
      </w:pPr>
      <w:r>
        <w:rPr>
          <w:rFonts w:eastAsia="細明體" w:hAnsi="標楷體" w:hint="eastAsia"/>
          <w:b w:val="0"/>
          <w:sz w:val="24"/>
        </w:rPr>
        <w:t>十一</w:t>
      </w:r>
      <w:r w:rsidRPr="00365D38">
        <w:rPr>
          <w:rFonts w:eastAsia="細明體" w:hAnsi="標楷體" w:hint="eastAsia"/>
          <w:b w:val="0"/>
          <w:sz w:val="24"/>
        </w:rPr>
        <w:t>、</w:t>
      </w:r>
      <w:r>
        <w:rPr>
          <w:rFonts w:eastAsia="細明體" w:hAnsi="標楷體" w:hint="eastAsia"/>
          <w:b w:val="0"/>
          <w:sz w:val="24"/>
        </w:rPr>
        <w:t>更新本校系或院教評會通知教師升等未通過函參考範例，說明如下</w:t>
      </w:r>
      <w:r w:rsidRPr="006B4940">
        <w:rPr>
          <w:rFonts w:ascii="新細明體" w:eastAsia="新細明體" w:hAnsi="新細明體"/>
          <w:b w:val="0"/>
          <w:bCs w:val="0"/>
          <w:noProof/>
          <w:sz w:val="24"/>
        </w:rPr>
        <w:t>：</w:t>
      </w:r>
    </w:p>
    <w:p w:rsidR="00227CC0" w:rsidRPr="009B735A" w:rsidRDefault="00227CC0" w:rsidP="00227CC0">
      <w:pPr>
        <w:numPr>
          <w:ilvl w:val="0"/>
          <w:numId w:val="13"/>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b w:val="0"/>
          <w:sz w:val="24"/>
        </w:rPr>
      </w:pPr>
      <w:r>
        <w:rPr>
          <w:rFonts w:ascii="細明體" w:eastAsia="細明體" w:hint="eastAsia"/>
          <w:b w:val="0"/>
          <w:sz w:val="24"/>
        </w:rPr>
        <w:t>法律學院蔡宗珍教授於104年10月上旬提供有關教師不續聘之爭議及其解決要點意見，凡具有行政處分性質之決定書或通知書，如各級教評會所為升等通過與否之決定，均應依行政程序法第96條第1項第6款為救濟之教示。另依教師法規定與實務通說，行政救濟程序與申訴程序係雙軌制。</w:t>
      </w:r>
    </w:p>
    <w:p w:rsidR="00227CC0" w:rsidRPr="005E7D31" w:rsidRDefault="00227CC0" w:rsidP="00227CC0">
      <w:pPr>
        <w:numPr>
          <w:ilvl w:val="0"/>
          <w:numId w:val="13"/>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b w:val="0"/>
          <w:sz w:val="24"/>
        </w:rPr>
      </w:pPr>
      <w:r>
        <w:rPr>
          <w:rFonts w:ascii="細明體" w:eastAsia="細明體" w:hint="eastAsia"/>
          <w:b w:val="0"/>
          <w:sz w:val="24"/>
        </w:rPr>
        <w:t>本校</w:t>
      </w:r>
      <w:r>
        <w:rPr>
          <w:rFonts w:eastAsia="細明體" w:hAnsi="標楷體" w:hint="eastAsia"/>
          <w:b w:val="0"/>
          <w:sz w:val="24"/>
        </w:rPr>
        <w:t>系或院教評會通知教師升等未通過函參考範例已配合修正，電子檔可至人事室網頁</w:t>
      </w:r>
      <w:r>
        <w:rPr>
          <w:rFonts w:eastAsia="細明體" w:hAnsi="標楷體" w:hint="eastAsia"/>
          <w:b w:val="0"/>
          <w:sz w:val="24"/>
        </w:rPr>
        <w:t>/</w:t>
      </w:r>
      <w:r>
        <w:rPr>
          <w:rFonts w:eastAsia="細明體" w:hAnsi="標楷體" w:hint="eastAsia"/>
          <w:b w:val="0"/>
          <w:sz w:val="24"/>
        </w:rPr>
        <w:t>常用表單</w:t>
      </w:r>
      <w:r>
        <w:rPr>
          <w:rFonts w:eastAsia="細明體" w:hAnsi="標楷體" w:hint="eastAsia"/>
          <w:b w:val="0"/>
          <w:sz w:val="24"/>
        </w:rPr>
        <w:t>/</w:t>
      </w:r>
      <w:r>
        <w:rPr>
          <w:rFonts w:eastAsia="細明體" w:hAnsi="標楷體" w:hint="eastAsia"/>
          <w:b w:val="0"/>
          <w:sz w:val="24"/>
        </w:rPr>
        <w:t>任免組</w:t>
      </w:r>
      <w:r>
        <w:rPr>
          <w:rFonts w:eastAsia="細明體" w:hAnsi="標楷體" w:hint="eastAsia"/>
          <w:b w:val="0"/>
          <w:sz w:val="24"/>
        </w:rPr>
        <w:t>/</w:t>
      </w:r>
      <w:r>
        <w:rPr>
          <w:rFonts w:eastAsia="細明體" w:hAnsi="標楷體" w:hint="eastAsia"/>
          <w:b w:val="0"/>
          <w:sz w:val="24"/>
        </w:rPr>
        <w:t>範本項下下載參考使用。</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ascii="細明體" w:eastAsia="細明體" w:hAnsi="細明體" w:hint="eastAsia"/>
          <w:b w:val="0"/>
          <w:sz w:val="24"/>
        </w:rPr>
        <w:t>十二</w:t>
      </w:r>
      <w:r w:rsidRPr="002D0844">
        <w:rPr>
          <w:rFonts w:ascii="細明體" w:eastAsia="細明體" w:hAnsi="細明體" w:hint="eastAsia"/>
          <w:b w:val="0"/>
          <w:sz w:val="24"/>
        </w:rPr>
        <w:t>、</w:t>
      </w:r>
      <w:r>
        <w:rPr>
          <w:rFonts w:ascii="細明體" w:eastAsia="細明體" w:hAnsi="細明體" w:hint="eastAsia"/>
          <w:b w:val="0"/>
          <w:sz w:val="24"/>
        </w:rPr>
        <w:t>管</w:t>
      </w:r>
      <w:r>
        <w:rPr>
          <w:rFonts w:ascii="新細明體" w:eastAsia="新細明體" w:hAnsi="新細明體" w:hint="eastAsia"/>
          <w:b w:val="0"/>
          <w:sz w:val="24"/>
        </w:rPr>
        <w:t>理</w:t>
      </w:r>
      <w:r w:rsidRPr="009E3AEE">
        <w:rPr>
          <w:rFonts w:ascii="新細明體" w:eastAsia="新細明體" w:hAnsi="新細明體"/>
          <w:b w:val="0"/>
          <w:sz w:val="24"/>
        </w:rPr>
        <w:t>學院</w:t>
      </w:r>
      <w:r>
        <w:rPr>
          <w:rFonts w:ascii="新細明體" w:eastAsia="新細明體" w:hAnsi="新細明體" w:hint="eastAsia"/>
          <w:b w:val="0"/>
          <w:sz w:val="24"/>
        </w:rPr>
        <w:t>工管</w:t>
      </w:r>
      <w:r w:rsidRPr="009E3AEE">
        <w:rPr>
          <w:rFonts w:ascii="新細明體" w:eastAsia="新細明體" w:hAnsi="新細明體"/>
          <w:b w:val="0"/>
          <w:sz w:val="24"/>
        </w:rPr>
        <w:t>系</w:t>
      </w:r>
      <w:r>
        <w:rPr>
          <w:rFonts w:ascii="新細明體" w:eastAsia="新細明體" w:hAnsi="新細明體" w:hint="eastAsia"/>
          <w:b w:val="0"/>
          <w:sz w:val="24"/>
        </w:rPr>
        <w:t>余峻瑜助理</w:t>
      </w:r>
      <w:r w:rsidRPr="009E3AEE">
        <w:rPr>
          <w:rFonts w:ascii="新細明體" w:eastAsia="新細明體" w:hAnsi="新細明體"/>
          <w:b w:val="0"/>
          <w:sz w:val="24"/>
        </w:rPr>
        <w:t>教授</w:t>
      </w:r>
      <w:r w:rsidRPr="009E3AEE">
        <w:rPr>
          <w:rFonts w:ascii="新細明體" w:eastAsia="新細明體" w:hAnsi="新細明體"/>
          <w:b w:val="0"/>
          <w:bCs w:val="0"/>
          <w:noProof/>
          <w:sz w:val="24"/>
        </w:rPr>
        <w:t>，擬申請</w:t>
      </w:r>
      <w:r w:rsidRPr="009E3AEE">
        <w:rPr>
          <w:rFonts w:ascii="新細明體" w:eastAsia="新細明體" w:hAnsi="新細明體" w:hint="eastAsia"/>
          <w:b w:val="0"/>
          <w:bCs w:val="0"/>
          <w:noProof/>
          <w:sz w:val="24"/>
        </w:rPr>
        <w:t>帶職帶</w:t>
      </w:r>
      <w:r w:rsidRPr="009E3AEE">
        <w:rPr>
          <w:rFonts w:ascii="新細明體" w:eastAsia="新細明體" w:hAnsi="新細明體"/>
          <w:b w:val="0"/>
          <w:bCs w:val="0"/>
          <w:noProof/>
          <w:sz w:val="24"/>
        </w:rPr>
        <w:t>薪自10</w:t>
      </w:r>
      <w:r>
        <w:rPr>
          <w:rFonts w:ascii="新細明體" w:eastAsia="新細明體" w:hAnsi="新細明體" w:hint="eastAsia"/>
          <w:b w:val="0"/>
          <w:bCs w:val="0"/>
          <w:noProof/>
          <w:sz w:val="24"/>
        </w:rPr>
        <w:t>5</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9</w:t>
      </w:r>
      <w:r w:rsidRPr="009E3AEE">
        <w:rPr>
          <w:rFonts w:ascii="新細明體" w:eastAsia="新細明體" w:hAnsi="新細明體"/>
          <w:b w:val="0"/>
          <w:bCs w:val="0"/>
          <w:noProof/>
          <w:sz w:val="24"/>
        </w:rPr>
        <w:t>月1</w:t>
      </w:r>
      <w:r>
        <w:rPr>
          <w:rFonts w:ascii="新細明體" w:eastAsia="新細明體" w:hAnsi="新細明體" w:hint="eastAsia"/>
          <w:b w:val="0"/>
          <w:bCs w:val="0"/>
          <w:noProof/>
          <w:sz w:val="24"/>
        </w:rPr>
        <w:t>6</w:t>
      </w:r>
      <w:r w:rsidRPr="009E3AEE">
        <w:rPr>
          <w:rFonts w:ascii="新細明體" w:eastAsia="新細明體" w:hAnsi="新細明體"/>
          <w:b w:val="0"/>
          <w:bCs w:val="0"/>
          <w:noProof/>
          <w:sz w:val="24"/>
        </w:rPr>
        <w:t>日起至10</w:t>
      </w:r>
      <w:r>
        <w:rPr>
          <w:rFonts w:ascii="新細明體" w:eastAsia="新細明體" w:hAnsi="新細明體" w:hint="eastAsia"/>
          <w:b w:val="0"/>
          <w:bCs w:val="0"/>
          <w:noProof/>
          <w:sz w:val="24"/>
        </w:rPr>
        <w:t>6</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9</w:t>
      </w:r>
      <w:r w:rsidRPr="009E3AEE">
        <w:rPr>
          <w:rFonts w:ascii="新細明體" w:eastAsia="新細明體" w:hAnsi="新細明體"/>
          <w:b w:val="0"/>
          <w:bCs w:val="0"/>
          <w:noProof/>
          <w:sz w:val="24"/>
        </w:rPr>
        <w:t>月</w:t>
      </w:r>
      <w:r>
        <w:rPr>
          <w:rFonts w:ascii="新細明體" w:eastAsia="新細明體" w:hAnsi="新細明體" w:hint="eastAsia"/>
          <w:b w:val="0"/>
          <w:bCs w:val="0"/>
          <w:noProof/>
          <w:sz w:val="24"/>
        </w:rPr>
        <w:t>15</w:t>
      </w:r>
      <w:r w:rsidRPr="009E3AEE">
        <w:rPr>
          <w:rFonts w:ascii="新細明體" w:eastAsia="新細明體" w:hAnsi="新細明體"/>
          <w:b w:val="0"/>
          <w:bCs w:val="0"/>
          <w:noProof/>
          <w:sz w:val="24"/>
        </w:rPr>
        <w:t>日止赴</w:t>
      </w:r>
      <w:r>
        <w:rPr>
          <w:rFonts w:ascii="新細明體" w:eastAsia="新細明體" w:hAnsi="新細明體" w:hint="eastAsia"/>
          <w:b w:val="0"/>
          <w:bCs w:val="0"/>
          <w:noProof/>
          <w:sz w:val="24"/>
        </w:rPr>
        <w:t>英國倫敦帝國學院進修</w:t>
      </w:r>
      <w:r w:rsidRPr="009E3AEE">
        <w:rPr>
          <w:rFonts w:ascii="新細明體" w:eastAsia="新細明體" w:hAnsi="新細明體"/>
          <w:b w:val="0"/>
          <w:bCs w:val="0"/>
          <w:noProof/>
          <w:sz w:val="24"/>
        </w:rPr>
        <w:t>案，業簽奉核定</w:t>
      </w:r>
      <w:r w:rsidRPr="002D0844">
        <w:rPr>
          <w:rFonts w:eastAsia="細明體" w:hAnsi="標楷體"/>
          <w:b w:val="0"/>
          <w:sz w:val="24"/>
        </w:rPr>
        <w:t>。</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bCs w:val="0"/>
          <w:noProof/>
          <w:color w:val="0000FF"/>
          <w:sz w:val="24"/>
        </w:rPr>
      </w:pPr>
      <w:r>
        <w:rPr>
          <w:rFonts w:ascii="新細明體" w:eastAsia="新細明體" w:hAnsi="新細明體" w:hint="eastAsia"/>
          <w:b w:val="0"/>
          <w:sz w:val="24"/>
        </w:rPr>
        <w:t>十三、生農</w:t>
      </w:r>
      <w:r w:rsidRPr="009E3AEE">
        <w:rPr>
          <w:rFonts w:ascii="新細明體" w:eastAsia="新細明體" w:hAnsi="新細明體"/>
          <w:b w:val="0"/>
          <w:sz w:val="24"/>
        </w:rPr>
        <w:t>學院</w:t>
      </w:r>
      <w:r>
        <w:rPr>
          <w:rFonts w:ascii="新細明體" w:eastAsia="新細明體" w:hAnsi="新細明體" w:hint="eastAsia"/>
          <w:b w:val="0"/>
          <w:sz w:val="24"/>
        </w:rPr>
        <w:t>昆蟲系柯俊成</w:t>
      </w:r>
      <w:r w:rsidRPr="009E3AEE">
        <w:rPr>
          <w:rFonts w:ascii="新細明體" w:eastAsia="新細明體" w:hAnsi="新細明體"/>
          <w:b w:val="0"/>
          <w:sz w:val="24"/>
        </w:rPr>
        <w:t>教授</w:t>
      </w:r>
      <w:r w:rsidRPr="009E3AEE">
        <w:rPr>
          <w:rFonts w:ascii="新細明體" w:eastAsia="新細明體" w:hAnsi="新細明體"/>
          <w:b w:val="0"/>
          <w:bCs w:val="0"/>
          <w:noProof/>
          <w:sz w:val="24"/>
        </w:rPr>
        <w:t>，擬申請自10</w:t>
      </w:r>
      <w:r w:rsidRPr="009E3AEE">
        <w:rPr>
          <w:rFonts w:ascii="新細明體" w:eastAsia="新細明體" w:hAnsi="新細明體" w:hint="eastAsia"/>
          <w:b w:val="0"/>
          <w:bCs w:val="0"/>
          <w:noProof/>
          <w:sz w:val="24"/>
        </w:rPr>
        <w:t>4</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12</w:t>
      </w:r>
      <w:r w:rsidRPr="009E3AEE">
        <w:rPr>
          <w:rFonts w:ascii="新細明體" w:eastAsia="新細明體" w:hAnsi="新細明體"/>
          <w:b w:val="0"/>
          <w:bCs w:val="0"/>
          <w:noProof/>
          <w:sz w:val="24"/>
        </w:rPr>
        <w:t>月</w:t>
      </w:r>
      <w:r>
        <w:rPr>
          <w:rFonts w:ascii="新細明體" w:eastAsia="新細明體" w:hAnsi="新細明體" w:hint="eastAsia"/>
          <w:b w:val="0"/>
          <w:bCs w:val="0"/>
          <w:noProof/>
          <w:sz w:val="24"/>
        </w:rPr>
        <w:t>22</w:t>
      </w:r>
      <w:r w:rsidRPr="009E3AEE">
        <w:rPr>
          <w:rFonts w:ascii="新細明體" w:eastAsia="新細明體" w:hAnsi="新細明體"/>
          <w:b w:val="0"/>
          <w:bCs w:val="0"/>
          <w:noProof/>
          <w:sz w:val="24"/>
        </w:rPr>
        <w:t>日起至10</w:t>
      </w:r>
      <w:r w:rsidRPr="009E3AEE">
        <w:rPr>
          <w:rFonts w:ascii="新細明體" w:eastAsia="新細明體" w:hAnsi="新細明體" w:hint="eastAsia"/>
          <w:b w:val="0"/>
          <w:bCs w:val="0"/>
          <w:noProof/>
          <w:sz w:val="24"/>
        </w:rPr>
        <w:t>5</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1</w:t>
      </w:r>
      <w:r w:rsidRPr="009E3AEE">
        <w:rPr>
          <w:rFonts w:ascii="新細明體" w:eastAsia="新細明體" w:hAnsi="新細明體"/>
          <w:b w:val="0"/>
          <w:bCs w:val="0"/>
          <w:noProof/>
          <w:sz w:val="24"/>
        </w:rPr>
        <w:t>月</w:t>
      </w:r>
      <w:r>
        <w:rPr>
          <w:rFonts w:ascii="新細明體" w:eastAsia="新細明體" w:hAnsi="新細明體" w:hint="eastAsia"/>
          <w:b w:val="0"/>
          <w:bCs w:val="0"/>
          <w:noProof/>
          <w:sz w:val="24"/>
        </w:rPr>
        <w:t>31</w:t>
      </w:r>
      <w:r w:rsidRPr="009E3AEE">
        <w:rPr>
          <w:rFonts w:ascii="新細明體" w:eastAsia="新細明體" w:hAnsi="新細明體"/>
          <w:b w:val="0"/>
          <w:bCs w:val="0"/>
          <w:noProof/>
          <w:sz w:val="24"/>
        </w:rPr>
        <w:t>日止</w:t>
      </w:r>
      <w:r w:rsidRPr="009E3AEE">
        <w:rPr>
          <w:rFonts w:ascii="新細明體" w:eastAsia="新細明體" w:hAnsi="新細明體" w:hint="eastAsia"/>
          <w:b w:val="0"/>
          <w:bCs w:val="0"/>
          <w:noProof/>
          <w:sz w:val="24"/>
        </w:rPr>
        <w:t>帶職帶</w:t>
      </w:r>
      <w:r w:rsidRPr="009E3AEE">
        <w:rPr>
          <w:rFonts w:ascii="新細明體" w:eastAsia="新細明體" w:hAnsi="新細明體"/>
          <w:b w:val="0"/>
          <w:bCs w:val="0"/>
          <w:noProof/>
          <w:sz w:val="24"/>
        </w:rPr>
        <w:t>薪</w:t>
      </w:r>
      <w:r>
        <w:rPr>
          <w:rFonts w:ascii="新細明體" w:eastAsia="新細明體" w:hAnsi="新細明體" w:hint="eastAsia"/>
          <w:b w:val="0"/>
          <w:bCs w:val="0"/>
          <w:noProof/>
          <w:sz w:val="24"/>
        </w:rPr>
        <w:t>及自</w:t>
      </w:r>
      <w:r w:rsidRPr="009E3AEE">
        <w:rPr>
          <w:rFonts w:ascii="新細明體" w:eastAsia="新細明體" w:hAnsi="新細明體"/>
          <w:b w:val="0"/>
          <w:bCs w:val="0"/>
          <w:noProof/>
          <w:sz w:val="24"/>
        </w:rPr>
        <w:t>10</w:t>
      </w:r>
      <w:r>
        <w:rPr>
          <w:rFonts w:ascii="新細明體" w:eastAsia="新細明體" w:hAnsi="新細明體" w:hint="eastAsia"/>
          <w:b w:val="0"/>
          <w:bCs w:val="0"/>
          <w:noProof/>
          <w:sz w:val="24"/>
        </w:rPr>
        <w:t>5</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2</w:t>
      </w:r>
      <w:r w:rsidRPr="009E3AEE">
        <w:rPr>
          <w:rFonts w:ascii="新細明體" w:eastAsia="新細明體" w:hAnsi="新細明體"/>
          <w:b w:val="0"/>
          <w:bCs w:val="0"/>
          <w:noProof/>
          <w:sz w:val="24"/>
        </w:rPr>
        <w:t>月</w:t>
      </w:r>
      <w:r>
        <w:rPr>
          <w:rFonts w:ascii="新細明體" w:eastAsia="新細明體" w:hAnsi="新細明體" w:hint="eastAsia"/>
          <w:b w:val="0"/>
          <w:bCs w:val="0"/>
          <w:noProof/>
          <w:sz w:val="24"/>
        </w:rPr>
        <w:t>1</w:t>
      </w:r>
      <w:r w:rsidRPr="009E3AEE">
        <w:rPr>
          <w:rFonts w:ascii="新細明體" w:eastAsia="新細明體" w:hAnsi="新細明體"/>
          <w:b w:val="0"/>
          <w:bCs w:val="0"/>
          <w:noProof/>
          <w:sz w:val="24"/>
        </w:rPr>
        <w:t>日起至10</w:t>
      </w:r>
      <w:r w:rsidRPr="009E3AEE">
        <w:rPr>
          <w:rFonts w:ascii="新細明體" w:eastAsia="新細明體" w:hAnsi="新細明體" w:hint="eastAsia"/>
          <w:b w:val="0"/>
          <w:bCs w:val="0"/>
          <w:noProof/>
          <w:sz w:val="24"/>
        </w:rPr>
        <w:t>5</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3</w:t>
      </w:r>
      <w:r w:rsidRPr="009E3AEE">
        <w:rPr>
          <w:rFonts w:ascii="新細明體" w:eastAsia="新細明體" w:hAnsi="新細明體"/>
          <w:b w:val="0"/>
          <w:bCs w:val="0"/>
          <w:noProof/>
          <w:sz w:val="24"/>
        </w:rPr>
        <w:t>月</w:t>
      </w:r>
      <w:r>
        <w:rPr>
          <w:rFonts w:ascii="新細明體" w:eastAsia="新細明體" w:hAnsi="新細明體" w:hint="eastAsia"/>
          <w:b w:val="0"/>
          <w:bCs w:val="0"/>
          <w:noProof/>
          <w:sz w:val="24"/>
        </w:rPr>
        <w:t>23</w:t>
      </w:r>
      <w:r w:rsidRPr="009E3AEE">
        <w:rPr>
          <w:rFonts w:ascii="新細明體" w:eastAsia="新細明體" w:hAnsi="新細明體"/>
          <w:b w:val="0"/>
          <w:bCs w:val="0"/>
          <w:noProof/>
          <w:sz w:val="24"/>
        </w:rPr>
        <w:t>日止</w:t>
      </w:r>
      <w:r>
        <w:rPr>
          <w:rFonts w:ascii="新細明體" w:eastAsia="新細明體" w:hAnsi="新細明體" w:hint="eastAsia"/>
          <w:b w:val="0"/>
          <w:bCs w:val="0"/>
          <w:noProof/>
          <w:sz w:val="24"/>
        </w:rPr>
        <w:t>留職停薪</w:t>
      </w:r>
      <w:r w:rsidRPr="009E3AEE">
        <w:rPr>
          <w:rFonts w:ascii="新細明體" w:eastAsia="新細明體" w:hAnsi="新細明體"/>
          <w:b w:val="0"/>
          <w:bCs w:val="0"/>
          <w:noProof/>
          <w:sz w:val="24"/>
        </w:rPr>
        <w:t>赴</w:t>
      </w:r>
      <w:r>
        <w:rPr>
          <w:rFonts w:ascii="新細明體" w:eastAsia="新細明體" w:hAnsi="新細明體" w:hint="eastAsia"/>
          <w:b w:val="0"/>
          <w:bCs w:val="0"/>
          <w:noProof/>
          <w:sz w:val="24"/>
        </w:rPr>
        <w:t>日本京都</w:t>
      </w:r>
      <w:r w:rsidRPr="009E3AEE">
        <w:rPr>
          <w:rFonts w:ascii="新細明體" w:eastAsia="新細明體" w:hAnsi="新細明體" w:hint="eastAsia"/>
          <w:b w:val="0"/>
          <w:bCs w:val="0"/>
          <w:noProof/>
          <w:sz w:val="24"/>
        </w:rPr>
        <w:t>大學</w:t>
      </w:r>
      <w:r>
        <w:rPr>
          <w:rFonts w:ascii="新細明體" w:eastAsia="新細明體" w:hAnsi="新細明體" w:hint="eastAsia"/>
          <w:b w:val="0"/>
          <w:bCs w:val="0"/>
          <w:noProof/>
          <w:sz w:val="24"/>
        </w:rPr>
        <w:t>博物館</w:t>
      </w:r>
      <w:r w:rsidRPr="009E3AEE">
        <w:rPr>
          <w:rFonts w:ascii="新細明體" w:eastAsia="新細明體" w:hAnsi="新細明體" w:hint="eastAsia"/>
          <w:b w:val="0"/>
          <w:bCs w:val="0"/>
          <w:noProof/>
          <w:sz w:val="24"/>
        </w:rPr>
        <w:t>研究</w:t>
      </w:r>
      <w:r w:rsidRPr="009E3AEE">
        <w:rPr>
          <w:rFonts w:ascii="新細明體" w:eastAsia="新細明體" w:hAnsi="新細明體"/>
          <w:b w:val="0"/>
          <w:bCs w:val="0"/>
          <w:noProof/>
          <w:sz w:val="24"/>
        </w:rPr>
        <w:t>案，業簽奉核定</w:t>
      </w:r>
      <w:r w:rsidRPr="00C71C14">
        <w:rPr>
          <w:rFonts w:ascii="新細明體" w:eastAsia="新細明體" w:hAnsi="新細明體"/>
          <w:b w:val="0"/>
          <w:bCs w:val="0"/>
          <w:noProof/>
          <w:color w:val="0000FF"/>
          <w:sz w:val="24"/>
        </w:rPr>
        <w:t>。</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細明體" w:eastAsia="細明體" w:hAnsi="細明體" w:hint="eastAsia"/>
          <w:b w:val="0"/>
          <w:sz w:val="24"/>
        </w:rPr>
        <w:t>十四、理學院海洋所新聘教師張以杰助理</w:t>
      </w:r>
      <w:r w:rsidRPr="00C00A4D">
        <w:rPr>
          <w:rFonts w:ascii="細明體" w:eastAsia="細明體" w:hAnsi="細明體" w:hint="eastAsia"/>
          <w:b w:val="0"/>
          <w:sz w:val="24"/>
        </w:rPr>
        <w:t>教授</w:t>
      </w:r>
      <w:r w:rsidRPr="00C00A4D">
        <w:rPr>
          <w:rFonts w:ascii="細明體" w:eastAsia="細明體" w:hAnsi="細明體"/>
          <w:b w:val="0"/>
          <w:sz w:val="24"/>
        </w:rPr>
        <w:t>(</w:t>
      </w:r>
      <w:r w:rsidRPr="00C00A4D">
        <w:rPr>
          <w:rFonts w:ascii="細明體" w:eastAsia="細明體" w:hAnsi="細明體" w:hint="eastAsia"/>
          <w:b w:val="0"/>
          <w:sz w:val="24"/>
        </w:rPr>
        <w:t>自</w:t>
      </w:r>
      <w:r>
        <w:rPr>
          <w:rFonts w:ascii="細明體" w:eastAsia="細明體" w:hAnsi="細明體"/>
          <w:b w:val="0"/>
          <w:sz w:val="24"/>
        </w:rPr>
        <w:t>10</w:t>
      </w:r>
      <w:r>
        <w:rPr>
          <w:rFonts w:ascii="細明體" w:eastAsia="細明體" w:hAnsi="細明體" w:hint="eastAsia"/>
          <w:b w:val="0"/>
          <w:sz w:val="24"/>
        </w:rPr>
        <w:t>5</w:t>
      </w:r>
      <w:r w:rsidRPr="00C00A4D">
        <w:rPr>
          <w:rFonts w:ascii="細明體" w:eastAsia="細明體" w:hAnsi="細明體" w:hint="eastAsia"/>
          <w:b w:val="0"/>
          <w:sz w:val="24"/>
        </w:rPr>
        <w:t>年</w:t>
      </w:r>
      <w:r>
        <w:rPr>
          <w:rFonts w:ascii="細明體" w:eastAsia="細明體" w:hAnsi="細明體" w:hint="eastAsia"/>
          <w:b w:val="0"/>
          <w:sz w:val="24"/>
        </w:rPr>
        <w:t>2</w:t>
      </w:r>
      <w:r w:rsidRPr="00C00A4D">
        <w:rPr>
          <w:rFonts w:ascii="細明體" w:eastAsia="細明體" w:hAnsi="細明體" w:hint="eastAsia"/>
          <w:b w:val="0"/>
          <w:sz w:val="24"/>
        </w:rPr>
        <w:t>月</w:t>
      </w:r>
      <w:r w:rsidRPr="00C00A4D">
        <w:rPr>
          <w:rFonts w:ascii="細明體" w:eastAsia="細明體" w:hAnsi="細明體"/>
          <w:b w:val="0"/>
          <w:sz w:val="24"/>
        </w:rPr>
        <w:t>1</w:t>
      </w:r>
      <w:r w:rsidRPr="00C00A4D">
        <w:rPr>
          <w:rFonts w:ascii="細明體" w:eastAsia="細明體" w:hAnsi="細明體" w:hint="eastAsia"/>
          <w:b w:val="0"/>
          <w:sz w:val="24"/>
        </w:rPr>
        <w:t>日起聘</w:t>
      </w:r>
      <w:r w:rsidRPr="00C00A4D">
        <w:rPr>
          <w:rFonts w:ascii="細明體" w:eastAsia="細明體" w:hAnsi="細明體"/>
          <w:b w:val="0"/>
          <w:sz w:val="24"/>
        </w:rPr>
        <w:t>)</w:t>
      </w:r>
      <w:r w:rsidRPr="00C00A4D">
        <w:rPr>
          <w:rFonts w:ascii="細明體" w:eastAsia="細明體" w:hAnsi="細明體" w:hint="eastAsia"/>
          <w:b w:val="0"/>
          <w:sz w:val="24"/>
        </w:rPr>
        <w:t>，因故申請延後於</w:t>
      </w:r>
      <w:r w:rsidRPr="00C00A4D">
        <w:rPr>
          <w:rFonts w:ascii="細明體" w:eastAsia="細明體" w:hAnsi="細明體"/>
          <w:b w:val="0"/>
          <w:sz w:val="24"/>
        </w:rPr>
        <w:t>105</w:t>
      </w:r>
      <w:r w:rsidRPr="00C00A4D">
        <w:rPr>
          <w:rFonts w:ascii="細明體" w:eastAsia="細明體" w:hAnsi="細明體" w:hint="eastAsia"/>
          <w:b w:val="0"/>
          <w:sz w:val="24"/>
        </w:rPr>
        <w:t>年</w:t>
      </w:r>
      <w:r>
        <w:rPr>
          <w:rFonts w:ascii="細明體" w:eastAsia="細明體" w:hAnsi="細明體" w:hint="eastAsia"/>
          <w:b w:val="0"/>
          <w:sz w:val="24"/>
        </w:rPr>
        <w:t>8</w:t>
      </w:r>
      <w:r w:rsidRPr="00C00A4D">
        <w:rPr>
          <w:rFonts w:ascii="細明體" w:eastAsia="細明體" w:hAnsi="細明體" w:hint="eastAsia"/>
          <w:b w:val="0"/>
          <w:sz w:val="24"/>
        </w:rPr>
        <w:t>月</w:t>
      </w:r>
      <w:r w:rsidRPr="00C00A4D">
        <w:rPr>
          <w:rFonts w:ascii="細明體" w:eastAsia="細明體" w:hAnsi="細明體"/>
          <w:b w:val="0"/>
          <w:sz w:val="24"/>
        </w:rPr>
        <w:t>1</w:t>
      </w:r>
      <w:r w:rsidRPr="00C00A4D">
        <w:rPr>
          <w:rFonts w:ascii="細明體" w:eastAsia="細明體" w:hAnsi="細明體" w:hint="eastAsia"/>
          <w:b w:val="0"/>
          <w:sz w:val="24"/>
        </w:rPr>
        <w:t>日到職，代表著作仍符合相關規定，業簽奉核定。</w:t>
      </w:r>
    </w:p>
    <w:p w:rsidR="00227CC0" w:rsidRPr="002D0844"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ascii="Times New Roman" w:eastAsia="新細明體" w:hAnsi="新細明體"/>
          <w:b w:val="0"/>
          <w:sz w:val="24"/>
        </w:rPr>
      </w:pPr>
      <w:r w:rsidRPr="003306B8">
        <w:rPr>
          <w:rFonts w:ascii="細明體" w:eastAsia="細明體" w:hAnsi="細明體" w:hint="eastAsia"/>
          <w:b w:val="0"/>
          <w:sz w:val="24"/>
        </w:rPr>
        <w:t>十五</w:t>
      </w:r>
      <w:r>
        <w:rPr>
          <w:rFonts w:ascii="細明體" w:eastAsia="細明體" w:hAnsi="細明體" w:hint="eastAsia"/>
          <w:b w:val="0"/>
          <w:sz w:val="24"/>
        </w:rPr>
        <w:t>、</w:t>
      </w:r>
      <w:r w:rsidRPr="003306B8">
        <w:rPr>
          <w:rFonts w:ascii="細明體" w:eastAsia="細明體" w:hAnsi="細明體" w:hint="eastAsia"/>
          <w:b w:val="0"/>
          <w:sz w:val="24"/>
        </w:rPr>
        <w:t>教育部104年10月12</w:t>
      </w:r>
      <w:r>
        <w:rPr>
          <w:rFonts w:ascii="細明體" w:eastAsia="細明體" w:hAnsi="細明體" w:hint="eastAsia"/>
          <w:b w:val="0"/>
          <w:sz w:val="24"/>
        </w:rPr>
        <w:t>日</w:t>
      </w:r>
      <w:r w:rsidRPr="003306B8">
        <w:rPr>
          <w:rFonts w:ascii="細明體" w:eastAsia="細明體" w:hAnsi="細明體" w:hint="eastAsia"/>
          <w:b w:val="0"/>
          <w:sz w:val="24"/>
        </w:rPr>
        <w:t>函</w:t>
      </w:r>
      <w:r>
        <w:rPr>
          <w:rFonts w:ascii="細明體" w:eastAsia="細明體" w:hAnsi="細明體" w:hint="eastAsia"/>
          <w:b w:val="0"/>
          <w:sz w:val="24"/>
        </w:rPr>
        <w:t>，及</w:t>
      </w:r>
      <w:r w:rsidRPr="003306B8">
        <w:rPr>
          <w:rFonts w:ascii="細明體" w:eastAsia="細明體" w:hAnsi="細明體" w:hint="eastAsia"/>
          <w:b w:val="0"/>
          <w:sz w:val="24"/>
        </w:rPr>
        <w:t>104年11月11</w:t>
      </w:r>
      <w:r>
        <w:rPr>
          <w:rFonts w:ascii="細明體" w:eastAsia="細明體" w:hAnsi="細明體" w:hint="eastAsia"/>
          <w:b w:val="0"/>
          <w:sz w:val="24"/>
        </w:rPr>
        <w:t>日</w:t>
      </w:r>
      <w:r w:rsidRPr="003306B8">
        <w:rPr>
          <w:rFonts w:ascii="細明體" w:eastAsia="細明體" w:hAnsi="細明體" w:hint="eastAsia"/>
          <w:b w:val="0"/>
          <w:sz w:val="24"/>
        </w:rPr>
        <w:t>函轉監察院104年10月29日</w:t>
      </w:r>
      <w:r>
        <w:rPr>
          <w:rFonts w:ascii="細明體" w:eastAsia="細明體" w:hAnsi="細明體" w:hint="eastAsia"/>
          <w:b w:val="0"/>
          <w:sz w:val="24"/>
        </w:rPr>
        <w:t>檢舉</w:t>
      </w:r>
      <w:r w:rsidRPr="003306B8">
        <w:rPr>
          <w:rFonts w:ascii="細明體" w:eastAsia="細明體" w:hAnsi="細明體" w:hint="eastAsia"/>
          <w:b w:val="0"/>
          <w:sz w:val="24"/>
        </w:rPr>
        <w:t>函</w:t>
      </w:r>
      <w:r>
        <w:rPr>
          <w:rFonts w:ascii="細明體" w:eastAsia="細明體" w:hAnsi="細明體" w:hint="eastAsia"/>
          <w:b w:val="0"/>
          <w:sz w:val="24"/>
        </w:rPr>
        <w:t>，有關</w:t>
      </w:r>
      <w:r>
        <w:rPr>
          <w:rFonts w:eastAsia="細明體" w:hAnsi="標楷體" w:hint="eastAsia"/>
          <w:b w:val="0"/>
          <w:sz w:val="24"/>
        </w:rPr>
        <w:t>民眾檢舉</w:t>
      </w:r>
      <w:r w:rsidR="000E2686">
        <w:rPr>
          <w:rFonts w:ascii="細明體" w:eastAsia="細明體" w:hAnsi="細明體" w:hint="eastAsia"/>
          <w:b w:val="0"/>
          <w:sz w:val="24"/>
        </w:rPr>
        <w:t>○</w:t>
      </w:r>
      <w:r w:rsidR="00BA1B74">
        <w:rPr>
          <w:rFonts w:ascii="細明體" w:eastAsia="細明體" w:hAnsi="細明體" w:hint="eastAsia"/>
          <w:b w:val="0"/>
          <w:sz w:val="24"/>
        </w:rPr>
        <w:t>○</w:t>
      </w:r>
      <w:r w:rsidRPr="00715653">
        <w:rPr>
          <w:rFonts w:eastAsia="細明體" w:hAnsi="標楷體" w:hint="eastAsia"/>
          <w:b w:val="0"/>
          <w:sz w:val="24"/>
        </w:rPr>
        <w:t>學院</w:t>
      </w:r>
      <w:r w:rsidR="000E2686">
        <w:rPr>
          <w:rFonts w:ascii="細明體" w:eastAsia="細明體" w:hAnsi="細明體" w:hint="eastAsia"/>
          <w:b w:val="0"/>
          <w:sz w:val="24"/>
        </w:rPr>
        <w:t>○</w:t>
      </w:r>
      <w:r w:rsidR="00BA1B74">
        <w:rPr>
          <w:rFonts w:ascii="細明體" w:eastAsia="細明體" w:hAnsi="細明體" w:hint="eastAsia"/>
          <w:b w:val="0"/>
          <w:sz w:val="24"/>
        </w:rPr>
        <w:t>○</w:t>
      </w:r>
      <w:r w:rsidR="000E2686">
        <w:rPr>
          <w:rFonts w:ascii="細明體" w:eastAsia="細明體" w:hAnsi="細明體" w:hint="eastAsia"/>
          <w:b w:val="0"/>
          <w:sz w:val="24"/>
        </w:rPr>
        <w:t>系○○○</w:t>
      </w:r>
      <w:r w:rsidRPr="003306B8">
        <w:rPr>
          <w:rFonts w:eastAsia="細明體" w:hAnsi="標楷體" w:hint="eastAsia"/>
          <w:b w:val="0"/>
          <w:sz w:val="24"/>
        </w:rPr>
        <w:t>副</w:t>
      </w:r>
      <w:r w:rsidRPr="00715653">
        <w:rPr>
          <w:rFonts w:eastAsia="細明體" w:hAnsi="標楷體" w:hint="eastAsia"/>
          <w:b w:val="0"/>
          <w:sz w:val="24"/>
        </w:rPr>
        <w:t>教授</w:t>
      </w:r>
      <w:r>
        <w:rPr>
          <w:rFonts w:eastAsia="細明體" w:hAnsi="標楷體" w:hint="eastAsia"/>
          <w:b w:val="0"/>
          <w:sz w:val="24"/>
        </w:rPr>
        <w:t>104</w:t>
      </w:r>
      <w:r>
        <w:rPr>
          <w:rFonts w:eastAsia="細明體" w:hAnsi="標楷體" w:hint="eastAsia"/>
          <w:b w:val="0"/>
          <w:sz w:val="24"/>
        </w:rPr>
        <w:t>學年度升等著作</w:t>
      </w:r>
      <w:r w:rsidRPr="00715653">
        <w:rPr>
          <w:rFonts w:eastAsia="細明體" w:hAnsi="標楷體" w:hint="eastAsia"/>
          <w:b w:val="0"/>
          <w:sz w:val="24"/>
        </w:rPr>
        <w:t>疑似違反學術倫理案，經</w:t>
      </w:r>
      <w:r w:rsidR="00BA1B74">
        <w:rPr>
          <w:rFonts w:ascii="細明體" w:eastAsia="細明體" w:hAnsi="細明體" w:hint="eastAsia"/>
          <w:b w:val="0"/>
          <w:sz w:val="24"/>
        </w:rPr>
        <w:t>○</w:t>
      </w:r>
      <w:r w:rsidR="000E2686">
        <w:rPr>
          <w:rFonts w:ascii="細明體" w:eastAsia="細明體" w:hAnsi="細明體" w:hint="eastAsia"/>
          <w:b w:val="0"/>
          <w:sz w:val="24"/>
        </w:rPr>
        <w:t>○</w:t>
      </w:r>
      <w:r w:rsidRPr="00715653">
        <w:rPr>
          <w:rFonts w:eastAsia="細明體" w:hAnsi="標楷體" w:hint="eastAsia"/>
          <w:b w:val="0"/>
          <w:sz w:val="24"/>
        </w:rPr>
        <w:t>學院</w:t>
      </w:r>
      <w:r w:rsidRPr="00715653">
        <w:rPr>
          <w:rFonts w:eastAsia="細明體" w:hAnsi="標楷體" w:hint="eastAsia"/>
          <w:b w:val="0"/>
          <w:sz w:val="24"/>
        </w:rPr>
        <w:t>104</w:t>
      </w:r>
      <w:r w:rsidRPr="00715653">
        <w:rPr>
          <w:rFonts w:eastAsia="細明體" w:hAnsi="標楷體" w:hint="eastAsia"/>
          <w:b w:val="0"/>
          <w:sz w:val="24"/>
        </w:rPr>
        <w:t>年</w:t>
      </w:r>
      <w:r>
        <w:rPr>
          <w:rFonts w:eastAsia="細明體" w:hAnsi="標楷體" w:hint="eastAsia"/>
          <w:b w:val="0"/>
          <w:sz w:val="24"/>
        </w:rPr>
        <w:t>12</w:t>
      </w:r>
      <w:r w:rsidRPr="00715653">
        <w:rPr>
          <w:rFonts w:eastAsia="細明體" w:hAnsi="標楷體" w:hint="eastAsia"/>
          <w:b w:val="0"/>
          <w:sz w:val="24"/>
        </w:rPr>
        <w:t>月</w:t>
      </w:r>
      <w:r>
        <w:rPr>
          <w:rFonts w:eastAsia="細明體" w:hAnsi="標楷體" w:hint="eastAsia"/>
          <w:b w:val="0"/>
          <w:sz w:val="24"/>
        </w:rPr>
        <w:t>10</w:t>
      </w:r>
      <w:r>
        <w:rPr>
          <w:rFonts w:eastAsia="細明體" w:hAnsi="標楷體" w:hint="eastAsia"/>
          <w:b w:val="0"/>
          <w:sz w:val="24"/>
        </w:rPr>
        <w:t>日調查小組會議認定並無違反學術倫理之情事，</w:t>
      </w:r>
      <w:r w:rsidRPr="002D0844">
        <w:rPr>
          <w:rFonts w:eastAsia="細明體" w:hAnsi="標楷體" w:hint="eastAsia"/>
          <w:b w:val="0"/>
          <w:sz w:val="24"/>
        </w:rPr>
        <w:t>提會報告並以書面通知相關人員後結案。</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eastAsia="細明體" w:hAnsi="標楷體"/>
          <w:b w:val="0"/>
          <w:sz w:val="24"/>
        </w:rPr>
      </w:pPr>
      <w:r w:rsidRPr="002D0844">
        <w:rPr>
          <w:rFonts w:eastAsia="細明體" w:hAnsi="標楷體" w:hint="eastAsia"/>
          <w:b w:val="0"/>
          <w:sz w:val="24"/>
        </w:rPr>
        <w:t>十</w:t>
      </w:r>
      <w:r>
        <w:rPr>
          <w:rFonts w:eastAsia="細明體" w:hAnsi="標楷體" w:hint="eastAsia"/>
          <w:b w:val="0"/>
          <w:sz w:val="24"/>
        </w:rPr>
        <w:t>六、有關</w:t>
      </w:r>
      <w:r w:rsidR="000E2686">
        <w:rPr>
          <w:rFonts w:ascii="細明體" w:eastAsia="細明體" w:hAnsi="細明體" w:hint="eastAsia"/>
          <w:b w:val="0"/>
          <w:sz w:val="24"/>
        </w:rPr>
        <w:t>○</w:t>
      </w:r>
      <w:r w:rsidR="00BA1B74">
        <w:rPr>
          <w:rFonts w:ascii="細明體" w:eastAsia="細明體" w:hAnsi="細明體" w:hint="eastAsia"/>
          <w:b w:val="0"/>
          <w:sz w:val="24"/>
        </w:rPr>
        <w:t>○</w:t>
      </w:r>
      <w:r>
        <w:rPr>
          <w:rFonts w:eastAsia="細明體" w:hAnsi="標楷體" w:hint="eastAsia"/>
          <w:b w:val="0"/>
          <w:sz w:val="24"/>
        </w:rPr>
        <w:t>學院</w:t>
      </w:r>
      <w:r w:rsidR="000E2686">
        <w:rPr>
          <w:rFonts w:ascii="細明體" w:eastAsia="細明體" w:hAnsi="細明體" w:hint="eastAsia"/>
          <w:b w:val="0"/>
          <w:sz w:val="24"/>
        </w:rPr>
        <w:t>○○</w:t>
      </w:r>
      <w:r>
        <w:rPr>
          <w:rFonts w:eastAsia="細明體" w:hAnsi="標楷體" w:hint="eastAsia"/>
          <w:b w:val="0"/>
          <w:sz w:val="24"/>
        </w:rPr>
        <w:t>系</w:t>
      </w:r>
      <w:r w:rsidR="000E2686">
        <w:rPr>
          <w:rFonts w:ascii="細明體" w:eastAsia="細明體" w:hAnsi="細明體" w:hint="eastAsia"/>
          <w:b w:val="0"/>
          <w:sz w:val="24"/>
        </w:rPr>
        <w:t>○○○</w:t>
      </w:r>
      <w:r>
        <w:rPr>
          <w:rFonts w:eastAsia="細明體" w:hAnsi="標楷體" w:hint="eastAsia"/>
          <w:b w:val="0"/>
          <w:sz w:val="24"/>
        </w:rPr>
        <w:t>副教授升等不通過申訴案</w:t>
      </w:r>
      <w:r w:rsidRPr="007F40B9">
        <w:rPr>
          <w:rFonts w:eastAsia="細明體" w:hAnsi="標楷體" w:hint="eastAsia"/>
          <w:b w:val="0"/>
          <w:sz w:val="24"/>
        </w:rPr>
        <w:t>，</w:t>
      </w:r>
      <w:r>
        <w:rPr>
          <w:rFonts w:eastAsia="細明體" w:hAnsi="標楷體" w:hint="eastAsia"/>
          <w:b w:val="0"/>
          <w:sz w:val="24"/>
        </w:rPr>
        <w:t>前經</w:t>
      </w:r>
      <w:r>
        <w:rPr>
          <w:rFonts w:eastAsia="細明體" w:hAnsi="標楷體" w:hint="eastAsia"/>
          <w:b w:val="0"/>
          <w:sz w:val="24"/>
        </w:rPr>
        <w:t>104</w:t>
      </w:r>
      <w:r>
        <w:rPr>
          <w:rFonts w:eastAsia="細明體" w:hAnsi="標楷體" w:hint="eastAsia"/>
          <w:b w:val="0"/>
          <w:sz w:val="24"/>
        </w:rPr>
        <w:t>年</w:t>
      </w:r>
      <w:r>
        <w:rPr>
          <w:rFonts w:eastAsia="細明體" w:hAnsi="標楷體" w:hint="eastAsia"/>
          <w:b w:val="0"/>
          <w:sz w:val="24"/>
        </w:rPr>
        <w:t>11</w:t>
      </w:r>
      <w:r>
        <w:rPr>
          <w:rFonts w:eastAsia="細明體" w:hAnsi="標楷體" w:hint="eastAsia"/>
          <w:b w:val="0"/>
          <w:sz w:val="24"/>
        </w:rPr>
        <w:t>月</w:t>
      </w:r>
      <w:r>
        <w:rPr>
          <w:rFonts w:eastAsia="細明體" w:hAnsi="標楷體" w:hint="eastAsia"/>
          <w:b w:val="0"/>
          <w:sz w:val="24"/>
        </w:rPr>
        <w:t>6</w:t>
      </w:r>
      <w:r>
        <w:rPr>
          <w:rFonts w:eastAsia="細明體" w:hAnsi="標楷體" w:hint="eastAsia"/>
          <w:b w:val="0"/>
          <w:sz w:val="24"/>
        </w:rPr>
        <w:t>日本會</w:t>
      </w:r>
      <w:r>
        <w:rPr>
          <w:rFonts w:eastAsia="細明體" w:hAnsi="標楷體" w:hint="eastAsia"/>
          <w:b w:val="0"/>
          <w:sz w:val="24"/>
        </w:rPr>
        <w:t>104</w:t>
      </w:r>
      <w:r>
        <w:rPr>
          <w:rFonts w:eastAsia="細明體" w:hAnsi="標楷體" w:hint="eastAsia"/>
          <w:b w:val="0"/>
          <w:sz w:val="24"/>
        </w:rPr>
        <w:t>學年度第</w:t>
      </w:r>
      <w:r>
        <w:rPr>
          <w:rFonts w:eastAsia="細明體" w:hAnsi="標楷體" w:hint="eastAsia"/>
          <w:b w:val="0"/>
          <w:sz w:val="24"/>
        </w:rPr>
        <w:t>2</w:t>
      </w:r>
      <w:r>
        <w:rPr>
          <w:rFonts w:eastAsia="細明體" w:hAnsi="標楷體" w:hint="eastAsia"/>
          <w:b w:val="0"/>
          <w:sz w:val="24"/>
        </w:rPr>
        <w:t>次會議，</w:t>
      </w:r>
      <w:r w:rsidRPr="00E96584">
        <w:rPr>
          <w:rFonts w:ascii="新細明體" w:eastAsia="新細明體" w:hAnsi="新細明體" w:hint="eastAsia"/>
          <w:b w:val="0"/>
          <w:sz w:val="24"/>
        </w:rPr>
        <w:t>請</w:t>
      </w:r>
      <w:r w:rsidR="000E2686">
        <w:rPr>
          <w:rFonts w:ascii="細明體" w:eastAsia="細明體" w:hAnsi="細明體" w:hint="eastAsia"/>
          <w:b w:val="0"/>
          <w:sz w:val="24"/>
        </w:rPr>
        <w:t>○○</w:t>
      </w:r>
      <w:r w:rsidRPr="00E96584">
        <w:rPr>
          <w:rFonts w:ascii="新細明體" w:eastAsia="新細明體" w:hAnsi="新細明體" w:hint="eastAsia"/>
          <w:b w:val="0"/>
          <w:sz w:val="24"/>
        </w:rPr>
        <w:t>學院以校申評會決議期間為本會指定期間，並將院審議結果提校教評會</w:t>
      </w:r>
      <w:r>
        <w:rPr>
          <w:rFonts w:eastAsia="細明體" w:hAnsi="標楷體" w:hint="eastAsia"/>
          <w:b w:val="0"/>
          <w:sz w:val="24"/>
        </w:rPr>
        <w:t>。案</w:t>
      </w:r>
      <w:r w:rsidRPr="00752199">
        <w:rPr>
          <w:rFonts w:eastAsia="細明體" w:hAnsi="標楷體" w:hint="eastAsia"/>
          <w:b w:val="0"/>
          <w:sz w:val="24"/>
        </w:rPr>
        <w:t>經</w:t>
      </w:r>
      <w:r>
        <w:rPr>
          <w:rFonts w:eastAsia="細明體" w:hAnsi="標楷體" w:hint="eastAsia"/>
          <w:b w:val="0"/>
          <w:sz w:val="24"/>
        </w:rPr>
        <w:t>104</w:t>
      </w:r>
      <w:r>
        <w:rPr>
          <w:rFonts w:eastAsia="細明體" w:hAnsi="標楷體" w:hint="eastAsia"/>
          <w:b w:val="0"/>
          <w:sz w:val="24"/>
        </w:rPr>
        <w:t>年</w:t>
      </w:r>
      <w:r>
        <w:rPr>
          <w:rFonts w:eastAsia="細明體" w:hAnsi="標楷體" w:hint="eastAsia"/>
          <w:b w:val="0"/>
          <w:sz w:val="24"/>
        </w:rPr>
        <w:t>11</w:t>
      </w:r>
      <w:r>
        <w:rPr>
          <w:rFonts w:eastAsia="細明體" w:hAnsi="標楷體" w:hint="eastAsia"/>
          <w:b w:val="0"/>
          <w:sz w:val="24"/>
        </w:rPr>
        <w:t>月</w:t>
      </w:r>
      <w:r>
        <w:rPr>
          <w:rFonts w:eastAsia="細明體" w:hAnsi="標楷體" w:hint="eastAsia"/>
          <w:b w:val="0"/>
          <w:sz w:val="24"/>
        </w:rPr>
        <w:t>30</w:t>
      </w:r>
      <w:r>
        <w:rPr>
          <w:rFonts w:eastAsia="細明體" w:hAnsi="標楷體" w:hint="eastAsia"/>
          <w:b w:val="0"/>
          <w:sz w:val="24"/>
        </w:rPr>
        <w:t>日</w:t>
      </w:r>
      <w:r w:rsidR="000E2686">
        <w:rPr>
          <w:rFonts w:ascii="細明體" w:eastAsia="細明體" w:hAnsi="細明體" w:hint="eastAsia"/>
          <w:b w:val="0"/>
          <w:sz w:val="24"/>
        </w:rPr>
        <w:t>○○</w:t>
      </w:r>
      <w:r w:rsidRPr="00752199">
        <w:rPr>
          <w:rFonts w:eastAsia="細明體" w:hAnsi="標楷體" w:hint="eastAsia"/>
          <w:b w:val="0"/>
          <w:sz w:val="24"/>
        </w:rPr>
        <w:t>學院</w:t>
      </w:r>
      <w:r>
        <w:rPr>
          <w:rFonts w:eastAsia="細明體" w:hAnsi="標楷體" w:hint="eastAsia"/>
          <w:b w:val="0"/>
          <w:sz w:val="24"/>
        </w:rPr>
        <w:t>104</w:t>
      </w:r>
      <w:r>
        <w:rPr>
          <w:rFonts w:eastAsia="細明體" w:hAnsi="標楷體" w:hint="eastAsia"/>
          <w:b w:val="0"/>
          <w:sz w:val="24"/>
        </w:rPr>
        <w:t>學年度第</w:t>
      </w:r>
      <w:r>
        <w:rPr>
          <w:rFonts w:eastAsia="細明體" w:hAnsi="標楷體" w:hint="eastAsia"/>
          <w:b w:val="0"/>
          <w:sz w:val="24"/>
        </w:rPr>
        <w:t>3</w:t>
      </w:r>
      <w:r>
        <w:rPr>
          <w:rFonts w:eastAsia="細明體" w:hAnsi="標楷體" w:hint="eastAsia"/>
          <w:b w:val="0"/>
          <w:sz w:val="24"/>
        </w:rPr>
        <w:t>次教評會決議如下</w:t>
      </w:r>
      <w:r w:rsidRPr="002D0844">
        <w:rPr>
          <w:rFonts w:eastAsia="細明體" w:hAnsi="標楷體" w:hint="eastAsia"/>
          <w:b w:val="0"/>
          <w:sz w:val="24"/>
        </w:rPr>
        <w:t>：</w:t>
      </w:r>
    </w:p>
    <w:p w:rsidR="00227CC0" w:rsidRPr="00752199"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133" w:left="851" w:hangingChars="177" w:hanging="425"/>
        <w:jc w:val="both"/>
        <w:rPr>
          <w:rFonts w:eastAsia="細明體" w:hAnsi="標楷體"/>
          <w:b w:val="0"/>
          <w:sz w:val="24"/>
        </w:rPr>
      </w:pPr>
      <w:r>
        <w:rPr>
          <w:rFonts w:eastAsia="細明體" w:hAnsi="標楷體" w:hint="eastAsia"/>
          <w:b w:val="0"/>
          <w:sz w:val="24"/>
        </w:rPr>
        <w:t>(</w:t>
      </w:r>
      <w:r w:rsidRPr="002D0844">
        <w:rPr>
          <w:rFonts w:eastAsia="細明體" w:hAnsi="標楷體" w:hint="eastAsia"/>
          <w:b w:val="0"/>
          <w:sz w:val="24"/>
        </w:rPr>
        <w:t>一</w:t>
      </w:r>
      <w:r>
        <w:rPr>
          <w:rFonts w:eastAsia="細明體" w:hAnsi="標楷體" w:hint="eastAsia"/>
          <w:b w:val="0"/>
          <w:sz w:val="24"/>
        </w:rPr>
        <w:t>)</w:t>
      </w:r>
      <w:r>
        <w:rPr>
          <w:rFonts w:eastAsia="細明體" w:hAnsi="標楷體" w:hint="eastAsia"/>
          <w:b w:val="0"/>
          <w:sz w:val="24"/>
        </w:rPr>
        <w:t>依據校申會評議書</w:t>
      </w:r>
      <w:r>
        <w:rPr>
          <w:rFonts w:eastAsia="細明體" w:hAnsi="標楷體" w:hint="eastAsia"/>
          <w:b w:val="0"/>
          <w:sz w:val="24"/>
        </w:rPr>
        <w:t>(104</w:t>
      </w:r>
      <w:r>
        <w:rPr>
          <w:rFonts w:eastAsia="細明體" w:hAnsi="標楷體" w:hint="eastAsia"/>
          <w:b w:val="0"/>
          <w:sz w:val="24"/>
        </w:rPr>
        <w:t>年</w:t>
      </w:r>
      <w:r>
        <w:rPr>
          <w:rFonts w:eastAsia="細明體" w:hAnsi="標楷體" w:hint="eastAsia"/>
          <w:b w:val="0"/>
          <w:sz w:val="24"/>
        </w:rPr>
        <w:t>9</w:t>
      </w:r>
      <w:r>
        <w:rPr>
          <w:rFonts w:eastAsia="細明體" w:hAnsi="標楷體" w:hint="eastAsia"/>
          <w:b w:val="0"/>
          <w:sz w:val="24"/>
        </w:rPr>
        <w:t>月</w:t>
      </w:r>
      <w:r>
        <w:rPr>
          <w:rFonts w:eastAsia="細明體" w:hAnsi="標楷體" w:hint="eastAsia"/>
          <w:b w:val="0"/>
          <w:sz w:val="24"/>
        </w:rPr>
        <w:t>2</w:t>
      </w:r>
      <w:r>
        <w:rPr>
          <w:rFonts w:eastAsia="細明體" w:hAnsi="標楷體" w:hint="eastAsia"/>
          <w:b w:val="0"/>
          <w:sz w:val="24"/>
        </w:rPr>
        <w:t>日</w:t>
      </w:r>
      <w:r>
        <w:rPr>
          <w:rFonts w:ascii="細明體" w:eastAsia="細明體" w:hAnsi="細明體" w:hint="eastAsia"/>
          <w:b w:val="0"/>
          <w:sz w:val="24"/>
        </w:rPr>
        <w:t>[104]教申評字第004號</w:t>
      </w:r>
      <w:r>
        <w:rPr>
          <w:rFonts w:eastAsia="細明體" w:hAnsi="標楷體" w:hint="eastAsia"/>
          <w:b w:val="0"/>
          <w:sz w:val="24"/>
        </w:rPr>
        <w:t>)</w:t>
      </w:r>
      <w:r>
        <w:rPr>
          <w:rFonts w:eastAsia="細明體" w:hAnsi="標楷體" w:hint="eastAsia"/>
          <w:b w:val="0"/>
          <w:sz w:val="24"/>
        </w:rPr>
        <w:t>和校教評會來函</w:t>
      </w:r>
      <w:r>
        <w:rPr>
          <w:rFonts w:eastAsia="細明體" w:hAnsi="標楷體" w:hint="eastAsia"/>
          <w:b w:val="0"/>
          <w:sz w:val="24"/>
        </w:rPr>
        <w:t>(104</w:t>
      </w:r>
      <w:r>
        <w:rPr>
          <w:rFonts w:eastAsia="細明體" w:hAnsi="標楷體" w:hint="eastAsia"/>
          <w:b w:val="0"/>
          <w:sz w:val="24"/>
        </w:rPr>
        <w:t>年</w:t>
      </w:r>
      <w:r>
        <w:rPr>
          <w:rFonts w:eastAsia="細明體" w:hAnsi="標楷體" w:hint="eastAsia"/>
          <w:b w:val="0"/>
          <w:sz w:val="24"/>
        </w:rPr>
        <w:t>11</w:t>
      </w:r>
      <w:r>
        <w:rPr>
          <w:rFonts w:eastAsia="細明體" w:hAnsi="標楷體" w:hint="eastAsia"/>
          <w:b w:val="0"/>
          <w:sz w:val="24"/>
        </w:rPr>
        <w:t>月</w:t>
      </w:r>
      <w:r>
        <w:rPr>
          <w:rFonts w:eastAsia="細明體" w:hAnsi="標楷體" w:hint="eastAsia"/>
          <w:b w:val="0"/>
          <w:sz w:val="24"/>
        </w:rPr>
        <w:t>13</w:t>
      </w:r>
      <w:r>
        <w:rPr>
          <w:rFonts w:eastAsia="細明體" w:hAnsi="標楷體" w:hint="eastAsia"/>
          <w:b w:val="0"/>
          <w:sz w:val="24"/>
        </w:rPr>
        <w:t>日校人字第</w:t>
      </w:r>
      <w:r>
        <w:rPr>
          <w:rFonts w:eastAsia="細明體" w:hAnsi="標楷體" w:hint="eastAsia"/>
          <w:b w:val="0"/>
          <w:sz w:val="24"/>
        </w:rPr>
        <w:t>1040082987</w:t>
      </w:r>
      <w:r>
        <w:rPr>
          <w:rFonts w:eastAsia="細明體" w:hAnsi="標楷體" w:hint="eastAsia"/>
          <w:b w:val="0"/>
          <w:sz w:val="24"/>
        </w:rPr>
        <w:t>號</w:t>
      </w:r>
      <w:r>
        <w:rPr>
          <w:rFonts w:eastAsia="細明體" w:hAnsi="標楷體" w:hint="eastAsia"/>
          <w:b w:val="0"/>
          <w:sz w:val="24"/>
        </w:rPr>
        <w:t>)</w:t>
      </w:r>
      <w:r>
        <w:rPr>
          <w:rFonts w:eastAsia="細明體" w:hAnsi="標楷體" w:hint="eastAsia"/>
          <w:b w:val="0"/>
          <w:sz w:val="24"/>
        </w:rPr>
        <w:t>，以及當事人意見</w:t>
      </w:r>
      <w:r>
        <w:rPr>
          <w:rFonts w:eastAsia="細明體" w:hAnsi="標楷體" w:hint="eastAsia"/>
          <w:b w:val="0"/>
          <w:sz w:val="24"/>
        </w:rPr>
        <w:t>(104</w:t>
      </w:r>
      <w:r>
        <w:rPr>
          <w:rFonts w:eastAsia="細明體" w:hAnsi="標楷體" w:hint="eastAsia"/>
          <w:b w:val="0"/>
          <w:sz w:val="24"/>
        </w:rPr>
        <w:t>年</w:t>
      </w:r>
      <w:r>
        <w:rPr>
          <w:rFonts w:eastAsia="細明體" w:hAnsi="標楷體" w:hint="eastAsia"/>
          <w:b w:val="0"/>
          <w:sz w:val="24"/>
        </w:rPr>
        <w:t>10</w:t>
      </w:r>
      <w:r>
        <w:rPr>
          <w:rFonts w:eastAsia="細明體" w:hAnsi="標楷體" w:hint="eastAsia"/>
          <w:b w:val="0"/>
          <w:sz w:val="24"/>
        </w:rPr>
        <w:t>月</w:t>
      </w:r>
      <w:r>
        <w:rPr>
          <w:rFonts w:eastAsia="細明體" w:hAnsi="標楷體" w:hint="eastAsia"/>
          <w:b w:val="0"/>
          <w:sz w:val="24"/>
        </w:rPr>
        <w:t>22</w:t>
      </w:r>
      <w:r>
        <w:rPr>
          <w:rFonts w:eastAsia="細明體" w:hAnsi="標楷體" w:hint="eastAsia"/>
          <w:b w:val="0"/>
          <w:sz w:val="24"/>
        </w:rPr>
        <w:t>日</w:t>
      </w:r>
      <w:r>
        <w:rPr>
          <w:rFonts w:eastAsia="細明體" w:hAnsi="標楷體" w:hint="eastAsia"/>
          <w:b w:val="0"/>
          <w:sz w:val="24"/>
        </w:rPr>
        <w:t>[104]</w:t>
      </w:r>
      <w:r w:rsidR="000E2686" w:rsidRPr="000E2686">
        <w:rPr>
          <w:rFonts w:ascii="細明體" w:eastAsia="細明體" w:hAnsi="細明體" w:hint="eastAsia"/>
          <w:b w:val="0"/>
          <w:sz w:val="24"/>
        </w:rPr>
        <w:t xml:space="preserve"> </w:t>
      </w:r>
      <w:r w:rsidR="000E2686">
        <w:rPr>
          <w:rFonts w:ascii="細明體" w:eastAsia="細明體" w:hAnsi="細明體" w:hint="eastAsia"/>
          <w:b w:val="0"/>
          <w:sz w:val="24"/>
        </w:rPr>
        <w:t>○○</w:t>
      </w:r>
      <w:r>
        <w:rPr>
          <w:rFonts w:eastAsia="細明體" w:hAnsi="標楷體" w:hint="eastAsia"/>
          <w:b w:val="0"/>
          <w:sz w:val="24"/>
        </w:rPr>
        <w:t>字第</w:t>
      </w:r>
      <w:r>
        <w:rPr>
          <w:rFonts w:eastAsia="細明體" w:hAnsi="標楷體" w:hint="eastAsia"/>
          <w:b w:val="0"/>
          <w:sz w:val="24"/>
        </w:rPr>
        <w:t>041022001</w:t>
      </w:r>
      <w:r>
        <w:rPr>
          <w:rFonts w:eastAsia="細明體" w:hAnsi="標楷體" w:hint="eastAsia"/>
          <w:b w:val="0"/>
          <w:sz w:val="24"/>
        </w:rPr>
        <w:t>號</w:t>
      </w:r>
      <w:r>
        <w:rPr>
          <w:rFonts w:eastAsia="細明體" w:hAnsi="標楷體" w:hint="eastAsia"/>
          <w:b w:val="0"/>
          <w:sz w:val="24"/>
        </w:rPr>
        <w:t>)</w:t>
      </w:r>
      <w:r>
        <w:rPr>
          <w:rFonts w:eastAsia="細明體" w:hAnsi="標楷體" w:hint="eastAsia"/>
          <w:b w:val="0"/>
          <w:sz w:val="24"/>
        </w:rPr>
        <w:t>，經充分討論後，推舉院教評會</w:t>
      </w:r>
      <w:r>
        <w:rPr>
          <w:rFonts w:eastAsia="細明體" w:hAnsi="標楷體" w:hint="eastAsia"/>
          <w:b w:val="0"/>
          <w:sz w:val="24"/>
        </w:rPr>
        <w:t>000</w:t>
      </w:r>
      <w:r>
        <w:rPr>
          <w:rFonts w:eastAsia="細明體" w:hAnsi="標楷體" w:hint="eastAsia"/>
          <w:b w:val="0"/>
          <w:sz w:val="24"/>
        </w:rPr>
        <w:t>委員等四人組成小組，授權提出補充理由和意見後，連同評議書和</w:t>
      </w:r>
      <w:r w:rsidR="000E2686">
        <w:rPr>
          <w:rFonts w:ascii="細明體" w:eastAsia="細明體" w:hAnsi="細明體" w:hint="eastAsia"/>
          <w:b w:val="0"/>
          <w:sz w:val="24"/>
        </w:rPr>
        <w:t>○</w:t>
      </w:r>
      <w:r>
        <w:rPr>
          <w:rFonts w:eastAsia="細明體" w:hAnsi="標楷體" w:hint="eastAsia"/>
          <w:b w:val="0"/>
          <w:sz w:val="24"/>
        </w:rPr>
        <w:t>副教授原升等資料，送請校教評會審議。</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133" w:left="851" w:hangingChars="177" w:hanging="425"/>
        <w:jc w:val="both"/>
        <w:rPr>
          <w:rFonts w:eastAsia="細明體" w:hAnsi="標楷體"/>
          <w:b w:val="0"/>
          <w:sz w:val="24"/>
        </w:rPr>
      </w:pPr>
      <w:r w:rsidRPr="00752199">
        <w:rPr>
          <w:rFonts w:eastAsia="細明體" w:hAnsi="標楷體" w:hint="eastAsia"/>
          <w:b w:val="0"/>
          <w:sz w:val="24"/>
        </w:rPr>
        <w:t>(</w:t>
      </w:r>
      <w:r w:rsidRPr="00752199">
        <w:rPr>
          <w:rFonts w:eastAsia="細明體" w:hAnsi="標楷體" w:hint="eastAsia"/>
          <w:b w:val="0"/>
          <w:sz w:val="24"/>
        </w:rPr>
        <w:t>二</w:t>
      </w:r>
      <w:r w:rsidRPr="00752199">
        <w:rPr>
          <w:rFonts w:eastAsia="細明體" w:hAnsi="標楷體" w:hint="eastAsia"/>
          <w:b w:val="0"/>
          <w:sz w:val="24"/>
        </w:rPr>
        <w:t>)</w:t>
      </w:r>
      <w:r w:rsidR="00BA1B74">
        <w:rPr>
          <w:rFonts w:eastAsia="細明體" w:hAnsi="標楷體" w:hint="eastAsia"/>
          <w:b w:val="0"/>
          <w:sz w:val="24"/>
        </w:rPr>
        <w:t>通知</w:t>
      </w:r>
      <w:r w:rsidR="00BA1B74">
        <w:rPr>
          <w:rFonts w:ascii="細明體" w:eastAsia="細明體" w:hAnsi="細明體" w:hint="eastAsia"/>
          <w:b w:val="0"/>
          <w:sz w:val="24"/>
        </w:rPr>
        <w:t>○</w:t>
      </w:r>
      <w:r>
        <w:rPr>
          <w:rFonts w:eastAsia="細明體" w:hAnsi="標楷體" w:hint="eastAsia"/>
          <w:b w:val="0"/>
          <w:sz w:val="24"/>
        </w:rPr>
        <w:t>副教授若有原升等資料以外之其他書面意見，可逕送至校教評會。</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eastAsia="細明體" w:hAnsi="標楷體"/>
          <w:b w:val="0"/>
          <w:sz w:val="24"/>
        </w:rPr>
      </w:pPr>
      <w:r>
        <w:rPr>
          <w:rFonts w:eastAsia="細明體" w:hAnsi="標楷體" w:hint="eastAsia"/>
          <w:b w:val="0"/>
          <w:sz w:val="24"/>
        </w:rPr>
        <w:t>十七、</w:t>
      </w:r>
      <w:r w:rsidRPr="007B30DA">
        <w:rPr>
          <w:rFonts w:eastAsia="細明體" w:hAnsi="標楷體" w:hint="eastAsia"/>
          <w:b w:val="0"/>
          <w:sz w:val="24"/>
        </w:rPr>
        <w:t>有關「專科以上學校遴聘業界專家協同教學實施辦法」，業經教育部</w:t>
      </w:r>
      <w:r w:rsidRPr="007B30DA">
        <w:rPr>
          <w:rFonts w:eastAsia="細明體" w:hAnsi="標楷體" w:hint="eastAsia"/>
          <w:b w:val="0"/>
          <w:sz w:val="24"/>
        </w:rPr>
        <w:t>104</w:t>
      </w:r>
      <w:r w:rsidRPr="007B30DA">
        <w:rPr>
          <w:rFonts w:eastAsia="細明體" w:hAnsi="標楷體" w:hint="eastAsia"/>
          <w:b w:val="0"/>
          <w:sz w:val="24"/>
        </w:rPr>
        <w:t>年</w:t>
      </w:r>
      <w:r w:rsidRPr="007B30DA">
        <w:rPr>
          <w:rFonts w:eastAsia="細明體" w:hAnsi="標楷體" w:hint="eastAsia"/>
          <w:b w:val="0"/>
          <w:sz w:val="24"/>
        </w:rPr>
        <w:t>11</w:t>
      </w:r>
      <w:r w:rsidRPr="007B30DA">
        <w:rPr>
          <w:rFonts w:eastAsia="細明體" w:hAnsi="標楷體" w:hint="eastAsia"/>
          <w:b w:val="0"/>
          <w:sz w:val="24"/>
        </w:rPr>
        <w:t>月</w:t>
      </w:r>
      <w:r w:rsidRPr="007B30DA">
        <w:rPr>
          <w:rFonts w:eastAsia="細明體" w:hAnsi="標楷體" w:hint="eastAsia"/>
          <w:b w:val="0"/>
          <w:sz w:val="24"/>
        </w:rPr>
        <w:t>20</w:t>
      </w:r>
      <w:r w:rsidRPr="007B30DA">
        <w:rPr>
          <w:rFonts w:eastAsia="細明體" w:hAnsi="標楷體" w:hint="eastAsia"/>
          <w:b w:val="0"/>
          <w:sz w:val="24"/>
        </w:rPr>
        <w:t>日以臺教技</w:t>
      </w:r>
      <w:r w:rsidRPr="007B30DA">
        <w:rPr>
          <w:rFonts w:eastAsia="細明體" w:hAnsi="標楷體" w:hint="eastAsia"/>
          <w:b w:val="0"/>
          <w:sz w:val="24"/>
        </w:rPr>
        <w:t>(</w:t>
      </w:r>
      <w:r w:rsidRPr="007B30DA">
        <w:rPr>
          <w:rFonts w:eastAsia="細明體" w:hAnsi="標楷體" w:hint="eastAsia"/>
          <w:b w:val="0"/>
          <w:sz w:val="24"/>
        </w:rPr>
        <w:t>三</w:t>
      </w:r>
      <w:r w:rsidRPr="007B30DA">
        <w:rPr>
          <w:rFonts w:eastAsia="細明體" w:hAnsi="標楷體" w:hint="eastAsia"/>
          <w:b w:val="0"/>
          <w:sz w:val="24"/>
        </w:rPr>
        <w:t>)</w:t>
      </w:r>
      <w:r w:rsidRPr="007B30DA">
        <w:rPr>
          <w:rFonts w:eastAsia="細明體" w:hAnsi="標楷體" w:hint="eastAsia"/>
          <w:b w:val="0"/>
          <w:sz w:val="24"/>
        </w:rPr>
        <w:t>字第</w:t>
      </w:r>
      <w:r w:rsidRPr="007B30DA">
        <w:rPr>
          <w:rFonts w:eastAsia="細明體" w:hAnsi="標楷體" w:hint="eastAsia"/>
          <w:b w:val="0"/>
          <w:sz w:val="24"/>
        </w:rPr>
        <w:t>1040156004B</w:t>
      </w:r>
      <w:r w:rsidRPr="007B30DA">
        <w:rPr>
          <w:rFonts w:eastAsia="細明體" w:hAnsi="標楷體" w:hint="eastAsia"/>
          <w:b w:val="0"/>
          <w:sz w:val="24"/>
        </w:rPr>
        <w:t>號令訂定發布施行</w:t>
      </w:r>
      <w:r>
        <w:rPr>
          <w:rFonts w:eastAsia="細明體" w:hAnsi="標楷體" w:hint="eastAsia"/>
          <w:b w:val="0"/>
          <w:sz w:val="24"/>
        </w:rPr>
        <w:t>，提會報告。</w:t>
      </w:r>
    </w:p>
    <w:p w:rsidR="00227CC0" w:rsidRDefault="00227CC0" w:rsidP="00227CC0">
      <w:pPr>
        <w:autoSpaceDE w:val="0"/>
        <w:autoSpaceDN w:val="0"/>
        <w:spacing w:line="320" w:lineRule="exact"/>
        <w:ind w:leftChars="208" w:left="990" w:hangingChars="135" w:hanging="324"/>
        <w:jc w:val="both"/>
        <w:rPr>
          <w:rFonts w:ascii="細明體" w:eastAsia="細明體" w:hAnsi="細明體"/>
          <w:b w:val="0"/>
          <w:sz w:val="24"/>
        </w:rPr>
      </w:pPr>
      <w:r>
        <w:rPr>
          <w:rFonts w:ascii="細明體" w:eastAsia="細明體" w:hAnsi="細明體" w:hint="eastAsia"/>
          <w:b w:val="0"/>
          <w:sz w:val="24"/>
        </w:rPr>
        <w:t>說明：</w:t>
      </w:r>
      <w:r w:rsidRPr="007B30DA">
        <w:rPr>
          <w:rFonts w:ascii="細明體" w:eastAsia="細明體" w:hAnsi="細明體" w:hint="eastAsia"/>
          <w:b w:val="0"/>
          <w:sz w:val="24"/>
        </w:rPr>
        <w:t>考量依旨揭辦法遴聘之業界專家無法獨立授課，協同教學之課程均須以授課教師為主，全學期主持課程教學，並應與協同教學之業界專家共同規劃課程，未必能減輕教師課程教學之負擔。又本校為利各單位延攬具有特殊專業造詣、技能成就或豐富實務經驗足以勝任教學工作者至本校擔任教學工作，訂有「國立臺灣大學聘任專業技術人員擔任教學作業要點」及「國立臺灣大學校務基金進用教學人員及研究人員實施要點」(附件2)，已提供各單位依其用人需求，延聘是類人員擔任編制內專任專業技術人員、兼任專業技術人員或專案實務教學教師等職務之多元進用管道，應無遴聘業界專家協同教學之需求。</w:t>
      </w:r>
    </w:p>
    <w:p w:rsidR="00227CC0" w:rsidRPr="002D0A5C"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細明體" w:eastAsia="細明體" w:hAnsi="細明體" w:hint="eastAsia"/>
          <w:b w:val="0"/>
          <w:sz w:val="24"/>
        </w:rPr>
        <w:t>十八</w:t>
      </w:r>
      <w:r w:rsidRPr="002D0A5C">
        <w:rPr>
          <w:rFonts w:ascii="細明體" w:eastAsia="細明體" w:hAnsi="細明體" w:hint="eastAsia"/>
          <w:b w:val="0"/>
          <w:sz w:val="24"/>
        </w:rPr>
        <w:t>、本校聘下列先生為兼任</w:t>
      </w:r>
      <w:r>
        <w:rPr>
          <w:rFonts w:ascii="細明體" w:eastAsia="細明體" w:hAnsi="細明體" w:hint="eastAsia"/>
          <w:b w:val="0"/>
          <w:sz w:val="24"/>
        </w:rPr>
        <w:t>專業技術人員</w:t>
      </w:r>
      <w:r w:rsidRPr="002D0A5C">
        <w:rPr>
          <w:rFonts w:ascii="細明體" w:eastAsia="細明體" w:hAnsi="細明體" w:hint="eastAsia"/>
          <w:b w:val="0"/>
          <w:sz w:val="24"/>
        </w:rPr>
        <w:t>：</w:t>
      </w:r>
    </w:p>
    <w:tbl>
      <w:tblPr>
        <w:tblStyle w:val="a4"/>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4F680E" w:rsidTr="008C59C7">
        <w:tc>
          <w:tcPr>
            <w:tcW w:w="540" w:type="dxa"/>
            <w:vAlign w:val="center"/>
          </w:tcPr>
          <w:p w:rsidR="004F680E" w:rsidRDefault="004F680E" w:rsidP="008C59C7">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4F680E" w:rsidRDefault="004F680E" w:rsidP="008C59C7">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4F680E" w:rsidRDefault="004F680E" w:rsidP="008C59C7">
            <w:pPr>
              <w:rPr>
                <w:b w:val="0"/>
                <w:sz w:val="20"/>
                <w:szCs w:val="20"/>
              </w:rPr>
            </w:pPr>
            <w:r>
              <w:rPr>
                <w:rFonts w:hint="eastAsia"/>
                <w:b w:val="0"/>
                <w:sz w:val="20"/>
                <w:szCs w:val="20"/>
              </w:rPr>
              <w:t>學院系科所別</w:t>
            </w:r>
          </w:p>
        </w:tc>
        <w:tc>
          <w:tcPr>
            <w:tcW w:w="1080" w:type="dxa"/>
          </w:tcPr>
          <w:p w:rsidR="004F680E" w:rsidRDefault="004F680E" w:rsidP="008C59C7">
            <w:pPr>
              <w:rPr>
                <w:b w:val="0"/>
                <w:sz w:val="24"/>
              </w:rPr>
            </w:pPr>
            <w:r>
              <w:rPr>
                <w:rFonts w:hint="eastAsia"/>
                <w:b w:val="0"/>
                <w:sz w:val="24"/>
              </w:rPr>
              <w:t>姓   名</w:t>
            </w:r>
          </w:p>
        </w:tc>
        <w:tc>
          <w:tcPr>
            <w:tcW w:w="1260" w:type="dxa"/>
          </w:tcPr>
          <w:p w:rsidR="004F680E" w:rsidRDefault="004F680E" w:rsidP="008C59C7">
            <w:pPr>
              <w:rPr>
                <w:b w:val="0"/>
                <w:sz w:val="20"/>
                <w:szCs w:val="20"/>
              </w:rPr>
            </w:pPr>
            <w:r>
              <w:rPr>
                <w:rFonts w:hint="eastAsia"/>
                <w:b w:val="0"/>
                <w:sz w:val="20"/>
                <w:szCs w:val="20"/>
              </w:rPr>
              <w:t>聘任職別</w:t>
            </w:r>
          </w:p>
        </w:tc>
        <w:tc>
          <w:tcPr>
            <w:tcW w:w="2160" w:type="dxa"/>
            <w:shd w:val="clear" w:color="auto" w:fill="auto"/>
          </w:tcPr>
          <w:p w:rsidR="004F680E" w:rsidRDefault="004F680E" w:rsidP="008C59C7">
            <w:pPr>
              <w:rPr>
                <w:b w:val="0"/>
                <w:sz w:val="20"/>
                <w:szCs w:val="20"/>
              </w:rPr>
            </w:pPr>
            <w:r>
              <w:rPr>
                <w:rFonts w:hint="eastAsia"/>
                <w:b w:val="0"/>
                <w:sz w:val="20"/>
                <w:szCs w:val="20"/>
              </w:rPr>
              <w:t>聘期起迄</w:t>
            </w:r>
          </w:p>
        </w:tc>
        <w:tc>
          <w:tcPr>
            <w:tcW w:w="2080" w:type="dxa"/>
            <w:shd w:val="clear" w:color="auto" w:fill="auto"/>
          </w:tcPr>
          <w:p w:rsidR="004F680E" w:rsidRDefault="004F680E" w:rsidP="008C59C7">
            <w:pPr>
              <w:rPr>
                <w:b w:val="0"/>
                <w:sz w:val="20"/>
                <w:szCs w:val="20"/>
              </w:rPr>
            </w:pPr>
            <w:r>
              <w:rPr>
                <w:rFonts w:hint="eastAsia"/>
                <w:b w:val="0"/>
                <w:sz w:val="20"/>
                <w:szCs w:val="20"/>
              </w:rPr>
              <w:t>備  註</w:t>
            </w:r>
          </w:p>
        </w:tc>
      </w:tr>
      <w:tr w:rsidR="004F680E" w:rsidTr="008C59C7">
        <w:tc>
          <w:tcPr>
            <w:tcW w:w="540" w:type="dxa"/>
            <w:vAlign w:val="center"/>
          </w:tcPr>
          <w:p w:rsidR="004F680E" w:rsidRDefault="004F680E"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法律學院法律學系</w:t>
            </w:r>
          </w:p>
        </w:tc>
        <w:tc>
          <w:tcPr>
            <w:tcW w:w="1080" w:type="dxa"/>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劉志鵬</w:t>
            </w:r>
          </w:p>
        </w:tc>
        <w:tc>
          <w:tcPr>
            <w:tcW w:w="1260" w:type="dxa"/>
            <w:vAlign w:val="center"/>
          </w:tcPr>
          <w:p w:rsidR="004F680E" w:rsidRDefault="004F680E"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兼任教授級專業技術人員</w:t>
            </w:r>
          </w:p>
        </w:tc>
        <w:tc>
          <w:tcPr>
            <w:tcW w:w="2160" w:type="dxa"/>
            <w:shd w:val="clear" w:color="auto" w:fill="auto"/>
            <w:vAlign w:val="center"/>
          </w:tcPr>
          <w:p w:rsidR="004F680E" w:rsidRDefault="004F680E" w:rsidP="008C59C7">
            <w:pPr>
              <w:spacing w:beforeLines="25" w:before="90" w:afterLines="25" w:after="90" w:line="200" w:lineRule="exact"/>
              <w:jc w:val="both"/>
              <w:rPr>
                <w:b w:val="0"/>
                <w:sz w:val="24"/>
              </w:rPr>
            </w:pPr>
            <w:r w:rsidRPr="00B238AD">
              <w:rPr>
                <w:rFonts w:ascii="細明體" w:hAnsi="細明體"/>
                <w:b w:val="0"/>
                <w:bCs w:val="0"/>
                <w:noProof/>
                <w:sz w:val="20"/>
                <w:szCs w:val="20"/>
              </w:rPr>
              <w:t>1050201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4F680E" w:rsidRDefault="004F680E" w:rsidP="008C59C7">
            <w:pPr>
              <w:spacing w:beforeLines="25" w:before="90" w:afterLines="25" w:after="90" w:line="200" w:lineRule="exact"/>
              <w:ind w:leftChars="-15" w:left="-48"/>
              <w:jc w:val="both"/>
              <w:rPr>
                <w:b w:val="0"/>
                <w:sz w:val="24"/>
              </w:rPr>
            </w:pPr>
          </w:p>
        </w:tc>
      </w:tr>
      <w:tr w:rsidR="004F680E" w:rsidTr="008C59C7">
        <w:tc>
          <w:tcPr>
            <w:tcW w:w="540" w:type="dxa"/>
            <w:vAlign w:val="center"/>
          </w:tcPr>
          <w:p w:rsidR="004F680E" w:rsidRDefault="004F680E" w:rsidP="008C59C7">
            <w:pPr>
              <w:spacing w:beforeLines="25" w:before="90" w:afterLines="25" w:after="90" w:line="200" w:lineRule="exact"/>
              <w:ind w:leftChars="-15" w:left="-48"/>
              <w:jc w:val="center"/>
              <w:rPr>
                <w:b w:val="0"/>
                <w:sz w:val="24"/>
              </w:rPr>
            </w:pPr>
            <w:r w:rsidRPr="00B238AD">
              <w:rPr>
                <w:rFonts w:ascii="細明體" w:hAnsi="細明體"/>
                <w:b w:val="0"/>
                <w:bCs w:val="0"/>
                <w:noProof/>
                <w:sz w:val="18"/>
                <w:szCs w:val="18"/>
              </w:rPr>
              <w:lastRenderedPageBreak/>
              <w:t>2</w:t>
            </w:r>
            <w:r>
              <w:rPr>
                <w:rFonts w:ascii="細明體" w:hAnsi="細明體" w:hint="eastAsia"/>
                <w:b w:val="0"/>
                <w:bCs w:val="0"/>
                <w:sz w:val="18"/>
                <w:szCs w:val="18"/>
              </w:rPr>
              <w:t>.</w:t>
            </w:r>
          </w:p>
        </w:tc>
        <w:tc>
          <w:tcPr>
            <w:tcW w:w="720" w:type="dxa"/>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新聘</w:t>
            </w:r>
          </w:p>
        </w:tc>
        <w:tc>
          <w:tcPr>
            <w:tcW w:w="2376" w:type="dxa"/>
            <w:tcBorders>
              <w:left w:val="nil"/>
            </w:tcBorders>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0"/>
                <w:szCs w:val="20"/>
              </w:rPr>
              <w:t>法律學院法律學系</w:t>
            </w:r>
          </w:p>
        </w:tc>
        <w:tc>
          <w:tcPr>
            <w:tcW w:w="1080" w:type="dxa"/>
            <w:vAlign w:val="center"/>
          </w:tcPr>
          <w:p w:rsidR="004F680E" w:rsidRDefault="004F680E" w:rsidP="008C59C7">
            <w:pPr>
              <w:spacing w:beforeLines="25" w:before="90" w:afterLines="25" w:after="90" w:line="200" w:lineRule="exact"/>
              <w:ind w:leftChars="-15" w:left="-48"/>
              <w:jc w:val="both"/>
              <w:rPr>
                <w:b w:val="0"/>
                <w:sz w:val="24"/>
              </w:rPr>
            </w:pPr>
            <w:r w:rsidRPr="00B238AD">
              <w:rPr>
                <w:rFonts w:ascii="細明體" w:hAnsi="細明體" w:hint="eastAsia"/>
                <w:b w:val="0"/>
                <w:bCs w:val="0"/>
                <w:noProof/>
                <w:sz w:val="24"/>
              </w:rPr>
              <w:t>蔡惠如</w:t>
            </w:r>
          </w:p>
        </w:tc>
        <w:tc>
          <w:tcPr>
            <w:tcW w:w="1260" w:type="dxa"/>
            <w:vAlign w:val="center"/>
          </w:tcPr>
          <w:p w:rsidR="004F680E" w:rsidRDefault="004F680E" w:rsidP="008C59C7">
            <w:pPr>
              <w:spacing w:beforeLines="25" w:before="90" w:afterLines="25" w:after="90" w:line="200" w:lineRule="exact"/>
              <w:ind w:leftChars="-15" w:left="-48"/>
              <w:jc w:val="both"/>
              <w:rPr>
                <w:b w:val="0"/>
                <w:sz w:val="20"/>
                <w:szCs w:val="20"/>
              </w:rPr>
            </w:pPr>
            <w:r w:rsidRPr="00B238AD">
              <w:rPr>
                <w:rFonts w:ascii="細明體" w:hAnsi="細明體" w:hint="eastAsia"/>
                <w:b w:val="0"/>
                <w:bCs w:val="0"/>
                <w:noProof/>
                <w:sz w:val="20"/>
                <w:szCs w:val="20"/>
              </w:rPr>
              <w:t>兼任教授級專業技術人員</w:t>
            </w:r>
          </w:p>
        </w:tc>
        <w:tc>
          <w:tcPr>
            <w:tcW w:w="2160" w:type="dxa"/>
            <w:shd w:val="clear" w:color="auto" w:fill="auto"/>
            <w:vAlign w:val="center"/>
          </w:tcPr>
          <w:p w:rsidR="004F680E" w:rsidRDefault="004F680E" w:rsidP="008C59C7">
            <w:pPr>
              <w:spacing w:beforeLines="25" w:before="90" w:afterLines="25" w:after="90" w:line="200" w:lineRule="exact"/>
              <w:jc w:val="both"/>
              <w:rPr>
                <w:b w:val="0"/>
                <w:sz w:val="24"/>
              </w:rPr>
            </w:pPr>
            <w:r w:rsidRPr="00B238AD">
              <w:rPr>
                <w:rFonts w:ascii="細明體" w:hAnsi="細明體"/>
                <w:b w:val="0"/>
                <w:bCs w:val="0"/>
                <w:noProof/>
                <w:sz w:val="20"/>
                <w:szCs w:val="20"/>
              </w:rPr>
              <w:t>1050201</w:t>
            </w:r>
            <w:r>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4F680E" w:rsidRDefault="004F680E" w:rsidP="008C59C7">
            <w:pPr>
              <w:spacing w:beforeLines="25" w:before="90" w:afterLines="25" w:after="90" w:line="200" w:lineRule="exact"/>
              <w:ind w:leftChars="-15" w:left="-48"/>
              <w:jc w:val="both"/>
              <w:rPr>
                <w:b w:val="0"/>
                <w:sz w:val="24"/>
              </w:rPr>
            </w:pPr>
          </w:p>
        </w:tc>
      </w:tr>
    </w:tbl>
    <w:p w:rsidR="00B24607" w:rsidRPr="00425A3B"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425A3B">
        <w:rPr>
          <w:rFonts w:ascii="新細明體" w:eastAsia="新細明體" w:hAnsi="新細明體" w:hint="eastAsia"/>
          <w:sz w:val="26"/>
          <w:szCs w:val="26"/>
        </w:rPr>
        <w:t>貳、討論事項︰</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細明體" w:eastAsia="細明體" w:hAnsi="細明體"/>
          <w:b w:val="0"/>
          <w:sz w:val="24"/>
        </w:rPr>
      </w:pPr>
      <w:r>
        <w:rPr>
          <w:rFonts w:ascii="細明體" w:eastAsia="細明體" w:hAnsi="細明體" w:hint="eastAsia"/>
          <w:b w:val="0"/>
          <w:sz w:val="24"/>
        </w:rPr>
        <w:t>一</w:t>
      </w:r>
      <w:r w:rsidRPr="00177A5A">
        <w:rPr>
          <w:rFonts w:ascii="細明體" w:eastAsia="細明體" w:hAnsi="細明體" w:hint="eastAsia"/>
          <w:b w:val="0"/>
          <w:sz w:val="24"/>
        </w:rPr>
        <w:t>、</w:t>
      </w:r>
      <w:r w:rsidRPr="008624C1">
        <w:rPr>
          <w:rFonts w:ascii="Times New Roman" w:eastAsia="新細明體" w:hAnsi="新細明體" w:hint="eastAsia"/>
          <w:b w:val="0"/>
          <w:sz w:val="24"/>
        </w:rPr>
        <w:t>本校擬聘下列先生為</w:t>
      </w:r>
      <w:r>
        <w:rPr>
          <w:rFonts w:ascii="Times New Roman" w:eastAsia="新細明體" w:hAnsi="新細明體" w:hint="eastAsia"/>
          <w:b w:val="0"/>
          <w:sz w:val="24"/>
        </w:rPr>
        <w:t>專案計畫</w:t>
      </w:r>
      <w:r w:rsidRPr="008624C1">
        <w:rPr>
          <w:rFonts w:ascii="Times New Roman" w:eastAsia="新細明體" w:hAnsi="新細明體" w:hint="eastAsia"/>
          <w:b w:val="0"/>
          <w:sz w:val="24"/>
        </w:rPr>
        <w:t>教師</w:t>
      </w:r>
      <w:r>
        <w:rPr>
          <w:rFonts w:ascii="Times New Roman" w:eastAsia="新細明體" w:hAnsi="新細明體" w:hint="eastAsia"/>
          <w:b w:val="0"/>
          <w:sz w:val="24"/>
        </w:rPr>
        <w:t>或研究人員</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ED44BE" w:rsidRPr="008A1513" w:rsidTr="005842C1">
        <w:tc>
          <w:tcPr>
            <w:tcW w:w="540" w:type="dxa"/>
            <w:shd w:val="clear" w:color="auto" w:fill="auto"/>
            <w:vAlign w:val="center"/>
          </w:tcPr>
          <w:p w:rsidR="00ED44BE" w:rsidRPr="008A1513" w:rsidRDefault="00ED44BE" w:rsidP="005842C1">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ED44BE" w:rsidRPr="008A1513" w:rsidRDefault="00ED44BE" w:rsidP="005842C1">
            <w:pPr>
              <w:ind w:leftChars="-15" w:left="-48" w:rightChars="-15" w:right="-48"/>
              <w:jc w:val="center"/>
              <w:rPr>
                <w:rFonts w:hint="eastAsia"/>
                <w:b w:val="0"/>
                <w:sz w:val="20"/>
                <w:szCs w:val="20"/>
              </w:rPr>
            </w:pPr>
            <w:r w:rsidRPr="008A1513">
              <w:rPr>
                <w:rFonts w:hint="eastAsia"/>
                <w:b w:val="0"/>
                <w:sz w:val="20"/>
                <w:szCs w:val="20"/>
              </w:rPr>
              <w:t>聘別</w:t>
            </w:r>
          </w:p>
        </w:tc>
        <w:tc>
          <w:tcPr>
            <w:tcW w:w="2376" w:type="dxa"/>
            <w:tcBorders>
              <w:left w:val="nil"/>
            </w:tcBorders>
            <w:shd w:val="clear" w:color="auto" w:fill="auto"/>
          </w:tcPr>
          <w:p w:rsidR="00ED44BE" w:rsidRPr="008A1513" w:rsidRDefault="00ED44BE" w:rsidP="005842C1">
            <w:pPr>
              <w:rPr>
                <w:rFonts w:hint="eastAsia"/>
                <w:b w:val="0"/>
                <w:sz w:val="20"/>
                <w:szCs w:val="20"/>
              </w:rPr>
            </w:pPr>
            <w:r w:rsidRPr="008A1513">
              <w:rPr>
                <w:rFonts w:hint="eastAsia"/>
                <w:b w:val="0"/>
                <w:sz w:val="20"/>
                <w:szCs w:val="20"/>
              </w:rPr>
              <w:t>學院系科所別</w:t>
            </w:r>
          </w:p>
        </w:tc>
        <w:tc>
          <w:tcPr>
            <w:tcW w:w="1080" w:type="dxa"/>
            <w:shd w:val="clear" w:color="auto" w:fill="auto"/>
          </w:tcPr>
          <w:p w:rsidR="00ED44BE" w:rsidRPr="008A1513" w:rsidRDefault="00ED44BE" w:rsidP="005842C1">
            <w:pPr>
              <w:rPr>
                <w:rFonts w:hint="eastAsia"/>
                <w:b w:val="0"/>
                <w:sz w:val="24"/>
              </w:rPr>
            </w:pPr>
            <w:r w:rsidRPr="008A1513">
              <w:rPr>
                <w:rFonts w:hint="eastAsia"/>
                <w:b w:val="0"/>
                <w:sz w:val="24"/>
              </w:rPr>
              <w:t>姓   名</w:t>
            </w:r>
          </w:p>
        </w:tc>
        <w:tc>
          <w:tcPr>
            <w:tcW w:w="1260" w:type="dxa"/>
            <w:shd w:val="clear" w:color="auto" w:fill="auto"/>
          </w:tcPr>
          <w:p w:rsidR="00ED44BE" w:rsidRPr="008A1513" w:rsidRDefault="00ED44BE" w:rsidP="005842C1">
            <w:pPr>
              <w:rPr>
                <w:rFonts w:hint="eastAsia"/>
                <w:b w:val="0"/>
                <w:sz w:val="20"/>
                <w:szCs w:val="20"/>
              </w:rPr>
            </w:pPr>
            <w:r w:rsidRPr="008A1513">
              <w:rPr>
                <w:rFonts w:hint="eastAsia"/>
                <w:b w:val="0"/>
                <w:sz w:val="20"/>
                <w:szCs w:val="20"/>
              </w:rPr>
              <w:t>聘任職別</w:t>
            </w:r>
          </w:p>
        </w:tc>
        <w:tc>
          <w:tcPr>
            <w:tcW w:w="2160" w:type="dxa"/>
            <w:shd w:val="clear" w:color="auto" w:fill="auto"/>
          </w:tcPr>
          <w:p w:rsidR="00ED44BE" w:rsidRPr="008A1513" w:rsidRDefault="00ED44BE" w:rsidP="005842C1">
            <w:pPr>
              <w:rPr>
                <w:rFonts w:hint="eastAsia"/>
                <w:b w:val="0"/>
                <w:sz w:val="20"/>
                <w:szCs w:val="20"/>
              </w:rPr>
            </w:pPr>
            <w:r w:rsidRPr="008A1513">
              <w:rPr>
                <w:rFonts w:hint="eastAsia"/>
                <w:b w:val="0"/>
                <w:sz w:val="20"/>
                <w:szCs w:val="20"/>
              </w:rPr>
              <w:t>聘期起迄</w:t>
            </w:r>
          </w:p>
        </w:tc>
        <w:tc>
          <w:tcPr>
            <w:tcW w:w="2080" w:type="dxa"/>
            <w:shd w:val="clear" w:color="auto" w:fill="auto"/>
          </w:tcPr>
          <w:p w:rsidR="00ED44BE" w:rsidRPr="008A1513" w:rsidRDefault="00ED44BE" w:rsidP="005842C1">
            <w:pPr>
              <w:rPr>
                <w:rFonts w:hint="eastAsia"/>
                <w:b w:val="0"/>
                <w:sz w:val="20"/>
                <w:szCs w:val="20"/>
              </w:rPr>
            </w:pPr>
            <w:r w:rsidRPr="008A1513">
              <w:rPr>
                <w:rFonts w:hint="eastAsia"/>
                <w:b w:val="0"/>
                <w:sz w:val="20"/>
                <w:szCs w:val="20"/>
              </w:rPr>
              <w:t>審查結果</w:t>
            </w:r>
          </w:p>
        </w:tc>
      </w:tr>
      <w:tr w:rsidR="00ED44BE" w:rsidRPr="008A1513" w:rsidTr="005842C1">
        <w:tc>
          <w:tcPr>
            <w:tcW w:w="540" w:type="dxa"/>
            <w:shd w:val="clear" w:color="auto" w:fill="auto"/>
            <w:vAlign w:val="center"/>
          </w:tcPr>
          <w:p w:rsidR="00ED44BE" w:rsidRPr="008A1513" w:rsidRDefault="00ED44BE" w:rsidP="005842C1">
            <w:pPr>
              <w:spacing w:beforeLines="25" w:before="90" w:afterLines="25" w:after="90" w:line="200" w:lineRule="exact"/>
              <w:ind w:leftChars="-15" w:left="-48"/>
              <w:jc w:val="right"/>
              <w:rPr>
                <w:rFonts w:hint="eastAsia"/>
                <w:b w:val="0"/>
                <w:sz w:val="24"/>
              </w:rPr>
            </w:pPr>
            <w:r w:rsidRPr="00B238AD">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生物資源暨農學院食品科技研究所</w:t>
            </w:r>
          </w:p>
        </w:tc>
        <w:tc>
          <w:tcPr>
            <w:tcW w:w="108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4"/>
              </w:rPr>
              <w:t>貝格爾</w:t>
            </w:r>
          </w:p>
        </w:tc>
        <w:tc>
          <w:tcPr>
            <w:tcW w:w="126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0"/>
                <w:szCs w:val="20"/>
              </w:rPr>
            </w:pPr>
            <w:r w:rsidRPr="00B238AD">
              <w:rPr>
                <w:rFonts w:ascii="細明體" w:hAnsi="細明體" w:hint="eastAsia"/>
                <w:b w:val="0"/>
                <w:bCs w:val="0"/>
                <w:noProof/>
                <w:sz w:val="20"/>
                <w:szCs w:val="20"/>
              </w:rPr>
              <w:t>專案計畫助理研究員</w:t>
            </w:r>
          </w:p>
        </w:tc>
        <w:tc>
          <w:tcPr>
            <w:tcW w:w="2160" w:type="dxa"/>
            <w:shd w:val="clear" w:color="auto" w:fill="auto"/>
            <w:vAlign w:val="center"/>
          </w:tcPr>
          <w:p w:rsidR="00ED44BE" w:rsidRPr="008A1513" w:rsidRDefault="00ED44BE" w:rsidP="005842C1">
            <w:pPr>
              <w:spacing w:beforeLines="25" w:before="90" w:afterLines="25" w:after="90" w:line="200" w:lineRule="exact"/>
              <w:jc w:val="both"/>
              <w:rPr>
                <w:rFonts w:hint="eastAsia"/>
                <w:b w:val="0"/>
                <w:sz w:val="24"/>
              </w:rPr>
            </w:pPr>
            <w:r w:rsidRPr="00B238AD">
              <w:rPr>
                <w:rFonts w:ascii="細明體" w:hAnsi="細明體"/>
                <w:b w:val="0"/>
                <w:bCs w:val="0"/>
                <w:noProof/>
                <w:sz w:val="20"/>
                <w:szCs w:val="20"/>
              </w:rPr>
              <w:t>1041218</w:t>
            </w:r>
            <w:r w:rsidRPr="008A1513">
              <w:rPr>
                <w:rFonts w:ascii="細明體" w:hAnsi="細明體" w:hint="eastAsia"/>
                <w:b w:val="0"/>
                <w:bCs w:val="0"/>
                <w:sz w:val="20"/>
                <w:szCs w:val="20"/>
              </w:rPr>
              <w:t>-</w:t>
            </w:r>
            <w:r w:rsidRPr="00B238AD">
              <w:rPr>
                <w:rFonts w:ascii="細明體" w:hAnsi="細明體"/>
                <w:b w:val="0"/>
                <w:bCs w:val="0"/>
                <w:noProof/>
                <w:sz w:val="20"/>
                <w:szCs w:val="20"/>
              </w:rPr>
              <w:t>1051031</w:t>
            </w:r>
          </w:p>
        </w:tc>
        <w:tc>
          <w:tcPr>
            <w:tcW w:w="208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0"/>
                <w:szCs w:val="20"/>
              </w:rPr>
            </w:pPr>
            <w:r>
              <w:rPr>
                <w:rFonts w:hint="eastAsia"/>
                <w:b w:val="0"/>
                <w:sz w:val="20"/>
                <w:szCs w:val="20"/>
              </w:rPr>
              <w:t>審議通過</w:t>
            </w:r>
          </w:p>
        </w:tc>
      </w:tr>
      <w:tr w:rsidR="00ED44BE" w:rsidRPr="008A1513" w:rsidTr="005842C1">
        <w:tc>
          <w:tcPr>
            <w:tcW w:w="540" w:type="dxa"/>
            <w:shd w:val="clear" w:color="auto" w:fill="auto"/>
            <w:vAlign w:val="center"/>
          </w:tcPr>
          <w:p w:rsidR="00ED44BE" w:rsidRPr="008A1513" w:rsidRDefault="00ED44BE" w:rsidP="005842C1">
            <w:pPr>
              <w:spacing w:beforeLines="25" w:before="90" w:afterLines="25" w:after="90" w:line="200" w:lineRule="exact"/>
              <w:ind w:leftChars="-15" w:left="-48"/>
              <w:jc w:val="right"/>
              <w:rPr>
                <w:rFonts w:hint="eastAsia"/>
                <w:b w:val="0"/>
                <w:sz w:val="24"/>
              </w:rPr>
            </w:pPr>
            <w:r w:rsidRPr="00B238AD">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理學院物理學系</w:t>
            </w:r>
          </w:p>
        </w:tc>
        <w:tc>
          <w:tcPr>
            <w:tcW w:w="108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4"/>
              </w:rPr>
              <w:t>姜惟元</w:t>
            </w:r>
          </w:p>
        </w:tc>
        <w:tc>
          <w:tcPr>
            <w:tcW w:w="126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0"/>
                <w:szCs w:val="20"/>
              </w:rPr>
            </w:pPr>
            <w:r w:rsidRPr="00B238AD">
              <w:rPr>
                <w:rFonts w:ascii="細明體" w:hAnsi="細明體" w:hint="eastAsia"/>
                <w:b w:val="0"/>
                <w:bCs w:val="0"/>
                <w:noProof/>
                <w:sz w:val="20"/>
                <w:szCs w:val="20"/>
              </w:rPr>
              <w:t>專案計畫助理研究員</w:t>
            </w:r>
          </w:p>
        </w:tc>
        <w:tc>
          <w:tcPr>
            <w:tcW w:w="2160" w:type="dxa"/>
            <w:shd w:val="clear" w:color="auto" w:fill="auto"/>
            <w:vAlign w:val="center"/>
          </w:tcPr>
          <w:p w:rsidR="00ED44BE" w:rsidRPr="008A1513" w:rsidRDefault="00ED44BE" w:rsidP="005842C1">
            <w:pPr>
              <w:spacing w:beforeLines="25" w:before="90" w:afterLines="25" w:after="90" w:line="200" w:lineRule="exact"/>
              <w:jc w:val="both"/>
              <w:rPr>
                <w:rFonts w:hint="eastAsia"/>
                <w:b w:val="0"/>
                <w:sz w:val="24"/>
              </w:rPr>
            </w:pPr>
            <w:r w:rsidRPr="00B238AD">
              <w:rPr>
                <w:rFonts w:ascii="細明體" w:hAnsi="細明體"/>
                <w:b w:val="0"/>
                <w:bCs w:val="0"/>
                <w:noProof/>
                <w:sz w:val="20"/>
                <w:szCs w:val="20"/>
              </w:rPr>
              <w:t>1041201</w:t>
            </w:r>
            <w:r w:rsidRPr="008A1513">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4"/>
              </w:rPr>
            </w:pPr>
            <w:r>
              <w:rPr>
                <w:rFonts w:hint="eastAsia"/>
                <w:b w:val="0"/>
                <w:sz w:val="20"/>
                <w:szCs w:val="20"/>
              </w:rPr>
              <w:t>審議通過</w:t>
            </w:r>
          </w:p>
        </w:tc>
      </w:tr>
      <w:tr w:rsidR="00ED44BE" w:rsidRPr="008A1513" w:rsidTr="005842C1">
        <w:tc>
          <w:tcPr>
            <w:tcW w:w="540" w:type="dxa"/>
            <w:shd w:val="clear" w:color="auto" w:fill="auto"/>
            <w:vAlign w:val="center"/>
          </w:tcPr>
          <w:p w:rsidR="00ED44BE" w:rsidRPr="008A1513" w:rsidRDefault="00ED44BE" w:rsidP="005842C1">
            <w:pPr>
              <w:spacing w:beforeLines="25" w:before="90" w:afterLines="25" w:after="90" w:line="200" w:lineRule="exact"/>
              <w:ind w:leftChars="-15" w:left="-48"/>
              <w:jc w:val="right"/>
              <w:rPr>
                <w:rFonts w:hint="eastAsia"/>
                <w:b w:val="0"/>
                <w:sz w:val="24"/>
              </w:rPr>
            </w:pPr>
            <w:r w:rsidRPr="00B238AD">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生物技術研究中心</w:t>
            </w:r>
          </w:p>
        </w:tc>
        <w:tc>
          <w:tcPr>
            <w:tcW w:w="108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4"/>
              </w:rPr>
              <w:t>蘇聖芳</w:t>
            </w:r>
          </w:p>
        </w:tc>
        <w:tc>
          <w:tcPr>
            <w:tcW w:w="126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0"/>
                <w:szCs w:val="20"/>
              </w:rPr>
            </w:pPr>
            <w:r w:rsidRPr="00B238AD">
              <w:rPr>
                <w:rFonts w:ascii="細明體" w:hAnsi="細明體" w:hint="eastAsia"/>
                <w:b w:val="0"/>
                <w:bCs w:val="0"/>
                <w:noProof/>
                <w:sz w:val="20"/>
                <w:szCs w:val="20"/>
              </w:rPr>
              <w:t>專案計畫助理研究員</w:t>
            </w:r>
          </w:p>
        </w:tc>
        <w:tc>
          <w:tcPr>
            <w:tcW w:w="2160" w:type="dxa"/>
            <w:shd w:val="clear" w:color="auto" w:fill="auto"/>
            <w:vAlign w:val="center"/>
          </w:tcPr>
          <w:p w:rsidR="00ED44BE" w:rsidRPr="008A1513" w:rsidRDefault="00ED44BE" w:rsidP="005842C1">
            <w:pPr>
              <w:spacing w:beforeLines="25" w:before="90" w:afterLines="25" w:after="90" w:line="200" w:lineRule="exact"/>
              <w:jc w:val="both"/>
              <w:rPr>
                <w:rFonts w:hint="eastAsia"/>
                <w:b w:val="0"/>
                <w:sz w:val="24"/>
              </w:rPr>
            </w:pPr>
            <w:r w:rsidRPr="00B238AD">
              <w:rPr>
                <w:rFonts w:ascii="細明體" w:hAnsi="細明體"/>
                <w:b w:val="0"/>
                <w:bCs w:val="0"/>
                <w:noProof/>
                <w:sz w:val="20"/>
                <w:szCs w:val="20"/>
              </w:rPr>
              <w:t>1041201</w:t>
            </w:r>
            <w:r w:rsidRPr="008A1513">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ED44BE" w:rsidRPr="008A1513" w:rsidRDefault="00ED44BE" w:rsidP="005842C1">
            <w:pPr>
              <w:spacing w:beforeLines="25" w:before="90" w:afterLines="25" w:after="90" w:line="200" w:lineRule="exact"/>
              <w:ind w:leftChars="-15" w:left="-48"/>
              <w:jc w:val="both"/>
              <w:rPr>
                <w:rFonts w:hint="eastAsia"/>
                <w:b w:val="0"/>
                <w:sz w:val="24"/>
              </w:rPr>
            </w:pPr>
            <w:r>
              <w:rPr>
                <w:rFonts w:hint="eastAsia"/>
                <w:b w:val="0"/>
                <w:sz w:val="20"/>
                <w:szCs w:val="20"/>
              </w:rPr>
              <w:t>審議通過</w:t>
            </w:r>
          </w:p>
        </w:tc>
      </w:tr>
    </w:tbl>
    <w:p w:rsidR="00EA0E4F" w:rsidRPr="002D0844" w:rsidRDefault="00EA0E4F" w:rsidP="00EA0E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二、公衛</w:t>
      </w:r>
      <w:r w:rsidRPr="002D0844">
        <w:rPr>
          <w:rFonts w:ascii="新細明體" w:eastAsia="新細明體" w:hAnsi="新細明體" w:hint="eastAsia"/>
          <w:b w:val="0"/>
          <w:sz w:val="24"/>
        </w:rPr>
        <w:t>學院</w:t>
      </w:r>
      <w:r>
        <w:rPr>
          <w:rFonts w:ascii="新細明體" w:eastAsia="新細明體" w:hAnsi="新細明體" w:hint="eastAsia"/>
          <w:b w:val="0"/>
          <w:sz w:val="24"/>
        </w:rPr>
        <w:t>修正該院教師聘任升等審查細則、教師升等研究項目審查標準及教學與服務項目審查標準，並申請自105學年度起不受本校教師升等名額限制一案</w:t>
      </w:r>
      <w:r w:rsidRPr="002D0844">
        <w:rPr>
          <w:rFonts w:ascii="新細明體" w:eastAsia="新細明體" w:hAnsi="新細明體" w:hint="eastAsia"/>
          <w:b w:val="0"/>
          <w:sz w:val="24"/>
        </w:rPr>
        <w:t>，提請討論。</w:t>
      </w:r>
    </w:p>
    <w:p w:rsidR="00EA0E4F" w:rsidRDefault="00EA0E4F" w:rsidP="00EA0E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Pr>
          <w:rFonts w:ascii="細明體" w:eastAsia="細明體" w:hAnsi="細明體" w:hint="eastAsia"/>
          <w:b w:val="0"/>
          <w:sz w:val="24"/>
        </w:rPr>
        <w:t>說明：</w:t>
      </w:r>
    </w:p>
    <w:p w:rsidR="00EA0E4F" w:rsidRDefault="00EA0E4F" w:rsidP="00EA0E4F">
      <w:pPr>
        <w:pStyle w:val="af"/>
        <w:numPr>
          <w:ilvl w:val="0"/>
          <w:numId w:val="14"/>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查各學院教師評審委員會設置準則第8條第1項規定</w:t>
      </w:r>
      <w:r w:rsidRPr="00A57CC2">
        <w:rPr>
          <w:rFonts w:ascii="細明體" w:eastAsia="細明體" w:hAnsi="細明體" w:cs="Segoe UI" w:hint="eastAsia"/>
          <w:b w:val="0"/>
          <w:sz w:val="24"/>
        </w:rPr>
        <w:t>：「各學院應依本準則訂定學院教師評審委員會設置辦法及其有關審查細則，報經本校行政會議通過後施行。」另本校專任教師升等作業要點第9點規定：「各學院</w:t>
      </w:r>
      <w:r>
        <w:rPr>
          <w:rFonts w:ascii="細明體" w:eastAsia="細明體" w:hAnsi="細明體" w:cs="Segoe UI" w:hint="eastAsia"/>
          <w:b w:val="0"/>
          <w:sz w:val="24"/>
        </w:rPr>
        <w:t>(中心)依本要點訂定相關配套措施，經行政會議及校教師評審委員會通過後，得不受本校教師升等名額限制。</w:t>
      </w:r>
      <w:r w:rsidRPr="00A57CC2">
        <w:rPr>
          <w:rFonts w:ascii="細明體" w:eastAsia="細明體" w:hAnsi="細明體" w:cs="Segoe UI" w:hint="eastAsia"/>
          <w:b w:val="0"/>
          <w:sz w:val="24"/>
        </w:rPr>
        <w:t>」</w:t>
      </w:r>
    </w:p>
    <w:p w:rsidR="00EA0E4F" w:rsidRDefault="00EA0E4F" w:rsidP="00EA0E4F">
      <w:pPr>
        <w:pStyle w:val="af"/>
        <w:numPr>
          <w:ilvl w:val="0"/>
          <w:numId w:val="14"/>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公衛學院訂定升等相關配套措施(含教師升等研究項目審查標準及教學與服務項目審查標準)如附</w:t>
      </w:r>
      <w:r w:rsidRPr="001E7933">
        <w:rPr>
          <w:rFonts w:ascii="細明體" w:eastAsia="細明體" w:hAnsi="細明體" w:cs="Segoe UI" w:hint="eastAsia"/>
          <w:b w:val="0"/>
          <w:sz w:val="24"/>
        </w:rPr>
        <w:t>，</w:t>
      </w:r>
      <w:r w:rsidRPr="00EA0E4F">
        <w:rPr>
          <w:rFonts w:ascii="細明體" w:eastAsia="細明體" w:hAnsi="細明體" w:cs="Segoe UI" w:hint="eastAsia"/>
          <w:b w:val="0"/>
          <w:sz w:val="24"/>
        </w:rPr>
        <w:t>是否同意該院自105學年度起不受本校教師升等名額限制，提會討論</w:t>
      </w:r>
      <w:r w:rsidRPr="001E7933">
        <w:rPr>
          <w:rFonts w:ascii="細明體" w:eastAsia="細明體" w:hAnsi="細明體" w:cs="Segoe UI" w:hint="eastAsia"/>
          <w:b w:val="0"/>
          <w:sz w:val="24"/>
        </w:rPr>
        <w:t>。</w:t>
      </w:r>
    </w:p>
    <w:p w:rsidR="00EA0E4F" w:rsidRDefault="00EA0E4F" w:rsidP="00EA0E4F">
      <w:pPr>
        <w:pStyle w:val="af"/>
        <w:numPr>
          <w:ilvl w:val="0"/>
          <w:numId w:val="14"/>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本案業提104年11月17日第2881次行政會議討論修正通過。</w:t>
      </w:r>
    </w:p>
    <w:p w:rsidR="00EA0E4F" w:rsidRPr="00EA0E4F" w:rsidRDefault="00EA0E4F" w:rsidP="00EA0E4F">
      <w:pPr>
        <w:autoSpaceDE w:val="0"/>
        <w:autoSpaceDN w:val="0"/>
        <w:spacing w:line="320" w:lineRule="exact"/>
        <w:ind w:left="673"/>
        <w:jc w:val="both"/>
        <w:rPr>
          <w:rFonts w:ascii="新細明體" w:eastAsia="新細明體" w:hAnsi="新細明體"/>
          <w:b w:val="0"/>
          <w:sz w:val="24"/>
        </w:rPr>
      </w:pPr>
      <w:r w:rsidRPr="00EA0E4F">
        <w:rPr>
          <w:rFonts w:ascii="新細明體" w:eastAsia="新細明體" w:hAnsi="新細明體" w:hint="eastAsia"/>
          <w:b w:val="0"/>
          <w:sz w:val="24"/>
        </w:rPr>
        <w:t>決議：</w:t>
      </w:r>
      <w:r>
        <w:rPr>
          <w:rFonts w:ascii="新細明體" w:eastAsia="新細明體" w:hAnsi="新細明體" w:hint="eastAsia"/>
          <w:b w:val="0"/>
          <w:color w:val="0000FF"/>
          <w:sz w:val="24"/>
        </w:rPr>
        <w:t>修正</w:t>
      </w:r>
      <w:r w:rsidRPr="00EA0E4F">
        <w:rPr>
          <w:rFonts w:ascii="新細明體" w:eastAsia="新細明體" w:hAnsi="新細明體" w:hint="eastAsia"/>
          <w:b w:val="0"/>
          <w:color w:val="0000FF"/>
          <w:sz w:val="24"/>
        </w:rPr>
        <w:t>通過。</w:t>
      </w:r>
    </w:p>
    <w:p w:rsidR="00EA0E4F" w:rsidRPr="002D0844" w:rsidRDefault="00EA0E4F" w:rsidP="00EA0E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三、理</w:t>
      </w:r>
      <w:r w:rsidRPr="002D0844">
        <w:rPr>
          <w:rFonts w:ascii="新細明體" w:eastAsia="新細明體" w:hAnsi="新細明體" w:hint="eastAsia"/>
          <w:b w:val="0"/>
          <w:sz w:val="24"/>
        </w:rPr>
        <w:t>學院</w:t>
      </w:r>
      <w:r>
        <w:rPr>
          <w:rFonts w:ascii="新細明體" w:eastAsia="新細明體" w:hAnsi="新細明體" w:hint="eastAsia"/>
          <w:b w:val="0"/>
          <w:sz w:val="24"/>
        </w:rPr>
        <w:t>修正該院教師評審委員會審查細則，並申請自106學年度起不受本校教師升等名額限制一案</w:t>
      </w:r>
      <w:r w:rsidRPr="002D0844">
        <w:rPr>
          <w:rFonts w:ascii="新細明體" w:eastAsia="新細明體" w:hAnsi="新細明體" w:hint="eastAsia"/>
          <w:b w:val="0"/>
          <w:sz w:val="24"/>
        </w:rPr>
        <w:t>，提請討論。</w:t>
      </w:r>
    </w:p>
    <w:p w:rsidR="00EA0E4F" w:rsidRDefault="00EA0E4F" w:rsidP="00EA0E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Pr>
          <w:rFonts w:ascii="細明體" w:eastAsia="細明體" w:hAnsi="細明體" w:hint="eastAsia"/>
          <w:b w:val="0"/>
          <w:sz w:val="24"/>
        </w:rPr>
        <w:t>說明：</w:t>
      </w:r>
    </w:p>
    <w:p w:rsidR="00EA0E4F" w:rsidRDefault="00EA0E4F" w:rsidP="00EA0E4F">
      <w:pPr>
        <w:pStyle w:val="af"/>
        <w:numPr>
          <w:ilvl w:val="0"/>
          <w:numId w:val="1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查各學院教師評審委員會設置準則第8條第1項規定</w:t>
      </w:r>
      <w:r w:rsidRPr="00A57CC2">
        <w:rPr>
          <w:rFonts w:ascii="細明體" w:eastAsia="細明體" w:hAnsi="細明體" w:cs="Segoe UI" w:hint="eastAsia"/>
          <w:b w:val="0"/>
          <w:sz w:val="24"/>
        </w:rPr>
        <w:t>：「各學院應依本準則訂定學院教師評審委員會設置辦法及其有關審查細則，報經本校行政會議通過後施行。」另本校專任教師升等作業要點第9點規定：「各學院</w:t>
      </w:r>
      <w:r>
        <w:rPr>
          <w:rFonts w:ascii="細明體" w:eastAsia="細明體" w:hAnsi="細明體" w:cs="Segoe UI" w:hint="eastAsia"/>
          <w:b w:val="0"/>
          <w:sz w:val="24"/>
        </w:rPr>
        <w:t>(中心)依本要點訂定相關配套措施，經行政會議及校教師評審委員會通過後，得不受本校教師升等名額限制。</w:t>
      </w:r>
      <w:r w:rsidRPr="00A57CC2">
        <w:rPr>
          <w:rFonts w:ascii="細明體" w:eastAsia="細明體" w:hAnsi="細明體" w:cs="Segoe UI" w:hint="eastAsia"/>
          <w:b w:val="0"/>
          <w:sz w:val="24"/>
        </w:rPr>
        <w:t>」</w:t>
      </w:r>
    </w:p>
    <w:p w:rsidR="00EA0E4F" w:rsidRPr="00EA0E4F" w:rsidRDefault="00EA0E4F" w:rsidP="00EA0E4F">
      <w:pPr>
        <w:pStyle w:val="af"/>
        <w:numPr>
          <w:ilvl w:val="0"/>
          <w:numId w:val="1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理學院訂定升等相關配套措施如附</w:t>
      </w:r>
      <w:r w:rsidRPr="001E7933">
        <w:rPr>
          <w:rFonts w:ascii="細明體" w:eastAsia="細明體" w:hAnsi="細明體" w:cs="Segoe UI" w:hint="eastAsia"/>
          <w:b w:val="0"/>
          <w:sz w:val="24"/>
        </w:rPr>
        <w:t>，</w:t>
      </w:r>
      <w:r w:rsidRPr="00EA0E4F">
        <w:rPr>
          <w:rFonts w:ascii="細明體" w:eastAsia="細明體" w:hAnsi="細明體" w:cs="Segoe UI" w:hint="eastAsia"/>
          <w:b w:val="0"/>
          <w:sz w:val="24"/>
        </w:rPr>
        <w:t>是否同意該院自106學年度起不受本校教師升等名額限制，提會討論。</w:t>
      </w:r>
    </w:p>
    <w:p w:rsidR="00EA0E4F" w:rsidRDefault="00EA0E4F" w:rsidP="00EA0E4F">
      <w:pPr>
        <w:pStyle w:val="af"/>
        <w:numPr>
          <w:ilvl w:val="0"/>
          <w:numId w:val="1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本案業提104年11月17日第2881次行政會議討論通過。</w:t>
      </w:r>
    </w:p>
    <w:p w:rsidR="00EA0E4F" w:rsidRDefault="00EA0E4F" w:rsidP="00EA0E4F">
      <w:pPr>
        <w:autoSpaceDE w:val="0"/>
        <w:autoSpaceDN w:val="0"/>
        <w:spacing w:line="320" w:lineRule="exact"/>
        <w:ind w:left="673"/>
        <w:jc w:val="both"/>
        <w:rPr>
          <w:rFonts w:ascii="新細明體" w:eastAsia="新細明體" w:hAnsi="新細明體"/>
          <w:b w:val="0"/>
          <w:sz w:val="24"/>
        </w:rPr>
      </w:pPr>
      <w:r>
        <w:rPr>
          <w:rFonts w:ascii="新細明體" w:eastAsia="新細明體" w:hAnsi="新細明體" w:hint="eastAsia"/>
          <w:b w:val="0"/>
          <w:sz w:val="24"/>
        </w:rPr>
        <w:t>決議：</w:t>
      </w:r>
      <w:r>
        <w:rPr>
          <w:rFonts w:ascii="新細明體" w:eastAsia="新細明體" w:hAnsi="新細明體" w:hint="eastAsia"/>
          <w:b w:val="0"/>
          <w:color w:val="0000FF"/>
          <w:sz w:val="24"/>
        </w:rPr>
        <w:t>修正</w:t>
      </w:r>
      <w:r w:rsidRPr="00EA0E4F">
        <w:rPr>
          <w:rFonts w:ascii="新細明體" w:eastAsia="新細明體" w:hAnsi="新細明體" w:hint="eastAsia"/>
          <w:b w:val="0"/>
          <w:color w:val="0000FF"/>
          <w:sz w:val="24"/>
        </w:rPr>
        <w:t>通過。</w:t>
      </w:r>
    </w:p>
    <w:p w:rsidR="00EA0E4F" w:rsidRPr="002D0844" w:rsidRDefault="00EA0E4F" w:rsidP="00EA0E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四、文</w:t>
      </w:r>
      <w:r w:rsidRPr="002D0844">
        <w:rPr>
          <w:rFonts w:ascii="新細明體" w:eastAsia="新細明體" w:hAnsi="新細明體" w:hint="eastAsia"/>
          <w:b w:val="0"/>
          <w:sz w:val="24"/>
        </w:rPr>
        <w:t>學院</w:t>
      </w:r>
      <w:r>
        <w:rPr>
          <w:rFonts w:ascii="新細明體" w:eastAsia="新細明體" w:hAnsi="新細明體" w:hint="eastAsia"/>
          <w:b w:val="0"/>
          <w:sz w:val="24"/>
        </w:rPr>
        <w:t>戲劇學系王安祈</w:t>
      </w:r>
      <w:r w:rsidRPr="002D0844">
        <w:rPr>
          <w:rFonts w:ascii="新細明體" w:eastAsia="新細明體" w:hAnsi="新細明體" w:hint="eastAsia"/>
          <w:b w:val="0"/>
          <w:sz w:val="24"/>
        </w:rPr>
        <w:t>教授因研究計畫需要，擬申請休假研究1學期(自105年2月1日起至105年7月31日止)，提請討論。</w:t>
      </w:r>
    </w:p>
    <w:p w:rsidR="00EA0E4F" w:rsidRPr="002D0844" w:rsidRDefault="00EA0E4F" w:rsidP="00EA0E4F">
      <w:pPr>
        <w:autoSpaceDE w:val="0"/>
        <w:autoSpaceDN w:val="0"/>
        <w:spacing w:line="320" w:lineRule="exact"/>
        <w:ind w:leftChars="210" w:left="1417" w:hangingChars="310" w:hanging="744"/>
        <w:jc w:val="both"/>
        <w:rPr>
          <w:rFonts w:ascii="新細明體" w:eastAsia="新細明體" w:hAnsi="新細明體"/>
          <w:b w:val="0"/>
          <w:sz w:val="24"/>
        </w:rPr>
      </w:pPr>
      <w:r>
        <w:rPr>
          <w:rFonts w:ascii="新細明體" w:eastAsia="新細明體" w:hAnsi="新細明體" w:hint="eastAsia"/>
          <w:b w:val="0"/>
          <w:sz w:val="24"/>
        </w:rPr>
        <w:t>說明：王</w:t>
      </w:r>
      <w:r w:rsidRPr="002D0844">
        <w:rPr>
          <w:rFonts w:ascii="新細明體" w:eastAsia="新細明體" w:hAnsi="新細明體" w:hint="eastAsia"/>
          <w:b w:val="0"/>
          <w:sz w:val="24"/>
        </w:rPr>
        <w:t>教授因臨時規劃提出專案申請，經初審符合規定。本案業於104年</w:t>
      </w:r>
      <w:r>
        <w:rPr>
          <w:rFonts w:ascii="新細明體" w:eastAsia="新細明體" w:hAnsi="新細明體" w:hint="eastAsia"/>
          <w:b w:val="0"/>
          <w:sz w:val="24"/>
        </w:rPr>
        <w:t>11</w:t>
      </w:r>
      <w:r w:rsidRPr="002D0844">
        <w:rPr>
          <w:rFonts w:ascii="新細明體" w:eastAsia="新細明體" w:hAnsi="新細明體" w:hint="eastAsia"/>
          <w:b w:val="0"/>
          <w:sz w:val="24"/>
        </w:rPr>
        <w:t>月</w:t>
      </w:r>
      <w:r>
        <w:rPr>
          <w:rFonts w:ascii="新細明體" w:eastAsia="新細明體" w:hAnsi="新細明體" w:hint="eastAsia"/>
          <w:b w:val="0"/>
          <w:sz w:val="24"/>
        </w:rPr>
        <w:t>17</w:t>
      </w:r>
      <w:r w:rsidRPr="002D0844">
        <w:rPr>
          <w:rFonts w:ascii="新細明體" w:eastAsia="新細明體" w:hAnsi="新細明體" w:hint="eastAsia"/>
          <w:b w:val="0"/>
          <w:sz w:val="24"/>
        </w:rPr>
        <w:t>日提本校第</w:t>
      </w:r>
      <w:r>
        <w:rPr>
          <w:rFonts w:ascii="新細明體" w:eastAsia="新細明體" w:hAnsi="新細明體" w:hint="eastAsia"/>
          <w:b w:val="0"/>
          <w:sz w:val="24"/>
        </w:rPr>
        <w:t>2881</w:t>
      </w:r>
      <w:r w:rsidRPr="002D0844">
        <w:rPr>
          <w:rFonts w:ascii="新細明體" w:eastAsia="新細明體" w:hAnsi="新細明體" w:hint="eastAsia"/>
          <w:b w:val="0"/>
          <w:sz w:val="24"/>
        </w:rPr>
        <w:t>次行政會議討論通過。</w:t>
      </w:r>
    </w:p>
    <w:p w:rsidR="00EA0E4F" w:rsidRDefault="00EA0E4F" w:rsidP="00EA0E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2D0844">
        <w:rPr>
          <w:rFonts w:ascii="新細明體" w:eastAsia="新細明體" w:hAnsi="新細明體" w:hint="eastAsia"/>
          <w:b w:val="0"/>
          <w:sz w:val="24"/>
        </w:rPr>
        <w:t>決議：</w:t>
      </w:r>
      <w:r>
        <w:rPr>
          <w:rFonts w:ascii="新細明體" w:eastAsia="新細明體" w:hAnsi="新細明體" w:hint="eastAsia"/>
          <w:b w:val="0"/>
          <w:color w:val="0000FF"/>
          <w:sz w:val="24"/>
        </w:rPr>
        <w:t>審議</w:t>
      </w:r>
      <w:r w:rsidRPr="00EA0E4F">
        <w:rPr>
          <w:rFonts w:ascii="新細明體" w:eastAsia="新細明體" w:hAnsi="新細明體" w:hint="eastAsia"/>
          <w:b w:val="0"/>
          <w:color w:val="0000FF"/>
          <w:sz w:val="24"/>
        </w:rPr>
        <w:t>通過。</w:t>
      </w:r>
    </w:p>
    <w:p w:rsidR="00EA0E4F" w:rsidRPr="002D0844" w:rsidRDefault="00EA0E4F" w:rsidP="00EA0E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五、</w:t>
      </w:r>
      <w:r w:rsidR="0048665F">
        <w:rPr>
          <w:rFonts w:ascii="新細明體" w:eastAsia="新細明體" w:hAnsi="新細明體" w:hint="eastAsia"/>
          <w:b w:val="0"/>
          <w:sz w:val="24"/>
        </w:rPr>
        <w:t>○</w:t>
      </w:r>
      <w:r w:rsidR="0048665F">
        <w:rPr>
          <w:rFonts w:ascii="新細明體" w:eastAsia="新細明體" w:hAnsi="新細明體" w:hint="eastAsia"/>
          <w:b w:val="0"/>
          <w:sz w:val="24"/>
        </w:rPr>
        <w:t>○</w:t>
      </w:r>
      <w:r>
        <w:rPr>
          <w:rFonts w:ascii="新細明體" w:eastAsia="新細明體" w:hAnsi="新細明體" w:hint="eastAsia"/>
          <w:b w:val="0"/>
          <w:sz w:val="24"/>
        </w:rPr>
        <w:t>學院</w:t>
      </w:r>
      <w:r w:rsidR="0048665F">
        <w:rPr>
          <w:rFonts w:ascii="新細明體" w:eastAsia="新細明體" w:hAnsi="新細明體" w:hint="eastAsia"/>
          <w:b w:val="0"/>
          <w:sz w:val="24"/>
        </w:rPr>
        <w:t>○○</w:t>
      </w:r>
      <w:r>
        <w:rPr>
          <w:rFonts w:ascii="新細明體" w:eastAsia="新細明體" w:hAnsi="新細明體" w:hint="eastAsia"/>
          <w:b w:val="0"/>
          <w:sz w:val="24"/>
        </w:rPr>
        <w:t>系</w:t>
      </w:r>
      <w:r w:rsidR="0048665F">
        <w:rPr>
          <w:rFonts w:ascii="新細明體" w:eastAsia="新細明體" w:hAnsi="新細明體" w:hint="eastAsia"/>
          <w:b w:val="0"/>
          <w:sz w:val="24"/>
        </w:rPr>
        <w:t>○○○</w:t>
      </w:r>
      <w:r>
        <w:rPr>
          <w:rFonts w:ascii="新細明體" w:eastAsia="新細明體" w:hAnsi="新細明體" w:hint="eastAsia"/>
          <w:b w:val="0"/>
          <w:sz w:val="24"/>
        </w:rPr>
        <w:t>助理教授不續聘申訴案</w:t>
      </w:r>
      <w:r w:rsidRPr="0078394A">
        <w:rPr>
          <w:rFonts w:ascii="新細明體" w:eastAsia="新細明體" w:hAnsi="新細明體" w:hint="eastAsia"/>
          <w:b w:val="0"/>
          <w:sz w:val="24"/>
        </w:rPr>
        <w:t>，</w:t>
      </w:r>
      <w:r>
        <w:rPr>
          <w:rFonts w:ascii="新細明體" w:eastAsia="新細明體" w:hAnsi="新細明體" w:hint="eastAsia"/>
          <w:b w:val="0"/>
          <w:sz w:val="24"/>
        </w:rPr>
        <w:t>經本校教師申訴評議委員會評議申訴人申訴有理由</w:t>
      </w:r>
      <w:r w:rsidRPr="002D0844">
        <w:rPr>
          <w:rFonts w:ascii="新細明體" w:eastAsia="新細明體" w:hAnsi="新細明體" w:hint="eastAsia"/>
          <w:b w:val="0"/>
          <w:sz w:val="24"/>
        </w:rPr>
        <w:t>，提請討論。</w:t>
      </w:r>
    </w:p>
    <w:p w:rsidR="00EA0E4F" w:rsidRPr="00425A3B" w:rsidRDefault="00EA0E4F" w:rsidP="00EA0E4F">
      <w:pPr>
        <w:autoSpaceDE w:val="0"/>
        <w:autoSpaceDN w:val="0"/>
        <w:spacing w:line="320" w:lineRule="exact"/>
        <w:ind w:leftChars="211" w:left="1420" w:hangingChars="310" w:hanging="744"/>
        <w:jc w:val="both"/>
        <w:rPr>
          <w:rFonts w:ascii="新細明體" w:eastAsia="新細明體" w:hAnsi="新細明體"/>
          <w:b w:val="0"/>
          <w:sz w:val="24"/>
        </w:rPr>
      </w:pPr>
      <w:r w:rsidRPr="00425A3B">
        <w:rPr>
          <w:rFonts w:ascii="新細明體" w:eastAsia="新細明體" w:hAnsi="新細明體" w:hint="eastAsia"/>
          <w:b w:val="0"/>
          <w:sz w:val="24"/>
        </w:rPr>
        <w:t>說明：</w:t>
      </w:r>
      <w:r w:rsidR="0048665F">
        <w:rPr>
          <w:rFonts w:ascii="新細明體" w:eastAsia="新細明體" w:hAnsi="新細明體" w:hint="eastAsia"/>
          <w:b w:val="0"/>
          <w:sz w:val="24"/>
        </w:rPr>
        <w:t>(略)</w:t>
      </w:r>
    </w:p>
    <w:p w:rsidR="00EA0E4F" w:rsidRDefault="00EA0E4F" w:rsidP="00EA0E4F">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425A3B">
        <w:rPr>
          <w:rFonts w:ascii="新細明體" w:eastAsia="新細明體" w:hAnsi="新細明體" w:hint="eastAsia"/>
          <w:b w:val="0"/>
          <w:sz w:val="24"/>
        </w:rPr>
        <w:t>決議：</w:t>
      </w:r>
      <w:r w:rsidR="00B5251B" w:rsidRPr="00B5251B">
        <w:rPr>
          <w:rFonts w:ascii="新細明體" w:eastAsia="新細明體" w:hAnsi="新細明體" w:hint="eastAsia"/>
          <w:b w:val="0"/>
          <w:color w:val="0000FF"/>
          <w:sz w:val="24"/>
        </w:rPr>
        <w:t>向教育部提起再申訴</w:t>
      </w:r>
      <w:r w:rsidR="00B5251B">
        <w:rPr>
          <w:rFonts w:ascii="新細明體" w:eastAsia="新細明體" w:hAnsi="新細明體" w:hint="eastAsia"/>
          <w:b w:val="0"/>
          <w:sz w:val="24"/>
        </w:rPr>
        <w:t>。</w:t>
      </w:r>
    </w:p>
    <w:p w:rsidR="00842A2E" w:rsidRPr="00CB5696" w:rsidRDefault="00842A2E" w:rsidP="00EA0E4F">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B5251B">
        <w:rPr>
          <w:rFonts w:ascii="新細明體" w:eastAsia="新細明體" w:hAnsi="新細明體" w:hint="eastAsia"/>
          <w:b w:val="0"/>
          <w:color w:val="0000FF"/>
          <w:sz w:val="24"/>
        </w:rPr>
        <w:t>附帶決議：請教務處配合修正教師評鑑</w:t>
      </w:r>
      <w:r w:rsidR="00292031">
        <w:rPr>
          <w:rFonts w:ascii="新細明體" w:eastAsia="新細明體" w:hAnsi="新細明體" w:hint="eastAsia"/>
          <w:b w:val="0"/>
          <w:color w:val="0000FF"/>
          <w:sz w:val="24"/>
        </w:rPr>
        <w:t>準則</w:t>
      </w:r>
      <w:r>
        <w:rPr>
          <w:rFonts w:ascii="新細明體" w:eastAsia="新細明體" w:hAnsi="新細明體" w:hint="eastAsia"/>
          <w:b w:val="0"/>
          <w:sz w:val="24"/>
        </w:rPr>
        <w:t>。</w:t>
      </w:r>
    </w:p>
    <w:p w:rsidR="00227CC0" w:rsidRDefault="00227CC0" w:rsidP="00227CC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color w:val="0000FF"/>
          <w:sz w:val="24"/>
        </w:rPr>
      </w:pPr>
      <w:r>
        <w:rPr>
          <w:rFonts w:ascii="細明體" w:eastAsia="細明體" w:hAnsi="細明體" w:hint="eastAsia"/>
          <w:b w:val="0"/>
          <w:sz w:val="24"/>
        </w:rPr>
        <w:t>六</w:t>
      </w:r>
      <w:r w:rsidRPr="00177A5A">
        <w:rPr>
          <w:rFonts w:ascii="細明體" w:eastAsia="細明體" w:hAnsi="細明體" w:hint="eastAsia"/>
          <w:b w:val="0"/>
          <w:sz w:val="24"/>
        </w:rPr>
        <w:t>、</w:t>
      </w:r>
      <w:r w:rsidRPr="008624C1">
        <w:rPr>
          <w:rFonts w:ascii="Times New Roman" w:eastAsia="新細明體" w:hAnsi="新細明體" w:hint="eastAsia"/>
          <w:b w:val="0"/>
          <w:sz w:val="24"/>
        </w:rPr>
        <w:t>本校擬聘下列先生為</w:t>
      </w:r>
      <w:r>
        <w:rPr>
          <w:rFonts w:ascii="Times New Roman" w:eastAsia="新細明體" w:hAnsi="新細明體" w:hint="eastAsia"/>
          <w:b w:val="0"/>
          <w:sz w:val="24"/>
        </w:rPr>
        <w:t>專任教師</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8C59C7" w:rsidRPr="008A1513" w:rsidTr="008C59C7">
        <w:tc>
          <w:tcPr>
            <w:tcW w:w="540" w:type="dxa"/>
            <w:shd w:val="clear" w:color="auto" w:fill="auto"/>
            <w:vAlign w:val="center"/>
          </w:tcPr>
          <w:p w:rsidR="008C59C7" w:rsidRPr="008A1513" w:rsidRDefault="008C59C7" w:rsidP="008C59C7">
            <w:pPr>
              <w:spacing w:line="240" w:lineRule="exact"/>
              <w:ind w:leftChars="-15" w:left="-48" w:rightChars="-15" w:right="-48"/>
              <w:jc w:val="both"/>
              <w:rPr>
                <w:rFonts w:hint="eastAsia"/>
                <w:b w:val="0"/>
                <w:sz w:val="20"/>
                <w:szCs w:val="20"/>
              </w:rPr>
            </w:pPr>
            <w:r w:rsidRPr="008A1513">
              <w:rPr>
                <w:rFonts w:hint="eastAsia"/>
                <w:b w:val="0"/>
                <w:sz w:val="20"/>
                <w:szCs w:val="20"/>
              </w:rPr>
              <w:lastRenderedPageBreak/>
              <w:t>編號</w:t>
            </w:r>
          </w:p>
        </w:tc>
        <w:tc>
          <w:tcPr>
            <w:tcW w:w="720" w:type="dxa"/>
            <w:shd w:val="clear" w:color="auto" w:fill="auto"/>
          </w:tcPr>
          <w:p w:rsidR="008C59C7" w:rsidRPr="008A1513" w:rsidRDefault="008C59C7" w:rsidP="008C59C7">
            <w:pPr>
              <w:ind w:leftChars="-15" w:left="-48" w:rightChars="-15" w:right="-48"/>
              <w:jc w:val="center"/>
              <w:rPr>
                <w:rFonts w:hint="eastAsia"/>
                <w:b w:val="0"/>
                <w:sz w:val="20"/>
                <w:szCs w:val="20"/>
              </w:rPr>
            </w:pPr>
            <w:r w:rsidRPr="008A1513">
              <w:rPr>
                <w:rFonts w:hint="eastAsia"/>
                <w:b w:val="0"/>
                <w:sz w:val="20"/>
                <w:szCs w:val="20"/>
              </w:rPr>
              <w:t>聘別</w:t>
            </w:r>
          </w:p>
        </w:tc>
        <w:tc>
          <w:tcPr>
            <w:tcW w:w="2376" w:type="dxa"/>
            <w:tcBorders>
              <w:left w:val="nil"/>
            </w:tcBorders>
            <w:shd w:val="clear" w:color="auto" w:fill="auto"/>
          </w:tcPr>
          <w:p w:rsidR="008C59C7" w:rsidRPr="008A1513" w:rsidRDefault="008C59C7" w:rsidP="008C59C7">
            <w:pPr>
              <w:rPr>
                <w:rFonts w:hint="eastAsia"/>
                <w:b w:val="0"/>
                <w:sz w:val="20"/>
                <w:szCs w:val="20"/>
              </w:rPr>
            </w:pPr>
            <w:r w:rsidRPr="008A1513">
              <w:rPr>
                <w:rFonts w:hint="eastAsia"/>
                <w:b w:val="0"/>
                <w:sz w:val="20"/>
                <w:szCs w:val="20"/>
              </w:rPr>
              <w:t>學院系科所別</w:t>
            </w:r>
          </w:p>
        </w:tc>
        <w:tc>
          <w:tcPr>
            <w:tcW w:w="1080" w:type="dxa"/>
            <w:shd w:val="clear" w:color="auto" w:fill="auto"/>
          </w:tcPr>
          <w:p w:rsidR="008C59C7" w:rsidRPr="008A1513" w:rsidRDefault="008C59C7" w:rsidP="008C59C7">
            <w:pPr>
              <w:rPr>
                <w:rFonts w:hint="eastAsia"/>
                <w:b w:val="0"/>
                <w:sz w:val="24"/>
              </w:rPr>
            </w:pPr>
            <w:r w:rsidRPr="008A1513">
              <w:rPr>
                <w:rFonts w:hint="eastAsia"/>
                <w:b w:val="0"/>
                <w:sz w:val="24"/>
              </w:rPr>
              <w:t>姓   名</w:t>
            </w:r>
          </w:p>
        </w:tc>
        <w:tc>
          <w:tcPr>
            <w:tcW w:w="1260" w:type="dxa"/>
            <w:shd w:val="clear" w:color="auto" w:fill="auto"/>
          </w:tcPr>
          <w:p w:rsidR="008C59C7" w:rsidRPr="008A1513" w:rsidRDefault="008C59C7" w:rsidP="008C59C7">
            <w:pPr>
              <w:rPr>
                <w:rFonts w:hint="eastAsia"/>
                <w:b w:val="0"/>
                <w:sz w:val="20"/>
                <w:szCs w:val="20"/>
              </w:rPr>
            </w:pPr>
            <w:r w:rsidRPr="008A1513">
              <w:rPr>
                <w:rFonts w:hint="eastAsia"/>
                <w:b w:val="0"/>
                <w:sz w:val="20"/>
                <w:szCs w:val="20"/>
              </w:rPr>
              <w:t>聘任職別</w:t>
            </w:r>
          </w:p>
        </w:tc>
        <w:tc>
          <w:tcPr>
            <w:tcW w:w="2160" w:type="dxa"/>
            <w:shd w:val="clear" w:color="auto" w:fill="auto"/>
          </w:tcPr>
          <w:p w:rsidR="008C59C7" w:rsidRPr="008A1513" w:rsidRDefault="008C59C7" w:rsidP="008C59C7">
            <w:pPr>
              <w:rPr>
                <w:rFonts w:hint="eastAsia"/>
                <w:b w:val="0"/>
                <w:sz w:val="20"/>
                <w:szCs w:val="20"/>
              </w:rPr>
            </w:pPr>
            <w:r w:rsidRPr="008A1513">
              <w:rPr>
                <w:rFonts w:hint="eastAsia"/>
                <w:b w:val="0"/>
                <w:sz w:val="20"/>
                <w:szCs w:val="20"/>
              </w:rPr>
              <w:t>聘期起迄</w:t>
            </w:r>
          </w:p>
        </w:tc>
        <w:tc>
          <w:tcPr>
            <w:tcW w:w="2080" w:type="dxa"/>
            <w:shd w:val="clear" w:color="auto" w:fill="auto"/>
          </w:tcPr>
          <w:p w:rsidR="008C59C7" w:rsidRPr="008A1513" w:rsidRDefault="008C59C7" w:rsidP="008C59C7">
            <w:pPr>
              <w:rPr>
                <w:rFonts w:hint="eastAsia"/>
                <w:b w:val="0"/>
                <w:sz w:val="20"/>
                <w:szCs w:val="20"/>
              </w:rPr>
            </w:pPr>
            <w:r w:rsidRPr="008A1513">
              <w:rPr>
                <w:rFonts w:hint="eastAsia"/>
                <w:b w:val="0"/>
                <w:sz w:val="20"/>
                <w:szCs w:val="20"/>
              </w:rPr>
              <w:t>審查結果</w:t>
            </w:r>
          </w:p>
        </w:tc>
      </w:tr>
      <w:tr w:rsidR="008C59C7" w:rsidRPr="008A1513" w:rsidTr="008C59C7">
        <w:tc>
          <w:tcPr>
            <w:tcW w:w="540" w:type="dxa"/>
            <w:shd w:val="clear" w:color="auto" w:fill="auto"/>
            <w:vAlign w:val="center"/>
          </w:tcPr>
          <w:p w:rsidR="008C59C7" w:rsidRPr="008A1513" w:rsidRDefault="008C59C7" w:rsidP="008C59C7">
            <w:pPr>
              <w:spacing w:beforeLines="25" w:before="90" w:afterLines="25" w:after="90" w:line="200" w:lineRule="exact"/>
              <w:ind w:leftChars="-15" w:left="-48"/>
              <w:jc w:val="right"/>
              <w:rPr>
                <w:rFonts w:hint="eastAsia"/>
                <w:b w:val="0"/>
                <w:sz w:val="24"/>
              </w:rPr>
            </w:pPr>
            <w:r w:rsidRPr="00B238AD">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生命科學院生命科學系</w:t>
            </w:r>
          </w:p>
        </w:tc>
        <w:tc>
          <w:tcPr>
            <w:tcW w:w="108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4"/>
              </w:rPr>
              <w:t>林盈仲</w:t>
            </w:r>
          </w:p>
        </w:tc>
        <w:tc>
          <w:tcPr>
            <w:tcW w:w="126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0"/>
                <w:szCs w:val="20"/>
              </w:rPr>
            </w:pPr>
            <w:r w:rsidRPr="00B238AD">
              <w:rPr>
                <w:rFonts w:ascii="細明體" w:hAnsi="細明體" w:hint="eastAsia"/>
                <w:b w:val="0"/>
                <w:bCs w:val="0"/>
                <w:noProof/>
                <w:sz w:val="20"/>
                <w:szCs w:val="20"/>
              </w:rPr>
              <w:t>助理教授</w:t>
            </w:r>
          </w:p>
        </w:tc>
        <w:tc>
          <w:tcPr>
            <w:tcW w:w="2160" w:type="dxa"/>
            <w:shd w:val="clear" w:color="auto" w:fill="auto"/>
            <w:vAlign w:val="center"/>
          </w:tcPr>
          <w:p w:rsidR="008C59C7" w:rsidRPr="008A1513" w:rsidRDefault="008C59C7" w:rsidP="008C59C7">
            <w:pPr>
              <w:spacing w:beforeLines="25" w:before="90" w:afterLines="25" w:after="90" w:line="200" w:lineRule="exact"/>
              <w:jc w:val="both"/>
              <w:rPr>
                <w:rFonts w:hint="eastAsia"/>
                <w:b w:val="0"/>
                <w:sz w:val="24"/>
              </w:rPr>
            </w:pPr>
            <w:r w:rsidRPr="00B238AD">
              <w:rPr>
                <w:rFonts w:ascii="細明體" w:hAnsi="細明體"/>
                <w:b w:val="0"/>
                <w:bCs w:val="0"/>
                <w:noProof/>
                <w:sz w:val="20"/>
                <w:szCs w:val="20"/>
              </w:rPr>
              <w:t>1050201</w:t>
            </w:r>
            <w:r w:rsidRPr="008A1513">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0"/>
                <w:szCs w:val="20"/>
              </w:rPr>
            </w:pPr>
            <w:r>
              <w:rPr>
                <w:rFonts w:hint="eastAsia"/>
                <w:b w:val="0"/>
                <w:sz w:val="20"/>
                <w:szCs w:val="20"/>
              </w:rPr>
              <w:t>審議通過</w:t>
            </w:r>
          </w:p>
        </w:tc>
      </w:tr>
      <w:tr w:rsidR="008C59C7" w:rsidRPr="008A1513" w:rsidTr="008C59C7">
        <w:tc>
          <w:tcPr>
            <w:tcW w:w="540" w:type="dxa"/>
            <w:shd w:val="clear" w:color="auto" w:fill="auto"/>
            <w:vAlign w:val="center"/>
          </w:tcPr>
          <w:p w:rsidR="008C59C7" w:rsidRPr="008A1513" w:rsidRDefault="008C59C7" w:rsidP="008C59C7">
            <w:pPr>
              <w:spacing w:beforeLines="25" w:before="90" w:afterLines="25" w:after="90" w:line="200" w:lineRule="exact"/>
              <w:ind w:leftChars="-15" w:left="-48"/>
              <w:jc w:val="right"/>
              <w:rPr>
                <w:rFonts w:hint="eastAsia"/>
                <w:b w:val="0"/>
                <w:sz w:val="24"/>
              </w:rPr>
            </w:pPr>
            <w:r w:rsidRPr="00B238AD">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生命科學院生命科學系</w:t>
            </w:r>
          </w:p>
        </w:tc>
        <w:tc>
          <w:tcPr>
            <w:tcW w:w="108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4"/>
              </w:rPr>
              <w:t>蔡素宜</w:t>
            </w:r>
          </w:p>
        </w:tc>
        <w:tc>
          <w:tcPr>
            <w:tcW w:w="126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0"/>
                <w:szCs w:val="20"/>
              </w:rPr>
            </w:pPr>
            <w:r w:rsidRPr="00B238AD">
              <w:rPr>
                <w:rFonts w:ascii="細明體" w:hAnsi="細明體" w:hint="eastAsia"/>
                <w:b w:val="0"/>
                <w:bCs w:val="0"/>
                <w:noProof/>
                <w:sz w:val="20"/>
                <w:szCs w:val="20"/>
              </w:rPr>
              <w:t>助理教授</w:t>
            </w:r>
          </w:p>
        </w:tc>
        <w:tc>
          <w:tcPr>
            <w:tcW w:w="2160" w:type="dxa"/>
            <w:shd w:val="clear" w:color="auto" w:fill="auto"/>
            <w:vAlign w:val="center"/>
          </w:tcPr>
          <w:p w:rsidR="008C59C7" w:rsidRPr="008A1513" w:rsidRDefault="008C59C7" w:rsidP="008C59C7">
            <w:pPr>
              <w:spacing w:beforeLines="25" w:before="90" w:afterLines="25" w:after="90" w:line="200" w:lineRule="exact"/>
              <w:jc w:val="both"/>
              <w:rPr>
                <w:rFonts w:hint="eastAsia"/>
                <w:b w:val="0"/>
                <w:sz w:val="24"/>
              </w:rPr>
            </w:pPr>
            <w:r w:rsidRPr="00B238AD">
              <w:rPr>
                <w:rFonts w:ascii="細明體" w:hAnsi="細明體"/>
                <w:b w:val="0"/>
                <w:bCs w:val="0"/>
                <w:noProof/>
                <w:sz w:val="20"/>
                <w:szCs w:val="20"/>
              </w:rPr>
              <w:t>1050201</w:t>
            </w:r>
            <w:r w:rsidRPr="008A1513">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Pr>
                <w:rFonts w:hint="eastAsia"/>
                <w:b w:val="0"/>
                <w:sz w:val="20"/>
                <w:szCs w:val="20"/>
              </w:rPr>
              <w:t>審議通過</w:t>
            </w:r>
          </w:p>
        </w:tc>
      </w:tr>
      <w:tr w:rsidR="008C59C7" w:rsidRPr="008A1513" w:rsidTr="008C59C7">
        <w:tc>
          <w:tcPr>
            <w:tcW w:w="540" w:type="dxa"/>
            <w:shd w:val="clear" w:color="auto" w:fill="auto"/>
            <w:vAlign w:val="center"/>
          </w:tcPr>
          <w:p w:rsidR="008C59C7" w:rsidRPr="008A1513" w:rsidRDefault="008C59C7" w:rsidP="008C59C7">
            <w:pPr>
              <w:spacing w:beforeLines="25" w:before="90" w:afterLines="25" w:after="90" w:line="200" w:lineRule="exact"/>
              <w:ind w:leftChars="-15" w:left="-48"/>
              <w:jc w:val="right"/>
              <w:rPr>
                <w:rFonts w:hint="eastAsia"/>
                <w:b w:val="0"/>
                <w:sz w:val="24"/>
              </w:rPr>
            </w:pPr>
            <w:r w:rsidRPr="00B238AD">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生物資源暨農學院農藝學系</w:t>
            </w:r>
          </w:p>
        </w:tc>
        <w:tc>
          <w:tcPr>
            <w:tcW w:w="108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4"/>
              </w:rPr>
              <w:t>林耀正</w:t>
            </w:r>
          </w:p>
        </w:tc>
        <w:tc>
          <w:tcPr>
            <w:tcW w:w="126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0"/>
                <w:szCs w:val="20"/>
              </w:rPr>
            </w:pPr>
            <w:r w:rsidRPr="00B238AD">
              <w:rPr>
                <w:rFonts w:ascii="細明體" w:hAnsi="細明體" w:hint="eastAsia"/>
                <w:b w:val="0"/>
                <w:bCs w:val="0"/>
                <w:noProof/>
                <w:sz w:val="20"/>
                <w:szCs w:val="20"/>
              </w:rPr>
              <w:t>助理教授</w:t>
            </w:r>
          </w:p>
        </w:tc>
        <w:tc>
          <w:tcPr>
            <w:tcW w:w="2160" w:type="dxa"/>
            <w:shd w:val="clear" w:color="auto" w:fill="auto"/>
            <w:vAlign w:val="center"/>
          </w:tcPr>
          <w:p w:rsidR="008C59C7" w:rsidRPr="008A1513" w:rsidRDefault="008C59C7" w:rsidP="008C59C7">
            <w:pPr>
              <w:spacing w:beforeLines="25" w:before="90" w:afterLines="25" w:after="90" w:line="200" w:lineRule="exact"/>
              <w:jc w:val="both"/>
              <w:rPr>
                <w:rFonts w:hint="eastAsia"/>
                <w:b w:val="0"/>
                <w:sz w:val="24"/>
              </w:rPr>
            </w:pPr>
            <w:r w:rsidRPr="00B238AD">
              <w:rPr>
                <w:rFonts w:ascii="細明體" w:hAnsi="細明體"/>
                <w:b w:val="0"/>
                <w:bCs w:val="0"/>
                <w:noProof/>
                <w:sz w:val="20"/>
                <w:szCs w:val="20"/>
              </w:rPr>
              <w:t>1050201</w:t>
            </w:r>
            <w:r w:rsidRPr="008A1513">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Pr>
                <w:rFonts w:hint="eastAsia"/>
                <w:b w:val="0"/>
                <w:sz w:val="20"/>
                <w:szCs w:val="20"/>
              </w:rPr>
              <w:t>審議通過</w:t>
            </w:r>
          </w:p>
        </w:tc>
      </w:tr>
      <w:tr w:rsidR="008C59C7" w:rsidRPr="008A1513" w:rsidTr="008C59C7">
        <w:tc>
          <w:tcPr>
            <w:tcW w:w="540" w:type="dxa"/>
            <w:shd w:val="clear" w:color="auto" w:fill="auto"/>
            <w:vAlign w:val="center"/>
          </w:tcPr>
          <w:p w:rsidR="008C59C7" w:rsidRPr="008A1513" w:rsidRDefault="008C59C7" w:rsidP="008C59C7">
            <w:pPr>
              <w:spacing w:beforeLines="25" w:before="90" w:afterLines="25" w:after="90" w:line="200" w:lineRule="exact"/>
              <w:ind w:leftChars="-15" w:left="-48"/>
              <w:jc w:val="right"/>
              <w:rPr>
                <w:rFonts w:hint="eastAsia"/>
                <w:b w:val="0"/>
                <w:sz w:val="24"/>
              </w:rPr>
            </w:pPr>
            <w:r w:rsidRPr="00B238AD">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8C59C7" w:rsidRDefault="008C59C7" w:rsidP="008C59C7">
            <w:pPr>
              <w:jc w:val="both"/>
            </w:pPr>
            <w:r w:rsidRPr="00B238AD">
              <w:rPr>
                <w:rFonts w:ascii="細明體" w:hAnsi="細明體" w:hint="eastAsia"/>
                <w:b w:val="0"/>
                <w:bCs w:val="0"/>
                <w:noProof/>
                <w:sz w:val="20"/>
                <w:szCs w:val="20"/>
              </w:rPr>
              <w:t>文學院臺灣文學研究所</w:t>
            </w:r>
          </w:p>
        </w:tc>
        <w:tc>
          <w:tcPr>
            <w:tcW w:w="108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4"/>
              </w:rPr>
              <w:t>張琍璇</w:t>
            </w:r>
          </w:p>
        </w:tc>
        <w:tc>
          <w:tcPr>
            <w:tcW w:w="126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0"/>
                <w:szCs w:val="20"/>
              </w:rPr>
            </w:pPr>
            <w:r w:rsidRPr="00B238AD">
              <w:rPr>
                <w:rFonts w:ascii="細明體" w:hAnsi="細明體" w:hint="eastAsia"/>
                <w:b w:val="0"/>
                <w:bCs w:val="0"/>
                <w:noProof/>
                <w:sz w:val="20"/>
                <w:szCs w:val="20"/>
              </w:rPr>
              <w:t>助理教授</w:t>
            </w:r>
          </w:p>
        </w:tc>
        <w:tc>
          <w:tcPr>
            <w:tcW w:w="2160" w:type="dxa"/>
            <w:shd w:val="clear" w:color="auto" w:fill="auto"/>
            <w:vAlign w:val="center"/>
          </w:tcPr>
          <w:p w:rsidR="008C59C7" w:rsidRPr="008A1513" w:rsidRDefault="008C59C7" w:rsidP="008C59C7">
            <w:pPr>
              <w:spacing w:beforeLines="25" w:before="90" w:afterLines="25" w:after="90" w:line="200" w:lineRule="exact"/>
              <w:jc w:val="both"/>
              <w:rPr>
                <w:rFonts w:hint="eastAsia"/>
                <w:b w:val="0"/>
                <w:sz w:val="24"/>
              </w:rPr>
            </w:pPr>
            <w:r w:rsidRPr="00B238AD">
              <w:rPr>
                <w:rFonts w:ascii="細明體" w:hAnsi="細明體"/>
                <w:b w:val="0"/>
                <w:bCs w:val="0"/>
                <w:noProof/>
                <w:sz w:val="20"/>
                <w:szCs w:val="20"/>
              </w:rPr>
              <w:t>1050201</w:t>
            </w:r>
            <w:r w:rsidRPr="008A1513">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Pr>
                <w:rFonts w:hint="eastAsia"/>
                <w:b w:val="0"/>
                <w:sz w:val="20"/>
                <w:szCs w:val="20"/>
              </w:rPr>
              <w:t>審議通過</w:t>
            </w:r>
          </w:p>
        </w:tc>
      </w:tr>
      <w:tr w:rsidR="008C59C7" w:rsidRPr="008A1513" w:rsidTr="008C59C7">
        <w:tc>
          <w:tcPr>
            <w:tcW w:w="540" w:type="dxa"/>
            <w:shd w:val="clear" w:color="auto" w:fill="auto"/>
            <w:vAlign w:val="center"/>
          </w:tcPr>
          <w:p w:rsidR="008C59C7" w:rsidRPr="008A1513" w:rsidRDefault="008C59C7" w:rsidP="008C59C7">
            <w:pPr>
              <w:spacing w:beforeLines="25" w:before="90" w:afterLines="25" w:after="90" w:line="200" w:lineRule="exact"/>
              <w:ind w:leftChars="-15" w:left="-48"/>
              <w:jc w:val="right"/>
              <w:rPr>
                <w:rFonts w:hint="eastAsia"/>
                <w:b w:val="0"/>
                <w:sz w:val="24"/>
              </w:rPr>
            </w:pPr>
            <w:r w:rsidRPr="00B238AD">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8C59C7" w:rsidRDefault="008C59C7" w:rsidP="008C59C7">
            <w:pPr>
              <w:jc w:val="both"/>
            </w:pPr>
            <w:r w:rsidRPr="00B238AD">
              <w:rPr>
                <w:rFonts w:ascii="細明體" w:hAnsi="細明體" w:hint="eastAsia"/>
                <w:b w:val="0"/>
                <w:bCs w:val="0"/>
                <w:noProof/>
                <w:sz w:val="20"/>
                <w:szCs w:val="20"/>
              </w:rPr>
              <w:t>工學院土木工程學系</w:t>
            </w:r>
          </w:p>
        </w:tc>
        <w:tc>
          <w:tcPr>
            <w:tcW w:w="108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sidRPr="00B238AD">
              <w:rPr>
                <w:rFonts w:ascii="細明體" w:hAnsi="細明體" w:hint="eastAsia"/>
                <w:b w:val="0"/>
                <w:bCs w:val="0"/>
                <w:noProof/>
                <w:sz w:val="24"/>
              </w:rPr>
              <w:t>邱俊翔</w:t>
            </w:r>
          </w:p>
        </w:tc>
        <w:tc>
          <w:tcPr>
            <w:tcW w:w="126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0"/>
                <w:szCs w:val="20"/>
              </w:rPr>
            </w:pPr>
            <w:r w:rsidRPr="00B238AD">
              <w:rPr>
                <w:rFonts w:ascii="細明體" w:hAnsi="細明體" w:hint="eastAsia"/>
                <w:b w:val="0"/>
                <w:bCs w:val="0"/>
                <w:noProof/>
                <w:sz w:val="20"/>
                <w:szCs w:val="20"/>
              </w:rPr>
              <w:t>助理教授</w:t>
            </w:r>
          </w:p>
        </w:tc>
        <w:tc>
          <w:tcPr>
            <w:tcW w:w="2160" w:type="dxa"/>
            <w:shd w:val="clear" w:color="auto" w:fill="auto"/>
            <w:vAlign w:val="center"/>
          </w:tcPr>
          <w:p w:rsidR="008C59C7" w:rsidRPr="008A1513" w:rsidRDefault="008C59C7" w:rsidP="008C59C7">
            <w:pPr>
              <w:spacing w:beforeLines="25" w:before="90" w:afterLines="25" w:after="90" w:line="200" w:lineRule="exact"/>
              <w:jc w:val="both"/>
              <w:rPr>
                <w:rFonts w:hint="eastAsia"/>
                <w:b w:val="0"/>
                <w:sz w:val="24"/>
              </w:rPr>
            </w:pPr>
            <w:r w:rsidRPr="00B238AD">
              <w:rPr>
                <w:rFonts w:ascii="細明體" w:hAnsi="細明體"/>
                <w:b w:val="0"/>
                <w:bCs w:val="0"/>
                <w:noProof/>
                <w:sz w:val="20"/>
                <w:szCs w:val="20"/>
              </w:rPr>
              <w:t>1050201</w:t>
            </w:r>
            <w:r w:rsidRPr="008A1513">
              <w:rPr>
                <w:rFonts w:ascii="細明體" w:hAnsi="細明體" w:hint="eastAsia"/>
                <w:b w:val="0"/>
                <w:bCs w:val="0"/>
                <w:sz w:val="20"/>
                <w:szCs w:val="20"/>
              </w:rPr>
              <w:t>-</w:t>
            </w:r>
            <w:r w:rsidRPr="00B238AD">
              <w:rPr>
                <w:rFonts w:ascii="細明體" w:hAnsi="細明體"/>
                <w:b w:val="0"/>
                <w:bCs w:val="0"/>
                <w:noProof/>
                <w:sz w:val="20"/>
                <w:szCs w:val="20"/>
              </w:rPr>
              <w:t>1050731</w:t>
            </w:r>
          </w:p>
        </w:tc>
        <w:tc>
          <w:tcPr>
            <w:tcW w:w="2080" w:type="dxa"/>
            <w:shd w:val="clear" w:color="auto" w:fill="auto"/>
            <w:vAlign w:val="center"/>
          </w:tcPr>
          <w:p w:rsidR="008C59C7" w:rsidRPr="008A1513" w:rsidRDefault="008C59C7" w:rsidP="008C59C7">
            <w:pPr>
              <w:spacing w:beforeLines="25" w:before="90" w:afterLines="25" w:after="90" w:line="200" w:lineRule="exact"/>
              <w:ind w:leftChars="-15" w:left="-48"/>
              <w:jc w:val="both"/>
              <w:rPr>
                <w:rFonts w:hint="eastAsia"/>
                <w:b w:val="0"/>
                <w:sz w:val="24"/>
              </w:rPr>
            </w:pPr>
            <w:r>
              <w:rPr>
                <w:rFonts w:hint="eastAsia"/>
                <w:b w:val="0"/>
                <w:sz w:val="20"/>
                <w:szCs w:val="20"/>
              </w:rPr>
              <w:t>審議通過</w:t>
            </w:r>
          </w:p>
        </w:tc>
      </w:tr>
    </w:tbl>
    <w:p w:rsidR="00227CC0" w:rsidRPr="002D0844" w:rsidRDefault="00227CC0" w:rsidP="00227CC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七、有關</w:t>
      </w:r>
      <w:r w:rsidR="0048665F">
        <w:rPr>
          <w:rFonts w:ascii="新細明體" w:eastAsia="新細明體" w:hAnsi="新細明體" w:hint="eastAsia"/>
          <w:b w:val="0"/>
          <w:sz w:val="24"/>
        </w:rPr>
        <w:t>○○</w:t>
      </w:r>
      <w:r w:rsidRPr="002D0844">
        <w:rPr>
          <w:rFonts w:ascii="新細明體" w:eastAsia="新細明體" w:hAnsi="新細明體" w:hint="eastAsia"/>
          <w:b w:val="0"/>
          <w:sz w:val="24"/>
        </w:rPr>
        <w:t>學院</w:t>
      </w:r>
      <w:r w:rsidR="0048665F">
        <w:rPr>
          <w:rFonts w:ascii="新細明體" w:eastAsia="新細明體" w:hAnsi="新細明體" w:hint="eastAsia"/>
          <w:b w:val="0"/>
          <w:sz w:val="24"/>
        </w:rPr>
        <w:t>○○○</w:t>
      </w:r>
      <w:r>
        <w:rPr>
          <w:rFonts w:ascii="新細明體" w:eastAsia="新細明體" w:hAnsi="新細明體" w:hint="eastAsia"/>
          <w:b w:val="0"/>
          <w:sz w:val="24"/>
        </w:rPr>
        <w:t>副教授拒絕接受本校專任教師暫予聘任契約書一案</w:t>
      </w:r>
      <w:r w:rsidRPr="002D0844">
        <w:rPr>
          <w:rFonts w:ascii="新細明體" w:eastAsia="新細明體" w:hAnsi="新細明體" w:hint="eastAsia"/>
          <w:b w:val="0"/>
          <w:sz w:val="24"/>
        </w:rPr>
        <w:t>，提請討論。</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Pr>
          <w:rFonts w:ascii="細明體" w:eastAsia="細明體" w:hAnsi="細明體" w:hint="eastAsia"/>
          <w:b w:val="0"/>
          <w:sz w:val="24"/>
        </w:rPr>
        <w:t>說明：</w:t>
      </w:r>
      <w:r w:rsidR="0048665F">
        <w:rPr>
          <w:rFonts w:ascii="細明體" w:eastAsia="細明體" w:hAnsi="細明體" w:hint="eastAsia"/>
          <w:b w:val="0"/>
          <w:sz w:val="24"/>
        </w:rPr>
        <w:t>(略)</w:t>
      </w:r>
    </w:p>
    <w:p w:rsidR="00227CC0" w:rsidRPr="00D3312E" w:rsidRDefault="00227CC0" w:rsidP="00227CC0">
      <w:pPr>
        <w:autoSpaceDE w:val="0"/>
        <w:autoSpaceDN w:val="0"/>
        <w:spacing w:line="320" w:lineRule="exact"/>
        <w:ind w:left="673"/>
        <w:jc w:val="both"/>
        <w:rPr>
          <w:rFonts w:ascii="新細明體" w:eastAsia="新細明體" w:hAnsi="新細明體"/>
          <w:b w:val="0"/>
          <w:sz w:val="24"/>
        </w:rPr>
      </w:pPr>
      <w:r w:rsidRPr="00D3312E">
        <w:rPr>
          <w:rFonts w:ascii="新細明體" w:eastAsia="新細明體" w:hAnsi="新細明體" w:hint="eastAsia"/>
          <w:b w:val="0"/>
          <w:sz w:val="24"/>
        </w:rPr>
        <w:t>決議：</w:t>
      </w:r>
      <w:r w:rsidR="00516A2D">
        <w:rPr>
          <w:rFonts w:ascii="新細明體" w:eastAsia="新細明體" w:hAnsi="新細明體" w:hint="eastAsia"/>
          <w:b w:val="0"/>
          <w:color w:val="0000FF"/>
          <w:sz w:val="24"/>
        </w:rPr>
        <w:t>請</w:t>
      </w:r>
      <w:r w:rsidR="0048665F">
        <w:rPr>
          <w:rFonts w:ascii="新細明體" w:eastAsia="新細明體" w:hAnsi="新細明體" w:hint="eastAsia"/>
          <w:b w:val="0"/>
          <w:sz w:val="24"/>
        </w:rPr>
        <w:t>○○</w:t>
      </w:r>
      <w:bookmarkStart w:id="0" w:name="_GoBack"/>
      <w:bookmarkEnd w:id="0"/>
      <w:r w:rsidR="00516A2D">
        <w:rPr>
          <w:rFonts w:ascii="新細明體" w:eastAsia="新細明體" w:hAnsi="新細明體" w:hint="eastAsia"/>
          <w:b w:val="0"/>
          <w:color w:val="0000FF"/>
          <w:sz w:val="24"/>
        </w:rPr>
        <w:t>學院</w:t>
      </w:r>
      <w:r w:rsidR="00292031">
        <w:rPr>
          <w:rFonts w:ascii="新細明體" w:eastAsia="新細明體" w:hAnsi="新細明體" w:hint="eastAsia"/>
          <w:b w:val="0"/>
          <w:color w:val="0000FF"/>
          <w:sz w:val="24"/>
        </w:rPr>
        <w:t>會同</w:t>
      </w:r>
      <w:r w:rsidR="00516A2D">
        <w:rPr>
          <w:rFonts w:ascii="新細明體" w:eastAsia="新細明體" w:hAnsi="新細明體" w:hint="eastAsia"/>
          <w:b w:val="0"/>
          <w:color w:val="0000FF"/>
          <w:sz w:val="24"/>
        </w:rPr>
        <w:t>人事室妥處</w:t>
      </w:r>
      <w:r w:rsidR="00516A2D" w:rsidRPr="00EA0E4F">
        <w:rPr>
          <w:rFonts w:ascii="新細明體" w:eastAsia="新細明體" w:hAnsi="新細明體" w:hint="eastAsia"/>
          <w:b w:val="0"/>
          <w:color w:val="0000FF"/>
          <w:sz w:val="24"/>
        </w:rPr>
        <w:t>。</w:t>
      </w:r>
    </w:p>
    <w:p w:rsidR="00227CC0" w:rsidRPr="002D0844" w:rsidRDefault="00227CC0" w:rsidP="00227CC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八、擬修正本校「特聘教授設置暨特聘加給給與實施要點」第4點及第9</w:t>
      </w:r>
      <w:r w:rsidRPr="00C22BD6">
        <w:rPr>
          <w:rFonts w:ascii="新細明體" w:eastAsia="新細明體" w:hAnsi="新細明體" w:hint="eastAsia"/>
          <w:b w:val="0"/>
          <w:sz w:val="24"/>
        </w:rPr>
        <w:t>點規定，提請審議</w:t>
      </w:r>
      <w:r w:rsidRPr="002D0844">
        <w:rPr>
          <w:rFonts w:ascii="新細明體" w:eastAsia="新細明體" w:hAnsi="新細明體" w:hint="eastAsia"/>
          <w:b w:val="0"/>
          <w:sz w:val="24"/>
        </w:rPr>
        <w:t>。</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Pr>
          <w:rFonts w:ascii="細明體" w:eastAsia="細明體" w:hAnsi="細明體" w:hint="eastAsia"/>
          <w:b w:val="0"/>
          <w:sz w:val="24"/>
        </w:rPr>
        <w:t>說明：</w:t>
      </w:r>
    </w:p>
    <w:p w:rsidR="00227CC0" w:rsidRPr="00C22BD6" w:rsidRDefault="00227CC0" w:rsidP="00227CC0">
      <w:pPr>
        <w:pStyle w:val="af"/>
        <w:numPr>
          <w:ilvl w:val="0"/>
          <w:numId w:val="4"/>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sidRPr="00C22BD6">
        <w:rPr>
          <w:rFonts w:ascii="細明體" w:eastAsia="細明體" w:hAnsi="細明體" w:cs="Segoe UI" w:hint="eastAsia"/>
          <w:b w:val="0"/>
          <w:sz w:val="24"/>
        </w:rPr>
        <w:t>為利特聘加給之再審議機制，確達實質考評功能，經簽奉核准依「104</w:t>
      </w:r>
      <w:r>
        <w:rPr>
          <w:rFonts w:ascii="細明體" w:eastAsia="細明體" w:hAnsi="細明體" w:cs="Segoe UI" w:hint="eastAsia"/>
          <w:b w:val="0"/>
          <w:sz w:val="24"/>
        </w:rPr>
        <w:t>年度特聘加給審議委員會會議」決議意見增修第4點第3</w:t>
      </w:r>
      <w:r w:rsidRPr="00C22BD6">
        <w:rPr>
          <w:rFonts w:ascii="細明體" w:eastAsia="細明體" w:hAnsi="細明體" w:cs="Segoe UI" w:hint="eastAsia"/>
          <w:b w:val="0"/>
          <w:sz w:val="24"/>
        </w:rPr>
        <w:t>項。</w:t>
      </w:r>
    </w:p>
    <w:p w:rsidR="00227CC0" w:rsidRPr="00C22BD6" w:rsidRDefault="00227CC0" w:rsidP="00227CC0">
      <w:pPr>
        <w:pStyle w:val="af"/>
        <w:numPr>
          <w:ilvl w:val="0"/>
          <w:numId w:val="4"/>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sidRPr="00C22BD6">
        <w:rPr>
          <w:rFonts w:ascii="細明體" w:eastAsia="細明體" w:hAnsi="細明體" w:cs="Segoe UI" w:hint="eastAsia"/>
          <w:b w:val="0"/>
          <w:sz w:val="24"/>
        </w:rPr>
        <w:t>配合104年9月3日教育部臺教高（三）字第1040115757B</w:t>
      </w:r>
      <w:r>
        <w:rPr>
          <w:rFonts w:ascii="細明體" w:eastAsia="細明體" w:hAnsi="細明體" w:cs="Segoe UI" w:hint="eastAsia"/>
          <w:b w:val="0"/>
          <w:sz w:val="24"/>
        </w:rPr>
        <w:t>號令修正「國立大學校院校務基金管理及監督辦法」第9</w:t>
      </w:r>
      <w:r w:rsidRPr="00C22BD6">
        <w:rPr>
          <w:rFonts w:ascii="細明體" w:eastAsia="細明體" w:hAnsi="細明體" w:cs="Segoe UI" w:hint="eastAsia"/>
          <w:b w:val="0"/>
          <w:sz w:val="24"/>
        </w:rPr>
        <w:t>條規定，爰修正立法程序。</w:t>
      </w:r>
    </w:p>
    <w:p w:rsidR="00227CC0" w:rsidRPr="00D3312E" w:rsidRDefault="00227CC0" w:rsidP="00227CC0">
      <w:pPr>
        <w:autoSpaceDE w:val="0"/>
        <w:autoSpaceDN w:val="0"/>
        <w:spacing w:line="320" w:lineRule="exact"/>
        <w:ind w:left="673"/>
        <w:jc w:val="both"/>
        <w:rPr>
          <w:rFonts w:ascii="新細明體" w:eastAsia="新細明體" w:hAnsi="新細明體"/>
          <w:b w:val="0"/>
          <w:sz w:val="24"/>
        </w:rPr>
      </w:pPr>
      <w:r w:rsidRPr="00D3312E">
        <w:rPr>
          <w:rFonts w:ascii="新細明體" w:eastAsia="新細明體" w:hAnsi="新細明體" w:hint="eastAsia"/>
          <w:b w:val="0"/>
          <w:sz w:val="24"/>
        </w:rPr>
        <w:t>決議：</w:t>
      </w:r>
      <w:r w:rsidR="00EA0E4F">
        <w:rPr>
          <w:rFonts w:ascii="新細明體" w:eastAsia="新細明體" w:hAnsi="新細明體" w:hint="eastAsia"/>
          <w:b w:val="0"/>
          <w:color w:val="0000FF"/>
          <w:sz w:val="24"/>
        </w:rPr>
        <w:t>審議</w:t>
      </w:r>
      <w:r w:rsidR="00EA0E4F" w:rsidRPr="00EA0E4F">
        <w:rPr>
          <w:rFonts w:ascii="新細明體" w:eastAsia="新細明體" w:hAnsi="新細明體" w:hint="eastAsia"/>
          <w:b w:val="0"/>
          <w:color w:val="0000FF"/>
          <w:sz w:val="24"/>
        </w:rPr>
        <w:t>通過。</w:t>
      </w:r>
    </w:p>
    <w:p w:rsidR="00227CC0" w:rsidRPr="002D0844" w:rsidRDefault="00227CC0" w:rsidP="00227CC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九、</w:t>
      </w:r>
      <w:r w:rsidRPr="00E37BCE">
        <w:rPr>
          <w:rFonts w:ascii="新細明體" w:eastAsia="新細明體" w:hAnsi="新細明體" w:hint="eastAsia"/>
          <w:b w:val="0"/>
          <w:sz w:val="24"/>
        </w:rPr>
        <w:t>為應業務需要，修正本校教師評審委員會設置辦法、本校各學院教師評審委員會設置準則，及本校各系(科)所學位學程教師評審委員會設置準則相關規定，檢陳修正對照表如附件</w:t>
      </w:r>
      <w:r w:rsidRPr="00C22BD6">
        <w:rPr>
          <w:rFonts w:ascii="新細明體" w:eastAsia="新細明體" w:hAnsi="新細明體" w:hint="eastAsia"/>
          <w:b w:val="0"/>
          <w:sz w:val="24"/>
        </w:rPr>
        <w:t>，提請審議</w:t>
      </w:r>
      <w:r w:rsidRPr="002D0844">
        <w:rPr>
          <w:rFonts w:ascii="新細明體" w:eastAsia="新細明體" w:hAnsi="新細明體" w:hint="eastAsia"/>
          <w:b w:val="0"/>
          <w:sz w:val="24"/>
        </w:rPr>
        <w:t>。</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Pr>
          <w:rFonts w:ascii="細明體" w:eastAsia="細明體" w:hAnsi="細明體" w:hint="eastAsia"/>
          <w:b w:val="0"/>
          <w:sz w:val="24"/>
        </w:rPr>
        <w:t>說明：</w:t>
      </w:r>
    </w:p>
    <w:p w:rsidR="00227CC0" w:rsidRDefault="00227CC0" w:rsidP="00227CC0">
      <w:pPr>
        <w:pStyle w:val="af"/>
        <w:numPr>
          <w:ilvl w:val="0"/>
          <w:numId w:val="5"/>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案經</w:t>
      </w:r>
      <w:r w:rsidRPr="00584DB3">
        <w:rPr>
          <w:rFonts w:ascii="細明體" w:eastAsia="細明體" w:hAnsi="細明體" w:cs="Segoe UI" w:hint="eastAsia"/>
          <w:b w:val="0"/>
          <w:sz w:val="24"/>
        </w:rPr>
        <w:t>法律學院蔡宗珍教授於104年10</w:t>
      </w:r>
      <w:r>
        <w:rPr>
          <w:rFonts w:ascii="細明體" w:eastAsia="細明體" w:hAnsi="細明體" w:cs="Segoe UI" w:hint="eastAsia"/>
          <w:b w:val="0"/>
          <w:sz w:val="24"/>
        </w:rPr>
        <w:t>月提供教師不續聘之爭議及其解決要點</w:t>
      </w:r>
      <w:r w:rsidRPr="00584DB3">
        <w:rPr>
          <w:rFonts w:ascii="細明體" w:eastAsia="細明體" w:hAnsi="細明體" w:cs="Segoe UI" w:hint="eastAsia"/>
          <w:b w:val="0"/>
          <w:sz w:val="24"/>
        </w:rPr>
        <w:t>，</w:t>
      </w:r>
      <w:r>
        <w:rPr>
          <w:rFonts w:ascii="細明體" w:eastAsia="細明體" w:hAnsi="細明體" w:cs="Segoe UI" w:hint="eastAsia"/>
          <w:b w:val="0"/>
          <w:sz w:val="24"/>
        </w:rPr>
        <w:t>提出依</w:t>
      </w:r>
      <w:r w:rsidRPr="00584DB3">
        <w:rPr>
          <w:rFonts w:ascii="細明體" w:eastAsia="細明體" w:hAnsi="細明體" w:cs="Segoe UI" w:hint="eastAsia"/>
          <w:b w:val="0"/>
          <w:sz w:val="24"/>
        </w:rPr>
        <w:t>教師法規定與實務通說，行政救濟程序與申訴程序係雙軌制，並建議學校建立升等不通過遭救濟程序撤銷時之重為決定準則。經查相關規定如下</w:t>
      </w:r>
      <w:r>
        <w:rPr>
          <w:rFonts w:ascii="細明體" w:eastAsia="細明體" w:hAnsi="細明體" w:hint="eastAsia"/>
          <w:b w:val="0"/>
          <w:sz w:val="24"/>
        </w:rPr>
        <w:t>：</w:t>
      </w:r>
    </w:p>
    <w:p w:rsidR="00227CC0" w:rsidRPr="00584DB3" w:rsidRDefault="00227CC0" w:rsidP="00227CC0">
      <w:pPr>
        <w:pStyle w:val="af"/>
        <w:numPr>
          <w:ilvl w:val="0"/>
          <w:numId w:val="6"/>
        </w:numPr>
        <w:autoSpaceDE w:val="0"/>
        <w:autoSpaceDN w:val="0"/>
        <w:spacing w:line="320" w:lineRule="exact"/>
        <w:ind w:leftChars="0"/>
        <w:jc w:val="both"/>
        <w:rPr>
          <w:rFonts w:ascii="細明體" w:eastAsia="細明體" w:hAnsi="細明體"/>
          <w:b w:val="0"/>
          <w:sz w:val="24"/>
        </w:rPr>
      </w:pPr>
      <w:r w:rsidRPr="00584DB3">
        <w:rPr>
          <w:rFonts w:ascii="細明體" w:eastAsia="細明體" w:hAnsi="細明體" w:hint="eastAsia"/>
          <w:b w:val="0"/>
          <w:sz w:val="24"/>
        </w:rPr>
        <w:t>大學法第20條第1項規定，大學教師之聘任，應經教師評審委員會審議。</w:t>
      </w:r>
    </w:p>
    <w:p w:rsidR="00227CC0" w:rsidRPr="00584DB3" w:rsidRDefault="00227CC0" w:rsidP="00227CC0">
      <w:pPr>
        <w:pStyle w:val="af"/>
        <w:numPr>
          <w:ilvl w:val="0"/>
          <w:numId w:val="6"/>
        </w:numPr>
        <w:autoSpaceDE w:val="0"/>
        <w:autoSpaceDN w:val="0"/>
        <w:spacing w:line="320" w:lineRule="exact"/>
        <w:ind w:leftChars="0"/>
        <w:jc w:val="both"/>
        <w:rPr>
          <w:rFonts w:ascii="細明體" w:eastAsia="細明體" w:hAnsi="細明體" w:cs="Segoe UI"/>
          <w:b w:val="0"/>
          <w:sz w:val="20"/>
        </w:rPr>
      </w:pPr>
      <w:r w:rsidRPr="00584DB3">
        <w:rPr>
          <w:rFonts w:ascii="細明體" w:eastAsia="細明體" w:hAnsi="細明體" w:hint="eastAsia"/>
          <w:b w:val="0"/>
          <w:sz w:val="24"/>
        </w:rPr>
        <w:t>教師法第14條、</w:t>
      </w:r>
      <w:r>
        <w:rPr>
          <w:rFonts w:ascii="細明體" w:eastAsia="細明體" w:hAnsi="細明體" w:hint="eastAsia"/>
          <w:b w:val="0"/>
          <w:sz w:val="24"/>
        </w:rPr>
        <w:t>14</w:t>
      </w:r>
      <w:r w:rsidRPr="00584DB3">
        <w:rPr>
          <w:rFonts w:ascii="細明體" w:eastAsia="細明體" w:hAnsi="細明體" w:hint="eastAsia"/>
          <w:b w:val="0"/>
          <w:sz w:val="24"/>
        </w:rPr>
        <w:t>條</w:t>
      </w:r>
      <w:r>
        <w:rPr>
          <w:rFonts w:ascii="細明體" w:eastAsia="細明體" w:hAnsi="細明體" w:hint="eastAsia"/>
          <w:b w:val="0"/>
          <w:sz w:val="24"/>
        </w:rPr>
        <w:t>之1</w:t>
      </w:r>
      <w:r w:rsidRPr="00584DB3">
        <w:rPr>
          <w:rFonts w:ascii="細明體" w:eastAsia="細明體" w:hAnsi="細明體" w:hint="eastAsia"/>
          <w:b w:val="0"/>
          <w:sz w:val="24"/>
        </w:rPr>
        <w:t>、29條及33條規定，教師聘任後除有第14條第1項各款規定情形之一者外，不得解聘、停聘或不續聘，其解聘、停聘或不續聘案於主管教育行政機關核准前，其聘約期限屆滿者，學校應予暫時繼續聘任。教師對其個人之措施，認為違法或不當，致損其權益者，得提出申訴或按其性質依法提起訴訟或依訴願法或行政訴訟法或其他保障法律等有關規定，請求救濟。</w:t>
      </w:r>
    </w:p>
    <w:p w:rsidR="00227CC0" w:rsidRPr="00584DB3" w:rsidRDefault="00227CC0" w:rsidP="00227CC0">
      <w:pPr>
        <w:pStyle w:val="af"/>
        <w:numPr>
          <w:ilvl w:val="0"/>
          <w:numId w:val="6"/>
        </w:numPr>
        <w:autoSpaceDE w:val="0"/>
        <w:autoSpaceDN w:val="0"/>
        <w:spacing w:line="320" w:lineRule="exact"/>
        <w:ind w:leftChars="0"/>
        <w:jc w:val="both"/>
        <w:rPr>
          <w:rFonts w:ascii="細明體" w:eastAsia="細明體" w:hAnsi="細明體" w:cs="Segoe UI"/>
          <w:b w:val="0"/>
          <w:sz w:val="20"/>
        </w:rPr>
      </w:pPr>
      <w:r w:rsidRPr="00584DB3">
        <w:rPr>
          <w:rFonts w:ascii="細明體" w:eastAsia="細明體" w:hAnsi="細明體" w:hint="eastAsia"/>
          <w:b w:val="0"/>
          <w:sz w:val="24"/>
        </w:rPr>
        <w:t>行政程序法第96條第1項第6款規定，行政處分應載明其為行政處分之意旨及不符行政處分之救濟方法、期間及其受理機關。</w:t>
      </w:r>
    </w:p>
    <w:p w:rsidR="00227CC0" w:rsidRPr="00584DB3" w:rsidRDefault="00227CC0" w:rsidP="00227CC0">
      <w:pPr>
        <w:pStyle w:val="af"/>
        <w:numPr>
          <w:ilvl w:val="0"/>
          <w:numId w:val="6"/>
        </w:numPr>
        <w:autoSpaceDE w:val="0"/>
        <w:autoSpaceDN w:val="0"/>
        <w:spacing w:line="320" w:lineRule="exact"/>
        <w:ind w:leftChars="0"/>
        <w:jc w:val="both"/>
        <w:rPr>
          <w:rFonts w:ascii="細明體" w:eastAsia="細明體" w:hAnsi="細明體" w:cs="Segoe UI"/>
          <w:b w:val="0"/>
          <w:sz w:val="20"/>
        </w:rPr>
      </w:pPr>
      <w:r w:rsidRPr="00584DB3">
        <w:rPr>
          <w:rFonts w:ascii="細明體" w:eastAsia="細明體" w:hAnsi="細明體" w:hint="eastAsia"/>
          <w:b w:val="0"/>
          <w:sz w:val="24"/>
        </w:rPr>
        <w:t>司法院釋字第462號解釋，有關大學教師升等資格之審查，須保證能對升等申請人專業學術能力及成就作成客觀可信、公平正確評量之精神。</w:t>
      </w:r>
    </w:p>
    <w:p w:rsidR="00227CC0" w:rsidRPr="00C22BD6" w:rsidRDefault="00227CC0" w:rsidP="00227CC0">
      <w:pPr>
        <w:pStyle w:val="af"/>
        <w:numPr>
          <w:ilvl w:val="0"/>
          <w:numId w:val="5"/>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sidRPr="00584DB3">
        <w:rPr>
          <w:rFonts w:ascii="細明體" w:eastAsia="細明體" w:hAnsi="細明體" w:cs="Segoe UI" w:hint="eastAsia"/>
          <w:b w:val="0"/>
          <w:sz w:val="24"/>
        </w:rPr>
        <w:t>配合上開建議及相關規定，本案修正重點說明如下：</w:t>
      </w:r>
    </w:p>
    <w:p w:rsidR="00227CC0" w:rsidRPr="003A3CAA" w:rsidRDefault="00227CC0" w:rsidP="00227CC0">
      <w:pPr>
        <w:pStyle w:val="af"/>
        <w:numPr>
          <w:ilvl w:val="0"/>
          <w:numId w:val="7"/>
        </w:numPr>
        <w:autoSpaceDE w:val="0"/>
        <w:autoSpaceDN w:val="0"/>
        <w:spacing w:line="320" w:lineRule="exact"/>
        <w:ind w:leftChars="0"/>
        <w:jc w:val="both"/>
        <w:rPr>
          <w:rFonts w:ascii="細明體" w:eastAsia="細明體" w:hAnsi="細明體"/>
          <w:b w:val="0"/>
          <w:sz w:val="24"/>
        </w:rPr>
      </w:pPr>
      <w:r w:rsidRPr="003A3CAA">
        <w:rPr>
          <w:rFonts w:ascii="細明體" w:eastAsia="細明體" w:hAnsi="細明體" w:hint="eastAsia"/>
          <w:b w:val="0"/>
          <w:sz w:val="24"/>
        </w:rPr>
        <w:t>本校教師評審委員會設置辦法</w:t>
      </w:r>
      <w:r w:rsidRPr="003A3CAA">
        <w:rPr>
          <w:rFonts w:ascii="細明體" w:eastAsia="細明體" w:hAnsi="細明體" w:cs="Segoe UI" w:hint="eastAsia"/>
          <w:b w:val="0"/>
          <w:sz w:val="24"/>
        </w:rPr>
        <w:t>：</w:t>
      </w:r>
    </w:p>
    <w:p w:rsidR="00227CC0" w:rsidRDefault="00227CC0" w:rsidP="00227CC0">
      <w:pPr>
        <w:pStyle w:val="af"/>
        <w:numPr>
          <w:ilvl w:val="0"/>
          <w:numId w:val="8"/>
        </w:numPr>
        <w:autoSpaceDE w:val="0"/>
        <w:autoSpaceDN w:val="0"/>
        <w:spacing w:line="320" w:lineRule="exact"/>
        <w:ind w:leftChars="0"/>
        <w:jc w:val="both"/>
        <w:rPr>
          <w:rFonts w:ascii="細明體" w:eastAsia="細明體" w:hAnsi="細明體"/>
          <w:b w:val="0"/>
          <w:sz w:val="24"/>
        </w:rPr>
      </w:pPr>
      <w:r w:rsidRPr="00584DB3">
        <w:rPr>
          <w:rFonts w:ascii="細明體" w:eastAsia="細明體" w:hAnsi="細明體" w:hint="eastAsia"/>
          <w:b w:val="0"/>
          <w:sz w:val="24"/>
        </w:rPr>
        <w:t>第5條：</w:t>
      </w:r>
    </w:p>
    <w:p w:rsidR="00227CC0" w:rsidRDefault="00227CC0" w:rsidP="00227CC0">
      <w:pPr>
        <w:pStyle w:val="af"/>
        <w:numPr>
          <w:ilvl w:val="0"/>
          <w:numId w:val="9"/>
        </w:numPr>
        <w:autoSpaceDE w:val="0"/>
        <w:autoSpaceDN w:val="0"/>
        <w:spacing w:line="320" w:lineRule="exact"/>
        <w:ind w:leftChars="0"/>
        <w:jc w:val="both"/>
        <w:rPr>
          <w:rFonts w:ascii="細明體" w:eastAsia="細明體" w:hAnsi="細明體"/>
          <w:b w:val="0"/>
          <w:sz w:val="24"/>
        </w:rPr>
      </w:pPr>
      <w:r w:rsidRPr="00584DB3">
        <w:rPr>
          <w:rFonts w:ascii="細明體" w:eastAsia="細明體" w:hAnsi="細明體" w:hint="eastAsia"/>
          <w:b w:val="0"/>
          <w:sz w:val="24"/>
        </w:rPr>
        <w:t>修正第3項：增列對未獲院教評會通過升等案件，經行政救濟程序撤銷原決定而應重為審議決定者，適用教評會重新審議程序。另明定原院教評會應完成重新審議時間，及審議決定應送校教評會規定。</w:t>
      </w:r>
    </w:p>
    <w:p w:rsidR="00227CC0" w:rsidRPr="00584DB3" w:rsidRDefault="00227CC0" w:rsidP="00227CC0">
      <w:pPr>
        <w:pStyle w:val="af"/>
        <w:numPr>
          <w:ilvl w:val="0"/>
          <w:numId w:val="9"/>
        </w:numPr>
        <w:autoSpaceDE w:val="0"/>
        <w:autoSpaceDN w:val="0"/>
        <w:spacing w:line="320" w:lineRule="exact"/>
        <w:ind w:leftChars="0"/>
        <w:jc w:val="both"/>
        <w:rPr>
          <w:rFonts w:ascii="細明體" w:eastAsia="細明體" w:hAnsi="細明體"/>
          <w:b w:val="0"/>
          <w:sz w:val="24"/>
        </w:rPr>
      </w:pPr>
      <w:r w:rsidRPr="00584DB3">
        <w:rPr>
          <w:rFonts w:ascii="細明體" w:eastAsia="細明體" w:hAnsi="細明體" w:hint="eastAsia"/>
          <w:b w:val="0"/>
          <w:sz w:val="24"/>
        </w:rPr>
        <w:t>增列第4項：明定校教評會就第3項逕行審議案件認為有必要時，得經決議組成專案審查委員會，及該委員會之組成及運作規定。</w:t>
      </w:r>
    </w:p>
    <w:p w:rsidR="00227CC0" w:rsidRDefault="00227CC0" w:rsidP="00227CC0">
      <w:pPr>
        <w:pStyle w:val="af"/>
        <w:numPr>
          <w:ilvl w:val="0"/>
          <w:numId w:val="8"/>
        </w:numPr>
        <w:autoSpaceDE w:val="0"/>
        <w:autoSpaceDN w:val="0"/>
        <w:spacing w:line="320" w:lineRule="exact"/>
        <w:ind w:leftChars="0"/>
        <w:jc w:val="both"/>
        <w:rPr>
          <w:rFonts w:ascii="細明體" w:eastAsia="細明體" w:hAnsi="細明體"/>
          <w:b w:val="0"/>
          <w:sz w:val="24"/>
        </w:rPr>
      </w:pPr>
      <w:r w:rsidRPr="00584DB3">
        <w:rPr>
          <w:rFonts w:ascii="細明體" w:eastAsia="細明體" w:hAnsi="細明體" w:hint="eastAsia"/>
          <w:b w:val="0"/>
          <w:sz w:val="24"/>
        </w:rPr>
        <w:t>第6條之1：增列系(所)、院教評會有關涉及教師解聘、停聘或不續聘之決議，如於一定期限內未為決議者，校教評會主席得指定系(所)、院教評會召開會議期限，並將決議結果於期限內送校教評會審議，或逕為議決之規定。至前項決議如事證明確與法令顯然不合或顯有不當時之處理規定，移列至第2項。</w:t>
      </w:r>
    </w:p>
    <w:p w:rsidR="00227CC0" w:rsidRPr="00584DB3" w:rsidRDefault="00227CC0" w:rsidP="00227CC0">
      <w:pPr>
        <w:pStyle w:val="af"/>
        <w:numPr>
          <w:ilvl w:val="0"/>
          <w:numId w:val="8"/>
        </w:numPr>
        <w:autoSpaceDE w:val="0"/>
        <w:autoSpaceDN w:val="0"/>
        <w:spacing w:line="320" w:lineRule="exact"/>
        <w:ind w:leftChars="0"/>
        <w:jc w:val="both"/>
        <w:rPr>
          <w:rFonts w:ascii="細明體" w:eastAsia="細明體" w:hAnsi="細明體"/>
          <w:b w:val="0"/>
          <w:sz w:val="24"/>
        </w:rPr>
      </w:pPr>
      <w:r w:rsidRPr="00584DB3">
        <w:rPr>
          <w:rFonts w:ascii="細明體" w:eastAsia="細明體" w:hAnsi="細明體" w:hint="eastAsia"/>
          <w:b w:val="0"/>
          <w:sz w:val="24"/>
        </w:rPr>
        <w:lastRenderedPageBreak/>
        <w:t>第7條：配合行政程序法第96條第1項第6款有關救濟教示之規定，酌修文字。</w:t>
      </w:r>
    </w:p>
    <w:p w:rsidR="00227CC0" w:rsidRPr="00584DB3" w:rsidRDefault="00227CC0" w:rsidP="00227CC0">
      <w:pPr>
        <w:pStyle w:val="af"/>
        <w:numPr>
          <w:ilvl w:val="0"/>
          <w:numId w:val="7"/>
        </w:numPr>
        <w:autoSpaceDE w:val="0"/>
        <w:autoSpaceDN w:val="0"/>
        <w:spacing w:line="320" w:lineRule="exact"/>
        <w:ind w:leftChars="0"/>
        <w:jc w:val="both"/>
        <w:rPr>
          <w:rFonts w:ascii="細明體" w:eastAsia="細明體" w:hAnsi="細明體"/>
          <w:b w:val="0"/>
          <w:sz w:val="24"/>
        </w:rPr>
      </w:pPr>
      <w:r w:rsidRPr="00584DB3">
        <w:rPr>
          <w:rFonts w:ascii="細明體" w:eastAsia="細明體" w:hAnsi="細明體" w:cs="Segoe UI" w:hint="eastAsia"/>
          <w:b w:val="0"/>
          <w:sz w:val="24"/>
        </w:rPr>
        <w:t>各學院教師評審委員會設置準則：</w:t>
      </w:r>
    </w:p>
    <w:p w:rsidR="00227CC0" w:rsidRDefault="00227CC0" w:rsidP="00227CC0">
      <w:pPr>
        <w:pStyle w:val="af"/>
        <w:numPr>
          <w:ilvl w:val="0"/>
          <w:numId w:val="10"/>
        </w:numPr>
        <w:autoSpaceDE w:val="0"/>
        <w:autoSpaceDN w:val="0"/>
        <w:spacing w:line="320" w:lineRule="exact"/>
        <w:ind w:leftChars="0"/>
        <w:jc w:val="both"/>
        <w:rPr>
          <w:rFonts w:ascii="細明體" w:eastAsia="細明體" w:hAnsi="細明體"/>
          <w:b w:val="0"/>
          <w:sz w:val="24"/>
        </w:rPr>
      </w:pPr>
      <w:r w:rsidRPr="00584DB3">
        <w:rPr>
          <w:rFonts w:ascii="細明體" w:eastAsia="細明體" w:hAnsi="細明體" w:hint="eastAsia"/>
          <w:b w:val="0"/>
          <w:sz w:val="24"/>
        </w:rPr>
        <w:t>第5條：</w:t>
      </w:r>
    </w:p>
    <w:p w:rsidR="00227CC0" w:rsidRDefault="00227CC0" w:rsidP="00227CC0">
      <w:pPr>
        <w:pStyle w:val="af"/>
        <w:numPr>
          <w:ilvl w:val="0"/>
          <w:numId w:val="11"/>
        </w:numPr>
        <w:autoSpaceDE w:val="0"/>
        <w:autoSpaceDN w:val="0"/>
        <w:spacing w:line="320" w:lineRule="exact"/>
        <w:ind w:leftChars="0"/>
        <w:jc w:val="both"/>
        <w:rPr>
          <w:rFonts w:ascii="細明體" w:eastAsia="細明體" w:hAnsi="細明體"/>
          <w:b w:val="0"/>
          <w:sz w:val="24"/>
        </w:rPr>
      </w:pPr>
      <w:r w:rsidRPr="00584DB3">
        <w:rPr>
          <w:rFonts w:ascii="細明體" w:eastAsia="細明體" w:hAnsi="細明體" w:hint="eastAsia"/>
          <w:b w:val="0"/>
          <w:sz w:val="24"/>
        </w:rPr>
        <w:t>修正第3項：增列系(所)教評會有關涉及教師解聘、停聘或不續聘之決議，如於一定期限內未為決議者，院教評會主席得指定系(所)教評會召開會議期限，並將決議結果於期限內送院教評會審議，或逕為議決之規定。</w:t>
      </w:r>
    </w:p>
    <w:p w:rsidR="00227CC0" w:rsidRDefault="00227CC0" w:rsidP="00227CC0">
      <w:pPr>
        <w:pStyle w:val="af"/>
        <w:numPr>
          <w:ilvl w:val="0"/>
          <w:numId w:val="11"/>
        </w:numPr>
        <w:autoSpaceDE w:val="0"/>
        <w:autoSpaceDN w:val="0"/>
        <w:spacing w:line="320" w:lineRule="exact"/>
        <w:ind w:leftChars="0"/>
        <w:jc w:val="both"/>
        <w:rPr>
          <w:rFonts w:ascii="細明體" w:eastAsia="細明體" w:hAnsi="細明體"/>
          <w:b w:val="0"/>
          <w:sz w:val="24"/>
        </w:rPr>
      </w:pPr>
      <w:r w:rsidRPr="00584DB3">
        <w:rPr>
          <w:rFonts w:ascii="細明體" w:eastAsia="細明體" w:hAnsi="細明體" w:hint="eastAsia"/>
          <w:b w:val="0"/>
          <w:sz w:val="24"/>
        </w:rPr>
        <w:t>至前項決議如事證明確與法令顯然不合或顯有不當時之處理規定，移列至第4項。</w:t>
      </w:r>
    </w:p>
    <w:p w:rsidR="00227CC0" w:rsidRPr="003A3CAA" w:rsidRDefault="00227CC0" w:rsidP="00227CC0">
      <w:pPr>
        <w:pStyle w:val="af"/>
        <w:numPr>
          <w:ilvl w:val="0"/>
          <w:numId w:val="11"/>
        </w:numPr>
        <w:autoSpaceDE w:val="0"/>
        <w:autoSpaceDN w:val="0"/>
        <w:spacing w:line="320" w:lineRule="exact"/>
        <w:ind w:leftChars="0"/>
        <w:jc w:val="both"/>
        <w:rPr>
          <w:rFonts w:ascii="細明體" w:eastAsia="細明體" w:hAnsi="細明體"/>
          <w:b w:val="0"/>
          <w:sz w:val="24"/>
        </w:rPr>
      </w:pPr>
      <w:r w:rsidRPr="003A3CAA">
        <w:rPr>
          <w:rFonts w:ascii="細明體" w:eastAsia="細明體" w:hAnsi="細明體" w:hint="eastAsia"/>
          <w:b w:val="0"/>
          <w:sz w:val="24"/>
        </w:rPr>
        <w:t>原第6項移列為第7項：增列對未獲系(所)教評會通過升等案件，經行政救濟程序撤銷原決定而應重為審議決定者，適用本項教評會重新審議程序，並明定原系(所)教評會應完成重新審議時間，及審議決定應送院教評會規定。</w:t>
      </w:r>
    </w:p>
    <w:p w:rsidR="00227CC0" w:rsidRDefault="00227CC0" w:rsidP="00227CC0">
      <w:pPr>
        <w:pStyle w:val="af"/>
        <w:numPr>
          <w:ilvl w:val="0"/>
          <w:numId w:val="11"/>
        </w:numPr>
        <w:autoSpaceDE w:val="0"/>
        <w:autoSpaceDN w:val="0"/>
        <w:spacing w:line="320" w:lineRule="exact"/>
        <w:ind w:leftChars="0"/>
        <w:jc w:val="both"/>
        <w:rPr>
          <w:rFonts w:ascii="細明體" w:eastAsia="細明體" w:hAnsi="細明體"/>
          <w:b w:val="0"/>
          <w:sz w:val="24"/>
        </w:rPr>
      </w:pPr>
      <w:r w:rsidRPr="003A3CAA">
        <w:rPr>
          <w:rFonts w:ascii="細明體" w:eastAsia="細明體" w:hAnsi="細明體" w:hint="eastAsia"/>
          <w:b w:val="0"/>
          <w:sz w:val="24"/>
        </w:rPr>
        <w:t>增列第8項：明定院教評會就第7項逕行審議案件認為有必要時，得經決議組成專案審查委員會，及該委員會之組成及運作規定。</w:t>
      </w:r>
    </w:p>
    <w:p w:rsidR="00227CC0" w:rsidRDefault="00227CC0" w:rsidP="00227CC0">
      <w:pPr>
        <w:pStyle w:val="af"/>
        <w:numPr>
          <w:ilvl w:val="0"/>
          <w:numId w:val="10"/>
        </w:numPr>
        <w:autoSpaceDE w:val="0"/>
        <w:autoSpaceDN w:val="0"/>
        <w:spacing w:line="320" w:lineRule="exact"/>
        <w:ind w:leftChars="0"/>
        <w:jc w:val="both"/>
        <w:rPr>
          <w:rFonts w:ascii="細明體" w:eastAsia="細明體" w:hAnsi="細明體"/>
          <w:b w:val="0"/>
          <w:sz w:val="24"/>
        </w:rPr>
      </w:pPr>
      <w:r w:rsidRPr="003A3CAA">
        <w:rPr>
          <w:rFonts w:ascii="細明體" w:eastAsia="細明體" w:hAnsi="細明體" w:hint="eastAsia"/>
          <w:b w:val="0"/>
          <w:sz w:val="24"/>
        </w:rPr>
        <w:t>第6條：配合教師法第29條及33條及行政程序法第96條第1項第6款有關救濟方式及教示規定，增列對升等未獲通過之申請人，其相關救濟教示規定</w:t>
      </w:r>
      <w:r w:rsidRPr="00584DB3">
        <w:rPr>
          <w:rFonts w:ascii="細明體" w:eastAsia="細明體" w:hAnsi="細明體" w:hint="eastAsia"/>
          <w:b w:val="0"/>
          <w:sz w:val="24"/>
        </w:rPr>
        <w:t>。</w:t>
      </w:r>
    </w:p>
    <w:p w:rsidR="00227CC0" w:rsidRPr="003A3CAA" w:rsidRDefault="00227CC0" w:rsidP="00227CC0">
      <w:pPr>
        <w:pStyle w:val="af"/>
        <w:numPr>
          <w:ilvl w:val="0"/>
          <w:numId w:val="7"/>
        </w:numPr>
        <w:autoSpaceDE w:val="0"/>
        <w:autoSpaceDN w:val="0"/>
        <w:spacing w:line="320" w:lineRule="exact"/>
        <w:ind w:leftChars="0"/>
        <w:jc w:val="both"/>
        <w:rPr>
          <w:rFonts w:ascii="細明體" w:eastAsia="細明體" w:hAnsi="細明體" w:cs="Segoe UI"/>
          <w:b w:val="0"/>
          <w:sz w:val="24"/>
        </w:rPr>
      </w:pPr>
      <w:r w:rsidRPr="003A3CAA">
        <w:rPr>
          <w:rFonts w:ascii="細明體" w:eastAsia="細明體" w:hAnsi="細明體" w:cs="Segoe UI" w:hint="eastAsia"/>
          <w:b w:val="0"/>
          <w:sz w:val="24"/>
        </w:rPr>
        <w:t>各系(科)所學位學程教師評審委員會設置準則第6條：配合教師法第29條及33條及行政程序法第96條第1項第6款有關救濟方式及教示規定，增列對升等未獲通過之申請人，其相關救濟教示規定。</w:t>
      </w:r>
    </w:p>
    <w:p w:rsidR="00227CC0" w:rsidRDefault="00227CC0" w:rsidP="00227CC0">
      <w:pPr>
        <w:pStyle w:val="af"/>
        <w:numPr>
          <w:ilvl w:val="0"/>
          <w:numId w:val="5"/>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sidRPr="002D0844">
        <w:rPr>
          <w:rFonts w:ascii="新細明體" w:eastAsia="新細明體" w:hAnsi="新細明體" w:hint="eastAsia"/>
          <w:b w:val="0"/>
          <w:sz w:val="24"/>
        </w:rPr>
        <w:t>本案業於104年</w:t>
      </w:r>
      <w:r>
        <w:rPr>
          <w:rFonts w:ascii="新細明體" w:eastAsia="新細明體" w:hAnsi="新細明體" w:hint="eastAsia"/>
          <w:b w:val="0"/>
          <w:sz w:val="24"/>
        </w:rPr>
        <w:t>12</w:t>
      </w:r>
      <w:r w:rsidRPr="002D0844">
        <w:rPr>
          <w:rFonts w:ascii="新細明體" w:eastAsia="新細明體" w:hAnsi="新細明體" w:hint="eastAsia"/>
          <w:b w:val="0"/>
          <w:sz w:val="24"/>
        </w:rPr>
        <w:t>月</w:t>
      </w:r>
      <w:r>
        <w:rPr>
          <w:rFonts w:ascii="新細明體" w:eastAsia="新細明體" w:hAnsi="新細明體" w:hint="eastAsia"/>
          <w:b w:val="0"/>
          <w:sz w:val="24"/>
        </w:rPr>
        <w:t>15</w:t>
      </w:r>
      <w:r w:rsidRPr="002D0844">
        <w:rPr>
          <w:rFonts w:ascii="新細明體" w:eastAsia="新細明體" w:hAnsi="新細明體" w:hint="eastAsia"/>
          <w:b w:val="0"/>
          <w:sz w:val="24"/>
        </w:rPr>
        <w:t>日提本校第</w:t>
      </w:r>
      <w:r>
        <w:rPr>
          <w:rFonts w:ascii="新細明體" w:eastAsia="新細明體" w:hAnsi="新細明體" w:hint="eastAsia"/>
          <w:b w:val="0"/>
          <w:sz w:val="24"/>
        </w:rPr>
        <w:t>2885</w:t>
      </w:r>
      <w:r w:rsidRPr="002D0844">
        <w:rPr>
          <w:rFonts w:ascii="新細明體" w:eastAsia="新細明體" w:hAnsi="新細明體" w:hint="eastAsia"/>
          <w:b w:val="0"/>
          <w:sz w:val="24"/>
        </w:rPr>
        <w:t>次行政會議討論</w:t>
      </w:r>
      <w:r>
        <w:rPr>
          <w:rFonts w:ascii="新細明體" w:eastAsia="新細明體" w:hAnsi="新細明體" w:hint="eastAsia"/>
          <w:b w:val="0"/>
          <w:sz w:val="24"/>
        </w:rPr>
        <w:t>修正</w:t>
      </w:r>
      <w:r w:rsidRPr="002D0844">
        <w:rPr>
          <w:rFonts w:ascii="新細明體" w:eastAsia="新細明體" w:hAnsi="新細明體" w:hint="eastAsia"/>
          <w:b w:val="0"/>
          <w:sz w:val="24"/>
        </w:rPr>
        <w:t>通過</w:t>
      </w:r>
      <w:r>
        <w:rPr>
          <w:rFonts w:ascii="細明體" w:eastAsia="細明體" w:hAnsi="細明體" w:cs="Segoe UI" w:hint="eastAsia"/>
          <w:b w:val="0"/>
          <w:sz w:val="24"/>
        </w:rPr>
        <w:t>，俟本會通過後，提校務會議討論。</w:t>
      </w:r>
    </w:p>
    <w:p w:rsidR="00227CC0" w:rsidRDefault="00227CC0" w:rsidP="00227CC0">
      <w:pPr>
        <w:pStyle w:val="af"/>
        <w:numPr>
          <w:ilvl w:val="0"/>
          <w:numId w:val="5"/>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本案經校務會議討論通過後，各學院、系(科、所、學位學程)教評會設置辦法相關規定，擬逕依通過後條文統一適用並修正，以增行政效能。</w:t>
      </w:r>
    </w:p>
    <w:p w:rsidR="00227CC0" w:rsidRPr="00D3312E" w:rsidRDefault="00227CC0" w:rsidP="00227CC0">
      <w:pPr>
        <w:autoSpaceDE w:val="0"/>
        <w:autoSpaceDN w:val="0"/>
        <w:spacing w:line="320" w:lineRule="exact"/>
        <w:ind w:left="673"/>
        <w:jc w:val="both"/>
        <w:rPr>
          <w:rFonts w:ascii="新細明體" w:eastAsia="新細明體" w:hAnsi="新細明體"/>
          <w:b w:val="0"/>
          <w:sz w:val="24"/>
        </w:rPr>
      </w:pPr>
      <w:r w:rsidRPr="00D3312E">
        <w:rPr>
          <w:rFonts w:ascii="新細明體" w:eastAsia="新細明體" w:hAnsi="新細明體" w:hint="eastAsia"/>
          <w:b w:val="0"/>
          <w:sz w:val="24"/>
        </w:rPr>
        <w:t>決議：</w:t>
      </w:r>
      <w:r w:rsidR="00EA0E4F">
        <w:rPr>
          <w:rFonts w:ascii="新細明體" w:eastAsia="新細明體" w:hAnsi="新細明體" w:hint="eastAsia"/>
          <w:b w:val="0"/>
          <w:color w:val="0000FF"/>
          <w:sz w:val="24"/>
        </w:rPr>
        <w:t>修正</w:t>
      </w:r>
      <w:r w:rsidR="00EA0E4F" w:rsidRPr="00EA0E4F">
        <w:rPr>
          <w:rFonts w:ascii="新細明體" w:eastAsia="新細明體" w:hAnsi="新細明體" w:hint="eastAsia"/>
          <w:b w:val="0"/>
          <w:color w:val="0000FF"/>
          <w:sz w:val="24"/>
        </w:rPr>
        <w:t>通過。</w:t>
      </w:r>
    </w:p>
    <w:p w:rsidR="00227CC0" w:rsidRPr="002D0844" w:rsidRDefault="00227CC0" w:rsidP="00227CC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十、電機資訊</w:t>
      </w:r>
      <w:r w:rsidRPr="002D0844">
        <w:rPr>
          <w:rFonts w:ascii="新細明體" w:eastAsia="新細明體" w:hAnsi="新細明體" w:hint="eastAsia"/>
          <w:b w:val="0"/>
          <w:sz w:val="24"/>
        </w:rPr>
        <w:t>學院</w:t>
      </w:r>
      <w:r>
        <w:rPr>
          <w:rFonts w:ascii="新細明體" w:eastAsia="新細明體" w:hAnsi="新細明體" w:hint="eastAsia"/>
          <w:b w:val="0"/>
          <w:sz w:val="24"/>
        </w:rPr>
        <w:t>修正該院辦理教師升等審查細則，並申請自105學年度起不受本校教師升等名額限制一案</w:t>
      </w:r>
      <w:r w:rsidRPr="002D0844">
        <w:rPr>
          <w:rFonts w:ascii="新細明體" w:eastAsia="新細明體" w:hAnsi="新細明體" w:hint="eastAsia"/>
          <w:b w:val="0"/>
          <w:sz w:val="24"/>
        </w:rPr>
        <w:t>，提請討論。</w:t>
      </w:r>
    </w:p>
    <w:p w:rsidR="00227CC0" w:rsidRDefault="00227CC0" w:rsidP="00227C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Pr>
          <w:rFonts w:ascii="細明體" w:eastAsia="細明體" w:hAnsi="細明體" w:hint="eastAsia"/>
          <w:b w:val="0"/>
          <w:sz w:val="24"/>
        </w:rPr>
        <w:t>說明：</w:t>
      </w:r>
    </w:p>
    <w:p w:rsidR="00227CC0" w:rsidRDefault="00227CC0" w:rsidP="00640858">
      <w:pPr>
        <w:pStyle w:val="af"/>
        <w:numPr>
          <w:ilvl w:val="0"/>
          <w:numId w:val="15"/>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查各學院教師評審委員會設置準則第8條第1項規定</w:t>
      </w:r>
      <w:r w:rsidRPr="00A57CC2">
        <w:rPr>
          <w:rFonts w:ascii="細明體" w:eastAsia="細明體" w:hAnsi="細明體" w:cs="Segoe UI" w:hint="eastAsia"/>
          <w:b w:val="0"/>
          <w:sz w:val="24"/>
        </w:rPr>
        <w:t>：「各學院應依本準則訂定學院教師評審委員會設置辦法及其有關審查細則，報經本校行政會議通過後施行。」另本校專任教師升等作業要點第9點規定：「各學院</w:t>
      </w:r>
      <w:r>
        <w:rPr>
          <w:rFonts w:ascii="細明體" w:eastAsia="細明體" w:hAnsi="細明體" w:cs="Segoe UI" w:hint="eastAsia"/>
          <w:b w:val="0"/>
          <w:sz w:val="24"/>
        </w:rPr>
        <w:t>(中心)依本要點訂定相關配套措施，經行政會議及校教師評審委員會通過後，得不受本校教師升等名額限制。</w:t>
      </w:r>
      <w:r w:rsidRPr="00A57CC2">
        <w:rPr>
          <w:rFonts w:ascii="細明體" w:eastAsia="細明體" w:hAnsi="細明體" w:cs="Segoe UI" w:hint="eastAsia"/>
          <w:b w:val="0"/>
          <w:sz w:val="24"/>
        </w:rPr>
        <w:t>」</w:t>
      </w:r>
    </w:p>
    <w:p w:rsidR="00227CC0" w:rsidRDefault="00227CC0" w:rsidP="00640858">
      <w:pPr>
        <w:pStyle w:val="af"/>
        <w:numPr>
          <w:ilvl w:val="0"/>
          <w:numId w:val="15"/>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電資學院訂定升等相關配套措施</w:t>
      </w:r>
      <w:r w:rsidR="00321E60">
        <w:rPr>
          <w:rFonts w:ascii="細明體" w:eastAsia="細明體" w:hAnsi="細明體" w:cs="Segoe UI"/>
          <w:b w:val="0"/>
          <w:sz w:val="24"/>
        </w:rPr>
        <w:tab/>
      </w:r>
      <w:r>
        <w:rPr>
          <w:rFonts w:ascii="細明體" w:eastAsia="細明體" w:hAnsi="細明體" w:cs="Segoe UI" w:hint="eastAsia"/>
          <w:b w:val="0"/>
          <w:sz w:val="24"/>
        </w:rPr>
        <w:t>如附</w:t>
      </w:r>
      <w:r w:rsidRPr="00EA0E4F">
        <w:rPr>
          <w:rFonts w:ascii="細明體" w:eastAsia="細明體" w:hAnsi="細明體" w:cs="Segoe UI" w:hint="eastAsia"/>
          <w:b w:val="0"/>
          <w:sz w:val="24"/>
        </w:rPr>
        <w:t>，是否同意該院自105學年度起不受本校教師升等名額限制，提會討論。</w:t>
      </w:r>
    </w:p>
    <w:p w:rsidR="00227CC0" w:rsidRDefault="00227CC0" w:rsidP="00640858">
      <w:pPr>
        <w:pStyle w:val="af"/>
        <w:numPr>
          <w:ilvl w:val="0"/>
          <w:numId w:val="15"/>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本案業提104年12月8日第2884次行政會議討論通過。</w:t>
      </w:r>
    </w:p>
    <w:p w:rsidR="00227CC0" w:rsidRDefault="00227CC0" w:rsidP="00227CC0">
      <w:pPr>
        <w:autoSpaceDE w:val="0"/>
        <w:autoSpaceDN w:val="0"/>
        <w:spacing w:line="320" w:lineRule="exact"/>
        <w:ind w:left="673"/>
        <w:jc w:val="both"/>
        <w:rPr>
          <w:rFonts w:ascii="新細明體" w:eastAsia="新細明體" w:hAnsi="新細明體"/>
          <w:b w:val="0"/>
          <w:sz w:val="24"/>
        </w:rPr>
      </w:pPr>
      <w:r>
        <w:rPr>
          <w:rFonts w:ascii="新細明體" w:eastAsia="新細明體" w:hAnsi="新細明體" w:hint="eastAsia"/>
          <w:b w:val="0"/>
          <w:sz w:val="24"/>
        </w:rPr>
        <w:t>決議：</w:t>
      </w:r>
      <w:r w:rsidR="00EA0E4F" w:rsidRPr="00EA0E4F">
        <w:rPr>
          <w:rFonts w:ascii="新細明體" w:eastAsia="新細明體" w:hAnsi="新細明體" w:hint="eastAsia"/>
          <w:b w:val="0"/>
          <w:color w:val="0000FF"/>
          <w:sz w:val="24"/>
        </w:rPr>
        <w:t>修正通過。</w:t>
      </w:r>
    </w:p>
    <w:p w:rsidR="003113D8" w:rsidRPr="006059BD" w:rsidRDefault="003113D8" w:rsidP="00EB1FD5">
      <w:pPr>
        <w:pStyle w:val="HTML"/>
        <w:spacing w:line="320" w:lineRule="exact"/>
        <w:jc w:val="both"/>
        <w:rPr>
          <w:rFonts w:ascii="標楷體" w:eastAsia="標楷體"/>
          <w:b/>
          <w:sz w:val="26"/>
          <w:szCs w:val="26"/>
        </w:rPr>
      </w:pPr>
      <w:r w:rsidRPr="006059BD">
        <w:rPr>
          <w:rFonts w:ascii="標楷體" w:hAnsi="標楷體" w:hint="eastAsia"/>
          <w:b/>
          <w:sz w:val="26"/>
          <w:szCs w:val="26"/>
        </w:rPr>
        <w:t>參、臨時動議︰</w:t>
      </w:r>
      <w:r w:rsidRPr="00421979">
        <w:rPr>
          <w:rFonts w:ascii="新細明體" w:eastAsia="新細明體" w:hAnsi="新細明體"/>
          <w:sz w:val="20"/>
          <w:szCs w:val="20"/>
        </w:rPr>
        <w:t>(</w:t>
      </w:r>
      <w:r w:rsidRPr="00421979">
        <w:rPr>
          <w:rFonts w:ascii="新細明體" w:eastAsia="新細明體" w:hAnsi="新細明體" w:hint="eastAsia"/>
          <w:sz w:val="20"/>
          <w:szCs w:val="20"/>
        </w:rPr>
        <w:t>無</w:t>
      </w:r>
      <w:r w:rsidRPr="00421979">
        <w:rPr>
          <w:rFonts w:ascii="新細明體" w:eastAsia="新細明體" w:hAnsi="新細明體"/>
          <w:sz w:val="20"/>
          <w:szCs w:val="20"/>
        </w:rPr>
        <w:t>)</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4E1D29">
        <w:rPr>
          <w:rFonts w:ascii="新細明體" w:eastAsia="新細明體" w:hAnsi="新細明體" w:cs="細明體"/>
          <w:b w:val="0"/>
          <w:bCs w:val="0"/>
          <w:kern w:val="0"/>
          <w:sz w:val="20"/>
          <w:szCs w:val="20"/>
        </w:rPr>
        <w:t>4</w:t>
      </w:r>
      <w:r w:rsidRPr="00185C71">
        <w:rPr>
          <w:rFonts w:ascii="新細明體" w:eastAsia="新細明體" w:hAnsi="新細明體" w:cs="細明體" w:hint="eastAsia"/>
          <w:b w:val="0"/>
          <w:bCs w:val="0"/>
          <w:kern w:val="0"/>
          <w:sz w:val="20"/>
          <w:szCs w:val="20"/>
        </w:rPr>
        <w:t>時</w:t>
      </w:r>
      <w:r w:rsidR="004E1D29">
        <w:rPr>
          <w:rFonts w:ascii="新細明體" w:eastAsia="新細明體" w:hAnsi="新細明體" w:cs="細明體" w:hint="eastAsia"/>
          <w:b w:val="0"/>
          <w:bCs w:val="0"/>
          <w:kern w:val="0"/>
          <w:sz w:val="20"/>
          <w:szCs w:val="20"/>
        </w:rPr>
        <w:t>30</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3113D8" w:rsidRPr="00185C71" w:rsidSect="009B7F74">
      <w:footerReference w:type="even" r:id="rId8"/>
      <w:footerReference w:type="default" r:id="rId9"/>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8C" w:rsidRDefault="00850A8C">
      <w:r>
        <w:separator/>
      </w:r>
    </w:p>
  </w:endnote>
  <w:endnote w:type="continuationSeparator" w:id="0">
    <w:p w:rsidR="00850A8C" w:rsidRDefault="0085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C7" w:rsidRDefault="008C59C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C59C7" w:rsidRDefault="008C59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C7" w:rsidRPr="00F60974" w:rsidRDefault="008C59C7">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48665F">
      <w:rPr>
        <w:rFonts w:ascii="細明體" w:eastAsia="細明體" w:hAnsi="細明體"/>
        <w:b w:val="0"/>
        <w:noProof/>
        <w:kern w:val="0"/>
      </w:rPr>
      <w:t>6</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48665F">
      <w:rPr>
        <w:rFonts w:ascii="細明體" w:eastAsia="細明體" w:hAnsi="細明體"/>
        <w:b w:val="0"/>
        <w:noProof/>
        <w:kern w:val="0"/>
      </w:rPr>
      <w:t>6</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8C" w:rsidRDefault="00850A8C">
      <w:r>
        <w:separator/>
      </w:r>
    </w:p>
  </w:footnote>
  <w:footnote w:type="continuationSeparator" w:id="0">
    <w:p w:rsidR="00850A8C" w:rsidRDefault="00850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4B8"/>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 w15:restartNumberingAfterBreak="0">
    <w:nsid w:val="0E8C5655"/>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2" w15:restartNumberingAfterBreak="0">
    <w:nsid w:val="15354B2B"/>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3" w15:restartNumberingAfterBreak="0">
    <w:nsid w:val="15D00F36"/>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4" w15:restartNumberingAfterBreak="0">
    <w:nsid w:val="1902134D"/>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5" w15:restartNumberingAfterBreak="0">
    <w:nsid w:val="26B5265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6" w15:restartNumberingAfterBreak="0">
    <w:nsid w:val="2A5D5FA5"/>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7" w15:restartNumberingAfterBreak="0">
    <w:nsid w:val="44523961"/>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8" w15:restartNumberingAfterBreak="0">
    <w:nsid w:val="4FAD6003"/>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0" w15:restartNumberingAfterBreak="0">
    <w:nsid w:val="66B447B1"/>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6AB44160"/>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2" w15:restartNumberingAfterBreak="0">
    <w:nsid w:val="6D3E4344"/>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3" w15:restartNumberingAfterBreak="0">
    <w:nsid w:val="7AD2134C"/>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9"/>
  </w:num>
  <w:num w:numId="2">
    <w:abstractNumId w:val="12"/>
  </w:num>
  <w:num w:numId="3">
    <w:abstractNumId w:val="4"/>
  </w:num>
  <w:num w:numId="4">
    <w:abstractNumId w:val="1"/>
  </w:num>
  <w:num w:numId="5">
    <w:abstractNumId w:val="3"/>
  </w:num>
  <w:num w:numId="6">
    <w:abstractNumId w:val="13"/>
  </w:num>
  <w:num w:numId="7">
    <w:abstractNumId w:val="8"/>
  </w:num>
  <w:num w:numId="8">
    <w:abstractNumId w:val="2"/>
  </w:num>
  <w:num w:numId="9">
    <w:abstractNumId w:val="11"/>
  </w:num>
  <w:num w:numId="10">
    <w:abstractNumId w:val="7"/>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64"/>
    <w:rsid w:val="000001A8"/>
    <w:rsid w:val="00001E6E"/>
    <w:rsid w:val="00003D21"/>
    <w:rsid w:val="00004870"/>
    <w:rsid w:val="00004CBD"/>
    <w:rsid w:val="00005D45"/>
    <w:rsid w:val="0001039A"/>
    <w:rsid w:val="000116B3"/>
    <w:rsid w:val="00011F6F"/>
    <w:rsid w:val="0001482B"/>
    <w:rsid w:val="00015A6E"/>
    <w:rsid w:val="00015C0A"/>
    <w:rsid w:val="0001618D"/>
    <w:rsid w:val="000164F0"/>
    <w:rsid w:val="00016555"/>
    <w:rsid w:val="00016E64"/>
    <w:rsid w:val="00020F6E"/>
    <w:rsid w:val="00021ADA"/>
    <w:rsid w:val="0002280D"/>
    <w:rsid w:val="00023532"/>
    <w:rsid w:val="00023986"/>
    <w:rsid w:val="00025101"/>
    <w:rsid w:val="0002663B"/>
    <w:rsid w:val="00027AD0"/>
    <w:rsid w:val="00031EAF"/>
    <w:rsid w:val="00034DEA"/>
    <w:rsid w:val="00035088"/>
    <w:rsid w:val="000359F4"/>
    <w:rsid w:val="0003622B"/>
    <w:rsid w:val="00040DB4"/>
    <w:rsid w:val="00042B90"/>
    <w:rsid w:val="00043370"/>
    <w:rsid w:val="000437F1"/>
    <w:rsid w:val="00044469"/>
    <w:rsid w:val="00045065"/>
    <w:rsid w:val="0004698D"/>
    <w:rsid w:val="000478EB"/>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805D5"/>
    <w:rsid w:val="000806AB"/>
    <w:rsid w:val="00083780"/>
    <w:rsid w:val="00083B33"/>
    <w:rsid w:val="00084A53"/>
    <w:rsid w:val="00087051"/>
    <w:rsid w:val="00087483"/>
    <w:rsid w:val="00091D61"/>
    <w:rsid w:val="00091DFE"/>
    <w:rsid w:val="00092096"/>
    <w:rsid w:val="000924F7"/>
    <w:rsid w:val="00093A08"/>
    <w:rsid w:val="00093E91"/>
    <w:rsid w:val="0009466E"/>
    <w:rsid w:val="00095220"/>
    <w:rsid w:val="000955A6"/>
    <w:rsid w:val="00095B46"/>
    <w:rsid w:val="00095B65"/>
    <w:rsid w:val="000A00B4"/>
    <w:rsid w:val="000A26A0"/>
    <w:rsid w:val="000A353B"/>
    <w:rsid w:val="000A4203"/>
    <w:rsid w:val="000A50A2"/>
    <w:rsid w:val="000A55DA"/>
    <w:rsid w:val="000A7249"/>
    <w:rsid w:val="000A7416"/>
    <w:rsid w:val="000A7E6C"/>
    <w:rsid w:val="000B08E2"/>
    <w:rsid w:val="000B2798"/>
    <w:rsid w:val="000B2E05"/>
    <w:rsid w:val="000B3ADB"/>
    <w:rsid w:val="000B3DF4"/>
    <w:rsid w:val="000B40BE"/>
    <w:rsid w:val="000B5A23"/>
    <w:rsid w:val="000B5A27"/>
    <w:rsid w:val="000B6B45"/>
    <w:rsid w:val="000B6E9D"/>
    <w:rsid w:val="000B7150"/>
    <w:rsid w:val="000B7927"/>
    <w:rsid w:val="000B7C03"/>
    <w:rsid w:val="000C002F"/>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686"/>
    <w:rsid w:val="000E2CD8"/>
    <w:rsid w:val="000E2D7E"/>
    <w:rsid w:val="000E3704"/>
    <w:rsid w:val="000E37ED"/>
    <w:rsid w:val="000E387F"/>
    <w:rsid w:val="000E4773"/>
    <w:rsid w:val="000E4C23"/>
    <w:rsid w:val="000E6A09"/>
    <w:rsid w:val="000E75D3"/>
    <w:rsid w:val="000F090B"/>
    <w:rsid w:val="000F0AC7"/>
    <w:rsid w:val="000F203A"/>
    <w:rsid w:val="000F4ED9"/>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A57"/>
    <w:rsid w:val="00130D4D"/>
    <w:rsid w:val="0013110F"/>
    <w:rsid w:val="00131A6E"/>
    <w:rsid w:val="0013201B"/>
    <w:rsid w:val="00132C74"/>
    <w:rsid w:val="00132D31"/>
    <w:rsid w:val="001331AF"/>
    <w:rsid w:val="00133A91"/>
    <w:rsid w:val="00134713"/>
    <w:rsid w:val="00135B36"/>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72E4"/>
    <w:rsid w:val="00157DE5"/>
    <w:rsid w:val="0016113F"/>
    <w:rsid w:val="001611E7"/>
    <w:rsid w:val="00162F73"/>
    <w:rsid w:val="0016346D"/>
    <w:rsid w:val="00164A03"/>
    <w:rsid w:val="00165FC2"/>
    <w:rsid w:val="0017036F"/>
    <w:rsid w:val="001705CD"/>
    <w:rsid w:val="00170805"/>
    <w:rsid w:val="00175F0B"/>
    <w:rsid w:val="001760C5"/>
    <w:rsid w:val="00177A5A"/>
    <w:rsid w:val="00180190"/>
    <w:rsid w:val="00181F9D"/>
    <w:rsid w:val="00182224"/>
    <w:rsid w:val="00183961"/>
    <w:rsid w:val="00183BC1"/>
    <w:rsid w:val="00184021"/>
    <w:rsid w:val="001842C2"/>
    <w:rsid w:val="001850A7"/>
    <w:rsid w:val="001851A7"/>
    <w:rsid w:val="001856B3"/>
    <w:rsid w:val="00185C71"/>
    <w:rsid w:val="00186A15"/>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451"/>
    <w:rsid w:val="001A4619"/>
    <w:rsid w:val="001A4ED6"/>
    <w:rsid w:val="001A4F4A"/>
    <w:rsid w:val="001A5C41"/>
    <w:rsid w:val="001A71F8"/>
    <w:rsid w:val="001A7B41"/>
    <w:rsid w:val="001B3F1A"/>
    <w:rsid w:val="001B3FB7"/>
    <w:rsid w:val="001B4EC6"/>
    <w:rsid w:val="001B593C"/>
    <w:rsid w:val="001B7212"/>
    <w:rsid w:val="001B7674"/>
    <w:rsid w:val="001B7FC8"/>
    <w:rsid w:val="001C05FF"/>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2EB"/>
    <w:rsid w:val="001D4565"/>
    <w:rsid w:val="001D4AD5"/>
    <w:rsid w:val="001D5A68"/>
    <w:rsid w:val="001D6159"/>
    <w:rsid w:val="001D70B8"/>
    <w:rsid w:val="001D7609"/>
    <w:rsid w:val="001D7D67"/>
    <w:rsid w:val="001E03F3"/>
    <w:rsid w:val="001E09F8"/>
    <w:rsid w:val="001E1A47"/>
    <w:rsid w:val="001E1E88"/>
    <w:rsid w:val="001E43ED"/>
    <w:rsid w:val="001E587D"/>
    <w:rsid w:val="001E5FD3"/>
    <w:rsid w:val="001E6BA1"/>
    <w:rsid w:val="001F10DF"/>
    <w:rsid w:val="001F1495"/>
    <w:rsid w:val="001F17A4"/>
    <w:rsid w:val="001F4171"/>
    <w:rsid w:val="001F4C6B"/>
    <w:rsid w:val="001F545D"/>
    <w:rsid w:val="00200A5E"/>
    <w:rsid w:val="0020266F"/>
    <w:rsid w:val="002040E0"/>
    <w:rsid w:val="00204E75"/>
    <w:rsid w:val="0020526D"/>
    <w:rsid w:val="00206100"/>
    <w:rsid w:val="002063BC"/>
    <w:rsid w:val="0020761F"/>
    <w:rsid w:val="0020778A"/>
    <w:rsid w:val="002109B2"/>
    <w:rsid w:val="00211EA7"/>
    <w:rsid w:val="002131F5"/>
    <w:rsid w:val="00215DA2"/>
    <w:rsid w:val="00216380"/>
    <w:rsid w:val="00217B34"/>
    <w:rsid w:val="00217F27"/>
    <w:rsid w:val="002204ED"/>
    <w:rsid w:val="00220BBC"/>
    <w:rsid w:val="00220D57"/>
    <w:rsid w:val="00221156"/>
    <w:rsid w:val="002217CF"/>
    <w:rsid w:val="002228A0"/>
    <w:rsid w:val="00225509"/>
    <w:rsid w:val="00227CC0"/>
    <w:rsid w:val="00227E99"/>
    <w:rsid w:val="00231B15"/>
    <w:rsid w:val="00231E94"/>
    <w:rsid w:val="0023216E"/>
    <w:rsid w:val="002329E9"/>
    <w:rsid w:val="00233ABE"/>
    <w:rsid w:val="0023417D"/>
    <w:rsid w:val="00234403"/>
    <w:rsid w:val="00234E99"/>
    <w:rsid w:val="00235FD1"/>
    <w:rsid w:val="002360DC"/>
    <w:rsid w:val="00236210"/>
    <w:rsid w:val="002364DB"/>
    <w:rsid w:val="002414E6"/>
    <w:rsid w:val="00241FAC"/>
    <w:rsid w:val="002432B1"/>
    <w:rsid w:val="002438DE"/>
    <w:rsid w:val="00243C0A"/>
    <w:rsid w:val="00244229"/>
    <w:rsid w:val="00244923"/>
    <w:rsid w:val="00244C55"/>
    <w:rsid w:val="00245B2B"/>
    <w:rsid w:val="002462F5"/>
    <w:rsid w:val="002463F7"/>
    <w:rsid w:val="002471B2"/>
    <w:rsid w:val="002472A6"/>
    <w:rsid w:val="00247B84"/>
    <w:rsid w:val="00250424"/>
    <w:rsid w:val="0025076C"/>
    <w:rsid w:val="002507D9"/>
    <w:rsid w:val="002516B6"/>
    <w:rsid w:val="00251770"/>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370D"/>
    <w:rsid w:val="00265CF2"/>
    <w:rsid w:val="00266567"/>
    <w:rsid w:val="00272113"/>
    <w:rsid w:val="00274C8E"/>
    <w:rsid w:val="0027513F"/>
    <w:rsid w:val="00275903"/>
    <w:rsid w:val="00275B66"/>
    <w:rsid w:val="00276279"/>
    <w:rsid w:val="0027632E"/>
    <w:rsid w:val="00276E8E"/>
    <w:rsid w:val="002773EF"/>
    <w:rsid w:val="00277CC1"/>
    <w:rsid w:val="00280117"/>
    <w:rsid w:val="00280F09"/>
    <w:rsid w:val="00280FB9"/>
    <w:rsid w:val="00281317"/>
    <w:rsid w:val="002837DF"/>
    <w:rsid w:val="002838BA"/>
    <w:rsid w:val="0028407A"/>
    <w:rsid w:val="002848B6"/>
    <w:rsid w:val="00284BA4"/>
    <w:rsid w:val="0028704E"/>
    <w:rsid w:val="00292031"/>
    <w:rsid w:val="00294545"/>
    <w:rsid w:val="002950CD"/>
    <w:rsid w:val="002968F4"/>
    <w:rsid w:val="00297122"/>
    <w:rsid w:val="002A1077"/>
    <w:rsid w:val="002A2CB4"/>
    <w:rsid w:val="002A5EE4"/>
    <w:rsid w:val="002A606B"/>
    <w:rsid w:val="002A654F"/>
    <w:rsid w:val="002A696A"/>
    <w:rsid w:val="002A6CEC"/>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2A2F"/>
    <w:rsid w:val="002D3512"/>
    <w:rsid w:val="002D3D5E"/>
    <w:rsid w:val="002D49F3"/>
    <w:rsid w:val="002D4F65"/>
    <w:rsid w:val="002D6A23"/>
    <w:rsid w:val="002D750C"/>
    <w:rsid w:val="002E1F43"/>
    <w:rsid w:val="002E422A"/>
    <w:rsid w:val="002E43AA"/>
    <w:rsid w:val="002E5166"/>
    <w:rsid w:val="002E5235"/>
    <w:rsid w:val="002E5F7D"/>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136F"/>
    <w:rsid w:val="003019D8"/>
    <w:rsid w:val="003022F3"/>
    <w:rsid w:val="003029FF"/>
    <w:rsid w:val="003031C1"/>
    <w:rsid w:val="003039D1"/>
    <w:rsid w:val="003056BD"/>
    <w:rsid w:val="003077A5"/>
    <w:rsid w:val="00310361"/>
    <w:rsid w:val="003113D8"/>
    <w:rsid w:val="00312A17"/>
    <w:rsid w:val="00312DA1"/>
    <w:rsid w:val="003132F3"/>
    <w:rsid w:val="003134EA"/>
    <w:rsid w:val="0031395F"/>
    <w:rsid w:val="00314182"/>
    <w:rsid w:val="0031435F"/>
    <w:rsid w:val="00314B1A"/>
    <w:rsid w:val="00316726"/>
    <w:rsid w:val="00316DFE"/>
    <w:rsid w:val="00317F29"/>
    <w:rsid w:val="0032138E"/>
    <w:rsid w:val="00321782"/>
    <w:rsid w:val="00321B10"/>
    <w:rsid w:val="00321CD0"/>
    <w:rsid w:val="00321E60"/>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7037D"/>
    <w:rsid w:val="00370AEF"/>
    <w:rsid w:val="00370D98"/>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5EF7"/>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8E4"/>
    <w:rsid w:val="003C76E1"/>
    <w:rsid w:val="003C77DF"/>
    <w:rsid w:val="003D0470"/>
    <w:rsid w:val="003D21FE"/>
    <w:rsid w:val="003D6AD8"/>
    <w:rsid w:val="003D7396"/>
    <w:rsid w:val="003D79CA"/>
    <w:rsid w:val="003E03E9"/>
    <w:rsid w:val="003E0936"/>
    <w:rsid w:val="003E2583"/>
    <w:rsid w:val="003E43E6"/>
    <w:rsid w:val="003E447F"/>
    <w:rsid w:val="003E4AA5"/>
    <w:rsid w:val="003E4C07"/>
    <w:rsid w:val="003E53EB"/>
    <w:rsid w:val="003E6C76"/>
    <w:rsid w:val="003F051F"/>
    <w:rsid w:val="003F0CE5"/>
    <w:rsid w:val="003F1339"/>
    <w:rsid w:val="003F2A34"/>
    <w:rsid w:val="003F3CD0"/>
    <w:rsid w:val="003F45BD"/>
    <w:rsid w:val="003F5F23"/>
    <w:rsid w:val="003F63E5"/>
    <w:rsid w:val="00400077"/>
    <w:rsid w:val="004010EC"/>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466CB"/>
    <w:rsid w:val="00450D2E"/>
    <w:rsid w:val="00450F67"/>
    <w:rsid w:val="00452444"/>
    <w:rsid w:val="00454154"/>
    <w:rsid w:val="00455978"/>
    <w:rsid w:val="00456657"/>
    <w:rsid w:val="00457B77"/>
    <w:rsid w:val="004600DC"/>
    <w:rsid w:val="00460413"/>
    <w:rsid w:val="00460C3E"/>
    <w:rsid w:val="00460FEC"/>
    <w:rsid w:val="004615A1"/>
    <w:rsid w:val="0046204C"/>
    <w:rsid w:val="00462190"/>
    <w:rsid w:val="004638F2"/>
    <w:rsid w:val="0046480B"/>
    <w:rsid w:val="004661F5"/>
    <w:rsid w:val="004677F4"/>
    <w:rsid w:val="00467E45"/>
    <w:rsid w:val="00470C88"/>
    <w:rsid w:val="00470E2A"/>
    <w:rsid w:val="0047359E"/>
    <w:rsid w:val="004739E0"/>
    <w:rsid w:val="00474921"/>
    <w:rsid w:val="00476014"/>
    <w:rsid w:val="00477D93"/>
    <w:rsid w:val="0048061C"/>
    <w:rsid w:val="0048113D"/>
    <w:rsid w:val="004838DB"/>
    <w:rsid w:val="004858A3"/>
    <w:rsid w:val="004863A2"/>
    <w:rsid w:val="0048665F"/>
    <w:rsid w:val="0048704A"/>
    <w:rsid w:val="00487F6D"/>
    <w:rsid w:val="0049024A"/>
    <w:rsid w:val="00490CB6"/>
    <w:rsid w:val="00492486"/>
    <w:rsid w:val="00492764"/>
    <w:rsid w:val="00492CEE"/>
    <w:rsid w:val="0049394D"/>
    <w:rsid w:val="00493C8B"/>
    <w:rsid w:val="00495985"/>
    <w:rsid w:val="004A170F"/>
    <w:rsid w:val="004A1E05"/>
    <w:rsid w:val="004A26B6"/>
    <w:rsid w:val="004A30B6"/>
    <w:rsid w:val="004A472D"/>
    <w:rsid w:val="004A637B"/>
    <w:rsid w:val="004B0DEA"/>
    <w:rsid w:val="004B1AC5"/>
    <w:rsid w:val="004B1D9E"/>
    <w:rsid w:val="004B2052"/>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EC"/>
    <w:rsid w:val="004D4E72"/>
    <w:rsid w:val="004D77CF"/>
    <w:rsid w:val="004D7907"/>
    <w:rsid w:val="004E19A1"/>
    <w:rsid w:val="004E1D29"/>
    <w:rsid w:val="004E4BCE"/>
    <w:rsid w:val="004E6B82"/>
    <w:rsid w:val="004E6C62"/>
    <w:rsid w:val="004E724F"/>
    <w:rsid w:val="004E731C"/>
    <w:rsid w:val="004F033E"/>
    <w:rsid w:val="004F0367"/>
    <w:rsid w:val="004F0693"/>
    <w:rsid w:val="004F0A5D"/>
    <w:rsid w:val="004F1766"/>
    <w:rsid w:val="004F477E"/>
    <w:rsid w:val="004F4CDF"/>
    <w:rsid w:val="004F5AFC"/>
    <w:rsid w:val="004F5F03"/>
    <w:rsid w:val="004F680E"/>
    <w:rsid w:val="004F6DE8"/>
    <w:rsid w:val="004F6F6D"/>
    <w:rsid w:val="00500F0D"/>
    <w:rsid w:val="00501A89"/>
    <w:rsid w:val="00503026"/>
    <w:rsid w:val="00506452"/>
    <w:rsid w:val="0051096C"/>
    <w:rsid w:val="005111F3"/>
    <w:rsid w:val="00511B45"/>
    <w:rsid w:val="00512D3B"/>
    <w:rsid w:val="00513F7A"/>
    <w:rsid w:val="00514588"/>
    <w:rsid w:val="00515CA8"/>
    <w:rsid w:val="00516A2D"/>
    <w:rsid w:val="00516FEA"/>
    <w:rsid w:val="00520B7B"/>
    <w:rsid w:val="0052168B"/>
    <w:rsid w:val="0052293D"/>
    <w:rsid w:val="00522A23"/>
    <w:rsid w:val="00523CDE"/>
    <w:rsid w:val="0052424C"/>
    <w:rsid w:val="00524764"/>
    <w:rsid w:val="005248E4"/>
    <w:rsid w:val="00524CB2"/>
    <w:rsid w:val="0052708A"/>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41BB"/>
    <w:rsid w:val="0054475A"/>
    <w:rsid w:val="0054517E"/>
    <w:rsid w:val="00545BF1"/>
    <w:rsid w:val="00546E1D"/>
    <w:rsid w:val="005472D3"/>
    <w:rsid w:val="005475BA"/>
    <w:rsid w:val="00547935"/>
    <w:rsid w:val="00550871"/>
    <w:rsid w:val="00550E84"/>
    <w:rsid w:val="0055118B"/>
    <w:rsid w:val="00553849"/>
    <w:rsid w:val="0055393E"/>
    <w:rsid w:val="00554E4D"/>
    <w:rsid w:val="00554F04"/>
    <w:rsid w:val="00556641"/>
    <w:rsid w:val="00557580"/>
    <w:rsid w:val="00557703"/>
    <w:rsid w:val="005603DA"/>
    <w:rsid w:val="00561132"/>
    <w:rsid w:val="00561523"/>
    <w:rsid w:val="00561CAD"/>
    <w:rsid w:val="00561DA8"/>
    <w:rsid w:val="0056404F"/>
    <w:rsid w:val="00566567"/>
    <w:rsid w:val="005674CE"/>
    <w:rsid w:val="005679FC"/>
    <w:rsid w:val="00570208"/>
    <w:rsid w:val="0057020A"/>
    <w:rsid w:val="00570B5D"/>
    <w:rsid w:val="005717B8"/>
    <w:rsid w:val="00572EE2"/>
    <w:rsid w:val="005736C2"/>
    <w:rsid w:val="005741FD"/>
    <w:rsid w:val="00574556"/>
    <w:rsid w:val="00574B3F"/>
    <w:rsid w:val="00575BA5"/>
    <w:rsid w:val="00576258"/>
    <w:rsid w:val="00576696"/>
    <w:rsid w:val="005779D9"/>
    <w:rsid w:val="00577DBB"/>
    <w:rsid w:val="0058093D"/>
    <w:rsid w:val="005814E9"/>
    <w:rsid w:val="005852B2"/>
    <w:rsid w:val="00585938"/>
    <w:rsid w:val="0058595F"/>
    <w:rsid w:val="00586C13"/>
    <w:rsid w:val="00586CBA"/>
    <w:rsid w:val="0059005E"/>
    <w:rsid w:val="00590C70"/>
    <w:rsid w:val="005917EF"/>
    <w:rsid w:val="0059193A"/>
    <w:rsid w:val="00591FCD"/>
    <w:rsid w:val="005939DE"/>
    <w:rsid w:val="00593F29"/>
    <w:rsid w:val="00594519"/>
    <w:rsid w:val="00594AD2"/>
    <w:rsid w:val="005951AD"/>
    <w:rsid w:val="0059551A"/>
    <w:rsid w:val="005955D9"/>
    <w:rsid w:val="00596DFF"/>
    <w:rsid w:val="0059772F"/>
    <w:rsid w:val="005A2232"/>
    <w:rsid w:val="005A29A7"/>
    <w:rsid w:val="005A52D7"/>
    <w:rsid w:val="005A64E5"/>
    <w:rsid w:val="005B0774"/>
    <w:rsid w:val="005B0B13"/>
    <w:rsid w:val="005B0EF4"/>
    <w:rsid w:val="005B15F9"/>
    <w:rsid w:val="005B28EC"/>
    <w:rsid w:val="005B2B4F"/>
    <w:rsid w:val="005B3243"/>
    <w:rsid w:val="005B3BB3"/>
    <w:rsid w:val="005B3D86"/>
    <w:rsid w:val="005B3DD5"/>
    <w:rsid w:val="005B3EA6"/>
    <w:rsid w:val="005B52AC"/>
    <w:rsid w:val="005B5D42"/>
    <w:rsid w:val="005B64BE"/>
    <w:rsid w:val="005B6A7F"/>
    <w:rsid w:val="005B6F7B"/>
    <w:rsid w:val="005B7944"/>
    <w:rsid w:val="005B7BA3"/>
    <w:rsid w:val="005C03F6"/>
    <w:rsid w:val="005C0840"/>
    <w:rsid w:val="005C34DE"/>
    <w:rsid w:val="005C4613"/>
    <w:rsid w:val="005C47FF"/>
    <w:rsid w:val="005C599D"/>
    <w:rsid w:val="005C59DA"/>
    <w:rsid w:val="005C5D7B"/>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311E"/>
    <w:rsid w:val="005E34B6"/>
    <w:rsid w:val="005E36C9"/>
    <w:rsid w:val="005E6ABA"/>
    <w:rsid w:val="005E7CAF"/>
    <w:rsid w:val="005F026C"/>
    <w:rsid w:val="005F1C49"/>
    <w:rsid w:val="005F1FE2"/>
    <w:rsid w:val="005F229D"/>
    <w:rsid w:val="005F24C9"/>
    <w:rsid w:val="005F2C59"/>
    <w:rsid w:val="005F3590"/>
    <w:rsid w:val="005F5F06"/>
    <w:rsid w:val="005F6822"/>
    <w:rsid w:val="005F71F4"/>
    <w:rsid w:val="005F7665"/>
    <w:rsid w:val="005F7861"/>
    <w:rsid w:val="005F7E3C"/>
    <w:rsid w:val="005F7F45"/>
    <w:rsid w:val="006001CC"/>
    <w:rsid w:val="00601926"/>
    <w:rsid w:val="006057BD"/>
    <w:rsid w:val="006057FE"/>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66CA"/>
    <w:rsid w:val="006274D3"/>
    <w:rsid w:val="00627710"/>
    <w:rsid w:val="00630801"/>
    <w:rsid w:val="0063153B"/>
    <w:rsid w:val="00631A5A"/>
    <w:rsid w:val="00632AAD"/>
    <w:rsid w:val="00633631"/>
    <w:rsid w:val="006342B7"/>
    <w:rsid w:val="00635290"/>
    <w:rsid w:val="00635B54"/>
    <w:rsid w:val="00636281"/>
    <w:rsid w:val="006368E1"/>
    <w:rsid w:val="006372AF"/>
    <w:rsid w:val="00640858"/>
    <w:rsid w:val="00641108"/>
    <w:rsid w:val="00641408"/>
    <w:rsid w:val="00641426"/>
    <w:rsid w:val="00643185"/>
    <w:rsid w:val="00643FAB"/>
    <w:rsid w:val="006447EE"/>
    <w:rsid w:val="00644B2A"/>
    <w:rsid w:val="00644E8C"/>
    <w:rsid w:val="00646EBD"/>
    <w:rsid w:val="0064722A"/>
    <w:rsid w:val="006538C9"/>
    <w:rsid w:val="0065467F"/>
    <w:rsid w:val="006557C2"/>
    <w:rsid w:val="00655CEA"/>
    <w:rsid w:val="006569D6"/>
    <w:rsid w:val="00660490"/>
    <w:rsid w:val="00660FA6"/>
    <w:rsid w:val="0066125E"/>
    <w:rsid w:val="00661C56"/>
    <w:rsid w:val="006635EE"/>
    <w:rsid w:val="00663B9B"/>
    <w:rsid w:val="00664EFE"/>
    <w:rsid w:val="00666B1C"/>
    <w:rsid w:val="00666B2B"/>
    <w:rsid w:val="00670780"/>
    <w:rsid w:val="00670876"/>
    <w:rsid w:val="00673DD1"/>
    <w:rsid w:val="00674944"/>
    <w:rsid w:val="0067761C"/>
    <w:rsid w:val="00681A40"/>
    <w:rsid w:val="00682246"/>
    <w:rsid w:val="00682EB4"/>
    <w:rsid w:val="006844C4"/>
    <w:rsid w:val="006858AC"/>
    <w:rsid w:val="00685C3F"/>
    <w:rsid w:val="00687492"/>
    <w:rsid w:val="00687D76"/>
    <w:rsid w:val="00687F29"/>
    <w:rsid w:val="00690D3F"/>
    <w:rsid w:val="006925CE"/>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0018"/>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2314"/>
    <w:rsid w:val="006D2896"/>
    <w:rsid w:val="006D56B6"/>
    <w:rsid w:val="006D5919"/>
    <w:rsid w:val="006D5EAD"/>
    <w:rsid w:val="006E0971"/>
    <w:rsid w:val="006E1AD7"/>
    <w:rsid w:val="006E2432"/>
    <w:rsid w:val="006E32CD"/>
    <w:rsid w:val="006E3F33"/>
    <w:rsid w:val="006E4A4E"/>
    <w:rsid w:val="006E4E1A"/>
    <w:rsid w:val="006E534E"/>
    <w:rsid w:val="006E556F"/>
    <w:rsid w:val="006E5F21"/>
    <w:rsid w:val="006E7490"/>
    <w:rsid w:val="006E79FB"/>
    <w:rsid w:val="006F0C41"/>
    <w:rsid w:val="006F1169"/>
    <w:rsid w:val="006F29B3"/>
    <w:rsid w:val="006F457E"/>
    <w:rsid w:val="006F7A8C"/>
    <w:rsid w:val="00700108"/>
    <w:rsid w:val="00700EE3"/>
    <w:rsid w:val="00702345"/>
    <w:rsid w:val="007024A3"/>
    <w:rsid w:val="0070310A"/>
    <w:rsid w:val="007037B7"/>
    <w:rsid w:val="00705283"/>
    <w:rsid w:val="007060F2"/>
    <w:rsid w:val="00706886"/>
    <w:rsid w:val="00707E08"/>
    <w:rsid w:val="00710C3D"/>
    <w:rsid w:val="00711143"/>
    <w:rsid w:val="00712CAD"/>
    <w:rsid w:val="0071451A"/>
    <w:rsid w:val="00715653"/>
    <w:rsid w:val="007156D9"/>
    <w:rsid w:val="00715CCE"/>
    <w:rsid w:val="00717144"/>
    <w:rsid w:val="007178FB"/>
    <w:rsid w:val="00717B91"/>
    <w:rsid w:val="00720076"/>
    <w:rsid w:val="00721269"/>
    <w:rsid w:val="00721A31"/>
    <w:rsid w:val="007238F9"/>
    <w:rsid w:val="007246C5"/>
    <w:rsid w:val="007248A0"/>
    <w:rsid w:val="00725458"/>
    <w:rsid w:val="007265CF"/>
    <w:rsid w:val="00726679"/>
    <w:rsid w:val="00726E0D"/>
    <w:rsid w:val="00726EC5"/>
    <w:rsid w:val="00730980"/>
    <w:rsid w:val="00730DD6"/>
    <w:rsid w:val="00732A55"/>
    <w:rsid w:val="007338CC"/>
    <w:rsid w:val="00733AC8"/>
    <w:rsid w:val="00734FA6"/>
    <w:rsid w:val="00735330"/>
    <w:rsid w:val="0074025E"/>
    <w:rsid w:val="00741ED9"/>
    <w:rsid w:val="00742578"/>
    <w:rsid w:val="007439C2"/>
    <w:rsid w:val="00744660"/>
    <w:rsid w:val="00744984"/>
    <w:rsid w:val="007457E2"/>
    <w:rsid w:val="00745A70"/>
    <w:rsid w:val="00746152"/>
    <w:rsid w:val="0074762E"/>
    <w:rsid w:val="00751A47"/>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1D14"/>
    <w:rsid w:val="007725C9"/>
    <w:rsid w:val="007738AE"/>
    <w:rsid w:val="007741E5"/>
    <w:rsid w:val="0077653A"/>
    <w:rsid w:val="00776DB0"/>
    <w:rsid w:val="0077733E"/>
    <w:rsid w:val="00777396"/>
    <w:rsid w:val="00777CAB"/>
    <w:rsid w:val="0078078B"/>
    <w:rsid w:val="00781121"/>
    <w:rsid w:val="00781943"/>
    <w:rsid w:val="007828C3"/>
    <w:rsid w:val="00782C45"/>
    <w:rsid w:val="007838C9"/>
    <w:rsid w:val="0078394A"/>
    <w:rsid w:val="00783C21"/>
    <w:rsid w:val="007847DB"/>
    <w:rsid w:val="00784B35"/>
    <w:rsid w:val="00784F40"/>
    <w:rsid w:val="0078589C"/>
    <w:rsid w:val="00786CAD"/>
    <w:rsid w:val="00786F11"/>
    <w:rsid w:val="007900DB"/>
    <w:rsid w:val="00790C40"/>
    <w:rsid w:val="00792C00"/>
    <w:rsid w:val="007949A0"/>
    <w:rsid w:val="00794F58"/>
    <w:rsid w:val="00795321"/>
    <w:rsid w:val="007959A1"/>
    <w:rsid w:val="00795D18"/>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4913"/>
    <w:rsid w:val="007F5CDE"/>
    <w:rsid w:val="007F6070"/>
    <w:rsid w:val="007F60F0"/>
    <w:rsid w:val="007F62EC"/>
    <w:rsid w:val="007F647D"/>
    <w:rsid w:val="007F740A"/>
    <w:rsid w:val="007F787D"/>
    <w:rsid w:val="00801AA3"/>
    <w:rsid w:val="0080345B"/>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58DC"/>
    <w:rsid w:val="008363F9"/>
    <w:rsid w:val="0083651A"/>
    <w:rsid w:val="008370C3"/>
    <w:rsid w:val="008379B7"/>
    <w:rsid w:val="00837E5B"/>
    <w:rsid w:val="0084073C"/>
    <w:rsid w:val="00841CAA"/>
    <w:rsid w:val="008429AD"/>
    <w:rsid w:val="00842A2E"/>
    <w:rsid w:val="008437F1"/>
    <w:rsid w:val="00844504"/>
    <w:rsid w:val="00845EC4"/>
    <w:rsid w:val="00847F51"/>
    <w:rsid w:val="00850A8C"/>
    <w:rsid w:val="008512A2"/>
    <w:rsid w:val="0085150B"/>
    <w:rsid w:val="008531AC"/>
    <w:rsid w:val="008546A4"/>
    <w:rsid w:val="00854B16"/>
    <w:rsid w:val="00854C05"/>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6E9"/>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59C7"/>
    <w:rsid w:val="008C69AF"/>
    <w:rsid w:val="008C7862"/>
    <w:rsid w:val="008D0DBB"/>
    <w:rsid w:val="008D2A82"/>
    <w:rsid w:val="008D36C7"/>
    <w:rsid w:val="008D3A34"/>
    <w:rsid w:val="008D3E0F"/>
    <w:rsid w:val="008D3FBF"/>
    <w:rsid w:val="008D56D3"/>
    <w:rsid w:val="008D5759"/>
    <w:rsid w:val="008D7CA2"/>
    <w:rsid w:val="008D7D90"/>
    <w:rsid w:val="008E00C9"/>
    <w:rsid w:val="008E015D"/>
    <w:rsid w:val="008E0C37"/>
    <w:rsid w:val="008E13B0"/>
    <w:rsid w:val="008E38CA"/>
    <w:rsid w:val="008E42D7"/>
    <w:rsid w:val="008E43AD"/>
    <w:rsid w:val="008E5260"/>
    <w:rsid w:val="008E590C"/>
    <w:rsid w:val="008E64E5"/>
    <w:rsid w:val="008E70B6"/>
    <w:rsid w:val="008F02B6"/>
    <w:rsid w:val="008F0BC4"/>
    <w:rsid w:val="008F1209"/>
    <w:rsid w:val="008F14D6"/>
    <w:rsid w:val="008F2301"/>
    <w:rsid w:val="008F24CA"/>
    <w:rsid w:val="008F2CD0"/>
    <w:rsid w:val="008F306D"/>
    <w:rsid w:val="008F6403"/>
    <w:rsid w:val="00900789"/>
    <w:rsid w:val="009009B8"/>
    <w:rsid w:val="0090198C"/>
    <w:rsid w:val="00901A40"/>
    <w:rsid w:val="00901F1B"/>
    <w:rsid w:val="00902192"/>
    <w:rsid w:val="009039F3"/>
    <w:rsid w:val="00903BC2"/>
    <w:rsid w:val="00903E79"/>
    <w:rsid w:val="00912A94"/>
    <w:rsid w:val="00913024"/>
    <w:rsid w:val="00914C11"/>
    <w:rsid w:val="00914CDB"/>
    <w:rsid w:val="00915857"/>
    <w:rsid w:val="009161DE"/>
    <w:rsid w:val="009169FA"/>
    <w:rsid w:val="00916EC9"/>
    <w:rsid w:val="00920D0A"/>
    <w:rsid w:val="0092217E"/>
    <w:rsid w:val="0092392F"/>
    <w:rsid w:val="00924096"/>
    <w:rsid w:val="00924BA4"/>
    <w:rsid w:val="00926726"/>
    <w:rsid w:val="00926C07"/>
    <w:rsid w:val="00926E1C"/>
    <w:rsid w:val="00930D4C"/>
    <w:rsid w:val="00932026"/>
    <w:rsid w:val="009325AF"/>
    <w:rsid w:val="009328EA"/>
    <w:rsid w:val="00934E01"/>
    <w:rsid w:val="00935A1B"/>
    <w:rsid w:val="00935F2C"/>
    <w:rsid w:val="00936001"/>
    <w:rsid w:val="00936E2E"/>
    <w:rsid w:val="00940597"/>
    <w:rsid w:val="00940875"/>
    <w:rsid w:val="00940E01"/>
    <w:rsid w:val="00943DC4"/>
    <w:rsid w:val="00946FFF"/>
    <w:rsid w:val="00947000"/>
    <w:rsid w:val="00947228"/>
    <w:rsid w:val="00950EA6"/>
    <w:rsid w:val="00950EEB"/>
    <w:rsid w:val="00950EFD"/>
    <w:rsid w:val="009521F6"/>
    <w:rsid w:val="00952418"/>
    <w:rsid w:val="00952C3C"/>
    <w:rsid w:val="00952DB9"/>
    <w:rsid w:val="0095370B"/>
    <w:rsid w:val="00954450"/>
    <w:rsid w:val="009566D5"/>
    <w:rsid w:val="0095799B"/>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3AB9"/>
    <w:rsid w:val="00974C86"/>
    <w:rsid w:val="009754F4"/>
    <w:rsid w:val="009758C6"/>
    <w:rsid w:val="0097642E"/>
    <w:rsid w:val="009817D4"/>
    <w:rsid w:val="00983353"/>
    <w:rsid w:val="00984026"/>
    <w:rsid w:val="00984047"/>
    <w:rsid w:val="009852CD"/>
    <w:rsid w:val="00986035"/>
    <w:rsid w:val="009867B5"/>
    <w:rsid w:val="0098772E"/>
    <w:rsid w:val="00991120"/>
    <w:rsid w:val="0099213E"/>
    <w:rsid w:val="00992553"/>
    <w:rsid w:val="00993AC6"/>
    <w:rsid w:val="00993EC7"/>
    <w:rsid w:val="009949B0"/>
    <w:rsid w:val="00995304"/>
    <w:rsid w:val="00996271"/>
    <w:rsid w:val="00997445"/>
    <w:rsid w:val="009A19A6"/>
    <w:rsid w:val="009A35D8"/>
    <w:rsid w:val="009A4360"/>
    <w:rsid w:val="009A6528"/>
    <w:rsid w:val="009A7C3E"/>
    <w:rsid w:val="009B145C"/>
    <w:rsid w:val="009B17F8"/>
    <w:rsid w:val="009B18C3"/>
    <w:rsid w:val="009B2CC7"/>
    <w:rsid w:val="009B2F2E"/>
    <w:rsid w:val="009B3AD0"/>
    <w:rsid w:val="009B42CB"/>
    <w:rsid w:val="009B7F74"/>
    <w:rsid w:val="009C164E"/>
    <w:rsid w:val="009C3676"/>
    <w:rsid w:val="009C38A0"/>
    <w:rsid w:val="009C3B3D"/>
    <w:rsid w:val="009C4ABB"/>
    <w:rsid w:val="009C7C3C"/>
    <w:rsid w:val="009D0B08"/>
    <w:rsid w:val="009D0D5D"/>
    <w:rsid w:val="009D0DB9"/>
    <w:rsid w:val="009D1108"/>
    <w:rsid w:val="009D11A4"/>
    <w:rsid w:val="009D1945"/>
    <w:rsid w:val="009D1A67"/>
    <w:rsid w:val="009D23A4"/>
    <w:rsid w:val="009D4254"/>
    <w:rsid w:val="009E06DA"/>
    <w:rsid w:val="009E0ED5"/>
    <w:rsid w:val="009E1476"/>
    <w:rsid w:val="009E2249"/>
    <w:rsid w:val="009E2304"/>
    <w:rsid w:val="009E2308"/>
    <w:rsid w:val="009E2645"/>
    <w:rsid w:val="009E296A"/>
    <w:rsid w:val="009E2A95"/>
    <w:rsid w:val="009E35DE"/>
    <w:rsid w:val="009E3C84"/>
    <w:rsid w:val="009E501B"/>
    <w:rsid w:val="009E5C09"/>
    <w:rsid w:val="009E7618"/>
    <w:rsid w:val="009E7619"/>
    <w:rsid w:val="009E7CC7"/>
    <w:rsid w:val="009F1245"/>
    <w:rsid w:val="009F164E"/>
    <w:rsid w:val="009F1863"/>
    <w:rsid w:val="009F20BB"/>
    <w:rsid w:val="009F2D54"/>
    <w:rsid w:val="009F349C"/>
    <w:rsid w:val="009F3C9B"/>
    <w:rsid w:val="009F3D8D"/>
    <w:rsid w:val="009F3DAB"/>
    <w:rsid w:val="009F768A"/>
    <w:rsid w:val="00A002B7"/>
    <w:rsid w:val="00A018CC"/>
    <w:rsid w:val="00A02F5A"/>
    <w:rsid w:val="00A043E2"/>
    <w:rsid w:val="00A04CD8"/>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121A"/>
    <w:rsid w:val="00A32237"/>
    <w:rsid w:val="00A34958"/>
    <w:rsid w:val="00A42569"/>
    <w:rsid w:val="00A42CAE"/>
    <w:rsid w:val="00A45C8E"/>
    <w:rsid w:val="00A461AA"/>
    <w:rsid w:val="00A502D2"/>
    <w:rsid w:val="00A50941"/>
    <w:rsid w:val="00A53F2C"/>
    <w:rsid w:val="00A57439"/>
    <w:rsid w:val="00A5757C"/>
    <w:rsid w:val="00A60393"/>
    <w:rsid w:val="00A61BCB"/>
    <w:rsid w:val="00A62224"/>
    <w:rsid w:val="00A62D99"/>
    <w:rsid w:val="00A62DC5"/>
    <w:rsid w:val="00A63241"/>
    <w:rsid w:val="00A63518"/>
    <w:rsid w:val="00A64CDA"/>
    <w:rsid w:val="00A6769D"/>
    <w:rsid w:val="00A678B6"/>
    <w:rsid w:val="00A70174"/>
    <w:rsid w:val="00A731AB"/>
    <w:rsid w:val="00A73598"/>
    <w:rsid w:val="00A75536"/>
    <w:rsid w:val="00A76A25"/>
    <w:rsid w:val="00A76E9E"/>
    <w:rsid w:val="00A77845"/>
    <w:rsid w:val="00A80C36"/>
    <w:rsid w:val="00A8106A"/>
    <w:rsid w:val="00A81B69"/>
    <w:rsid w:val="00A83498"/>
    <w:rsid w:val="00A83621"/>
    <w:rsid w:val="00A84D79"/>
    <w:rsid w:val="00A85766"/>
    <w:rsid w:val="00A860A8"/>
    <w:rsid w:val="00A86ADE"/>
    <w:rsid w:val="00A87BE2"/>
    <w:rsid w:val="00A87FDB"/>
    <w:rsid w:val="00A9075A"/>
    <w:rsid w:val="00A9098E"/>
    <w:rsid w:val="00A91663"/>
    <w:rsid w:val="00A92FA9"/>
    <w:rsid w:val="00A94705"/>
    <w:rsid w:val="00A95132"/>
    <w:rsid w:val="00A9554C"/>
    <w:rsid w:val="00A95CE5"/>
    <w:rsid w:val="00A97B03"/>
    <w:rsid w:val="00AA0470"/>
    <w:rsid w:val="00AA1980"/>
    <w:rsid w:val="00AA4B39"/>
    <w:rsid w:val="00AA74C7"/>
    <w:rsid w:val="00AB02D4"/>
    <w:rsid w:val="00AB0A19"/>
    <w:rsid w:val="00AB0B1B"/>
    <w:rsid w:val="00AB1D17"/>
    <w:rsid w:val="00AB58E0"/>
    <w:rsid w:val="00AB713F"/>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D1003"/>
    <w:rsid w:val="00AD175F"/>
    <w:rsid w:val="00AD1DF2"/>
    <w:rsid w:val="00AD2FE0"/>
    <w:rsid w:val="00AD40EC"/>
    <w:rsid w:val="00AD47FB"/>
    <w:rsid w:val="00AD4AC5"/>
    <w:rsid w:val="00AD5ADC"/>
    <w:rsid w:val="00AD6640"/>
    <w:rsid w:val="00AD7BAB"/>
    <w:rsid w:val="00AE0430"/>
    <w:rsid w:val="00AE0CC5"/>
    <w:rsid w:val="00AE3060"/>
    <w:rsid w:val="00AE3AD3"/>
    <w:rsid w:val="00AF0D7A"/>
    <w:rsid w:val="00AF142D"/>
    <w:rsid w:val="00AF2D38"/>
    <w:rsid w:val="00AF5954"/>
    <w:rsid w:val="00AF5C06"/>
    <w:rsid w:val="00AF62B5"/>
    <w:rsid w:val="00AF62D2"/>
    <w:rsid w:val="00AF6357"/>
    <w:rsid w:val="00AF6EBB"/>
    <w:rsid w:val="00B00DA4"/>
    <w:rsid w:val="00B01307"/>
    <w:rsid w:val="00B01808"/>
    <w:rsid w:val="00B0272A"/>
    <w:rsid w:val="00B02C52"/>
    <w:rsid w:val="00B032A9"/>
    <w:rsid w:val="00B03D1F"/>
    <w:rsid w:val="00B0451D"/>
    <w:rsid w:val="00B0702B"/>
    <w:rsid w:val="00B11F37"/>
    <w:rsid w:val="00B159AD"/>
    <w:rsid w:val="00B15CCB"/>
    <w:rsid w:val="00B1632F"/>
    <w:rsid w:val="00B165B9"/>
    <w:rsid w:val="00B16AF2"/>
    <w:rsid w:val="00B17FA2"/>
    <w:rsid w:val="00B23283"/>
    <w:rsid w:val="00B24427"/>
    <w:rsid w:val="00B24607"/>
    <w:rsid w:val="00B25373"/>
    <w:rsid w:val="00B2540C"/>
    <w:rsid w:val="00B2582F"/>
    <w:rsid w:val="00B25C32"/>
    <w:rsid w:val="00B2631E"/>
    <w:rsid w:val="00B26B4F"/>
    <w:rsid w:val="00B27735"/>
    <w:rsid w:val="00B316EE"/>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1C32"/>
    <w:rsid w:val="00B43B4A"/>
    <w:rsid w:val="00B446AE"/>
    <w:rsid w:val="00B455E0"/>
    <w:rsid w:val="00B45B06"/>
    <w:rsid w:val="00B466F7"/>
    <w:rsid w:val="00B46DFA"/>
    <w:rsid w:val="00B474DF"/>
    <w:rsid w:val="00B4776D"/>
    <w:rsid w:val="00B516F8"/>
    <w:rsid w:val="00B51C4E"/>
    <w:rsid w:val="00B5251B"/>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4C47"/>
    <w:rsid w:val="00B7566D"/>
    <w:rsid w:val="00B7714C"/>
    <w:rsid w:val="00B775AC"/>
    <w:rsid w:val="00B80171"/>
    <w:rsid w:val="00B8104C"/>
    <w:rsid w:val="00B851CD"/>
    <w:rsid w:val="00B91556"/>
    <w:rsid w:val="00B92F14"/>
    <w:rsid w:val="00B93DA3"/>
    <w:rsid w:val="00B94636"/>
    <w:rsid w:val="00B9464D"/>
    <w:rsid w:val="00B95038"/>
    <w:rsid w:val="00B9594D"/>
    <w:rsid w:val="00B961A5"/>
    <w:rsid w:val="00B961FB"/>
    <w:rsid w:val="00B96B05"/>
    <w:rsid w:val="00B97FD5"/>
    <w:rsid w:val="00BA1589"/>
    <w:rsid w:val="00BA19BD"/>
    <w:rsid w:val="00BA1B74"/>
    <w:rsid w:val="00BA3E7E"/>
    <w:rsid w:val="00BA4003"/>
    <w:rsid w:val="00BA45FE"/>
    <w:rsid w:val="00BA54C3"/>
    <w:rsid w:val="00BA5C61"/>
    <w:rsid w:val="00BA644E"/>
    <w:rsid w:val="00BA6F65"/>
    <w:rsid w:val="00BA7BC1"/>
    <w:rsid w:val="00BB2B5E"/>
    <w:rsid w:val="00BB5A3E"/>
    <w:rsid w:val="00BB69DD"/>
    <w:rsid w:val="00BC13F7"/>
    <w:rsid w:val="00BC3714"/>
    <w:rsid w:val="00BC4011"/>
    <w:rsid w:val="00BC429B"/>
    <w:rsid w:val="00BC58AD"/>
    <w:rsid w:val="00BC592E"/>
    <w:rsid w:val="00BC6FAB"/>
    <w:rsid w:val="00BD0A45"/>
    <w:rsid w:val="00BD0C89"/>
    <w:rsid w:val="00BD1043"/>
    <w:rsid w:val="00BD11E1"/>
    <w:rsid w:val="00BD11EE"/>
    <w:rsid w:val="00BD137C"/>
    <w:rsid w:val="00BD35F5"/>
    <w:rsid w:val="00BD3B5F"/>
    <w:rsid w:val="00BD3C65"/>
    <w:rsid w:val="00BD537A"/>
    <w:rsid w:val="00BD5AC7"/>
    <w:rsid w:val="00BE02AF"/>
    <w:rsid w:val="00BE1A29"/>
    <w:rsid w:val="00BE1C7A"/>
    <w:rsid w:val="00BE1D58"/>
    <w:rsid w:val="00BE377B"/>
    <w:rsid w:val="00BE6430"/>
    <w:rsid w:val="00BE66A8"/>
    <w:rsid w:val="00BE6C4D"/>
    <w:rsid w:val="00BE7CD9"/>
    <w:rsid w:val="00BF029A"/>
    <w:rsid w:val="00BF030A"/>
    <w:rsid w:val="00BF1E35"/>
    <w:rsid w:val="00BF2A15"/>
    <w:rsid w:val="00BF2D3F"/>
    <w:rsid w:val="00BF388A"/>
    <w:rsid w:val="00BF7B65"/>
    <w:rsid w:val="00C00132"/>
    <w:rsid w:val="00C00783"/>
    <w:rsid w:val="00C01889"/>
    <w:rsid w:val="00C0466E"/>
    <w:rsid w:val="00C04750"/>
    <w:rsid w:val="00C04E82"/>
    <w:rsid w:val="00C0526C"/>
    <w:rsid w:val="00C05805"/>
    <w:rsid w:val="00C06657"/>
    <w:rsid w:val="00C07171"/>
    <w:rsid w:val="00C075ED"/>
    <w:rsid w:val="00C12B55"/>
    <w:rsid w:val="00C130CB"/>
    <w:rsid w:val="00C16D8E"/>
    <w:rsid w:val="00C174C2"/>
    <w:rsid w:val="00C17582"/>
    <w:rsid w:val="00C17E2A"/>
    <w:rsid w:val="00C235D4"/>
    <w:rsid w:val="00C239EA"/>
    <w:rsid w:val="00C24824"/>
    <w:rsid w:val="00C26C45"/>
    <w:rsid w:val="00C274BA"/>
    <w:rsid w:val="00C30B97"/>
    <w:rsid w:val="00C314A8"/>
    <w:rsid w:val="00C31863"/>
    <w:rsid w:val="00C318EA"/>
    <w:rsid w:val="00C336D0"/>
    <w:rsid w:val="00C35359"/>
    <w:rsid w:val="00C36894"/>
    <w:rsid w:val="00C43E9A"/>
    <w:rsid w:val="00C449F3"/>
    <w:rsid w:val="00C45737"/>
    <w:rsid w:val="00C45AC4"/>
    <w:rsid w:val="00C47268"/>
    <w:rsid w:val="00C472DB"/>
    <w:rsid w:val="00C47D2D"/>
    <w:rsid w:val="00C517A4"/>
    <w:rsid w:val="00C53C3C"/>
    <w:rsid w:val="00C5417C"/>
    <w:rsid w:val="00C54740"/>
    <w:rsid w:val="00C55D1F"/>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C36"/>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4EE"/>
    <w:rsid w:val="00C948AA"/>
    <w:rsid w:val="00C95176"/>
    <w:rsid w:val="00C95210"/>
    <w:rsid w:val="00C96256"/>
    <w:rsid w:val="00C96AD1"/>
    <w:rsid w:val="00C97C02"/>
    <w:rsid w:val="00C97D20"/>
    <w:rsid w:val="00CA08A4"/>
    <w:rsid w:val="00CA0CEC"/>
    <w:rsid w:val="00CA3849"/>
    <w:rsid w:val="00CA4590"/>
    <w:rsid w:val="00CA62C7"/>
    <w:rsid w:val="00CA64D4"/>
    <w:rsid w:val="00CA6567"/>
    <w:rsid w:val="00CA777C"/>
    <w:rsid w:val="00CB0E2F"/>
    <w:rsid w:val="00CB336E"/>
    <w:rsid w:val="00CB46FE"/>
    <w:rsid w:val="00CB4BA5"/>
    <w:rsid w:val="00CB5989"/>
    <w:rsid w:val="00CB6566"/>
    <w:rsid w:val="00CB6874"/>
    <w:rsid w:val="00CC0001"/>
    <w:rsid w:val="00CC0BF4"/>
    <w:rsid w:val="00CC2F98"/>
    <w:rsid w:val="00CC3EB2"/>
    <w:rsid w:val="00CC4436"/>
    <w:rsid w:val="00CC503D"/>
    <w:rsid w:val="00CC52F2"/>
    <w:rsid w:val="00CC6C1D"/>
    <w:rsid w:val="00CD1347"/>
    <w:rsid w:val="00CD1D2E"/>
    <w:rsid w:val="00CD1E68"/>
    <w:rsid w:val="00CD2224"/>
    <w:rsid w:val="00CD289B"/>
    <w:rsid w:val="00CD3065"/>
    <w:rsid w:val="00CD30C9"/>
    <w:rsid w:val="00CD48DB"/>
    <w:rsid w:val="00CD69F9"/>
    <w:rsid w:val="00CD7253"/>
    <w:rsid w:val="00CE0676"/>
    <w:rsid w:val="00CE1788"/>
    <w:rsid w:val="00CE40D0"/>
    <w:rsid w:val="00CE437B"/>
    <w:rsid w:val="00CE4413"/>
    <w:rsid w:val="00CE47A9"/>
    <w:rsid w:val="00CE52A5"/>
    <w:rsid w:val="00CE6AB6"/>
    <w:rsid w:val="00CF0A51"/>
    <w:rsid w:val="00CF2E8C"/>
    <w:rsid w:val="00CF3E87"/>
    <w:rsid w:val="00CF446C"/>
    <w:rsid w:val="00CF47E2"/>
    <w:rsid w:val="00CF53FF"/>
    <w:rsid w:val="00CF5C3F"/>
    <w:rsid w:val="00CF75EF"/>
    <w:rsid w:val="00D00F2C"/>
    <w:rsid w:val="00D01D08"/>
    <w:rsid w:val="00D02E89"/>
    <w:rsid w:val="00D04EE2"/>
    <w:rsid w:val="00D05805"/>
    <w:rsid w:val="00D06932"/>
    <w:rsid w:val="00D07A84"/>
    <w:rsid w:val="00D1015E"/>
    <w:rsid w:val="00D10CBF"/>
    <w:rsid w:val="00D10FD8"/>
    <w:rsid w:val="00D11AA5"/>
    <w:rsid w:val="00D13D24"/>
    <w:rsid w:val="00D14FEE"/>
    <w:rsid w:val="00D1536E"/>
    <w:rsid w:val="00D16588"/>
    <w:rsid w:val="00D16B09"/>
    <w:rsid w:val="00D1786E"/>
    <w:rsid w:val="00D17EAC"/>
    <w:rsid w:val="00D23228"/>
    <w:rsid w:val="00D253EE"/>
    <w:rsid w:val="00D25B91"/>
    <w:rsid w:val="00D2634E"/>
    <w:rsid w:val="00D30B68"/>
    <w:rsid w:val="00D31823"/>
    <w:rsid w:val="00D32734"/>
    <w:rsid w:val="00D32834"/>
    <w:rsid w:val="00D329C6"/>
    <w:rsid w:val="00D335F4"/>
    <w:rsid w:val="00D3419B"/>
    <w:rsid w:val="00D34705"/>
    <w:rsid w:val="00D36A45"/>
    <w:rsid w:val="00D37409"/>
    <w:rsid w:val="00D37EE7"/>
    <w:rsid w:val="00D40B65"/>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057C"/>
    <w:rsid w:val="00D612AF"/>
    <w:rsid w:val="00D61F6A"/>
    <w:rsid w:val="00D6253F"/>
    <w:rsid w:val="00D6401F"/>
    <w:rsid w:val="00D642AF"/>
    <w:rsid w:val="00D66601"/>
    <w:rsid w:val="00D66F3D"/>
    <w:rsid w:val="00D67E5C"/>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5C69"/>
    <w:rsid w:val="00D8641E"/>
    <w:rsid w:val="00D86564"/>
    <w:rsid w:val="00D87296"/>
    <w:rsid w:val="00D905BC"/>
    <w:rsid w:val="00D927FB"/>
    <w:rsid w:val="00D9444B"/>
    <w:rsid w:val="00D94463"/>
    <w:rsid w:val="00D957F2"/>
    <w:rsid w:val="00D95B45"/>
    <w:rsid w:val="00D95F6B"/>
    <w:rsid w:val="00D95FD0"/>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EEF"/>
    <w:rsid w:val="00DB275A"/>
    <w:rsid w:val="00DB31B6"/>
    <w:rsid w:val="00DB4BC2"/>
    <w:rsid w:val="00DB5809"/>
    <w:rsid w:val="00DB6881"/>
    <w:rsid w:val="00DB6BAF"/>
    <w:rsid w:val="00DB6E51"/>
    <w:rsid w:val="00DB7726"/>
    <w:rsid w:val="00DC1D5F"/>
    <w:rsid w:val="00DC1F8F"/>
    <w:rsid w:val="00DC272A"/>
    <w:rsid w:val="00DC32AD"/>
    <w:rsid w:val="00DC3F35"/>
    <w:rsid w:val="00DC4F72"/>
    <w:rsid w:val="00DC5316"/>
    <w:rsid w:val="00DC5380"/>
    <w:rsid w:val="00DC5735"/>
    <w:rsid w:val="00DC584E"/>
    <w:rsid w:val="00DC5D53"/>
    <w:rsid w:val="00DC66A0"/>
    <w:rsid w:val="00DC75B7"/>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C12"/>
    <w:rsid w:val="00DF21B8"/>
    <w:rsid w:val="00DF2386"/>
    <w:rsid w:val="00DF2495"/>
    <w:rsid w:val="00DF278C"/>
    <w:rsid w:val="00DF3AE5"/>
    <w:rsid w:val="00DF5533"/>
    <w:rsid w:val="00DF5C8A"/>
    <w:rsid w:val="00DF6728"/>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04"/>
    <w:rsid w:val="00E220AE"/>
    <w:rsid w:val="00E231BC"/>
    <w:rsid w:val="00E23E89"/>
    <w:rsid w:val="00E24282"/>
    <w:rsid w:val="00E24AE8"/>
    <w:rsid w:val="00E27175"/>
    <w:rsid w:val="00E27676"/>
    <w:rsid w:val="00E2774C"/>
    <w:rsid w:val="00E32F19"/>
    <w:rsid w:val="00E3343C"/>
    <w:rsid w:val="00E33CBB"/>
    <w:rsid w:val="00E345C7"/>
    <w:rsid w:val="00E352D9"/>
    <w:rsid w:val="00E35640"/>
    <w:rsid w:val="00E359B6"/>
    <w:rsid w:val="00E36308"/>
    <w:rsid w:val="00E3732D"/>
    <w:rsid w:val="00E40C2F"/>
    <w:rsid w:val="00E41783"/>
    <w:rsid w:val="00E42D6D"/>
    <w:rsid w:val="00E44CCA"/>
    <w:rsid w:val="00E4500A"/>
    <w:rsid w:val="00E451FF"/>
    <w:rsid w:val="00E45312"/>
    <w:rsid w:val="00E474BC"/>
    <w:rsid w:val="00E5327A"/>
    <w:rsid w:val="00E53C1E"/>
    <w:rsid w:val="00E5426B"/>
    <w:rsid w:val="00E54FF3"/>
    <w:rsid w:val="00E568AA"/>
    <w:rsid w:val="00E57468"/>
    <w:rsid w:val="00E61328"/>
    <w:rsid w:val="00E61DC3"/>
    <w:rsid w:val="00E61F30"/>
    <w:rsid w:val="00E623DF"/>
    <w:rsid w:val="00E651DB"/>
    <w:rsid w:val="00E65254"/>
    <w:rsid w:val="00E66021"/>
    <w:rsid w:val="00E66055"/>
    <w:rsid w:val="00E67C18"/>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6037"/>
    <w:rsid w:val="00E86265"/>
    <w:rsid w:val="00E8633C"/>
    <w:rsid w:val="00E865C0"/>
    <w:rsid w:val="00E86686"/>
    <w:rsid w:val="00E9025B"/>
    <w:rsid w:val="00E9467D"/>
    <w:rsid w:val="00E94B07"/>
    <w:rsid w:val="00E96584"/>
    <w:rsid w:val="00E9776D"/>
    <w:rsid w:val="00EA0A03"/>
    <w:rsid w:val="00EA0D65"/>
    <w:rsid w:val="00EA0E4F"/>
    <w:rsid w:val="00EA1443"/>
    <w:rsid w:val="00EA1C5E"/>
    <w:rsid w:val="00EA54E0"/>
    <w:rsid w:val="00EA6919"/>
    <w:rsid w:val="00EA70EB"/>
    <w:rsid w:val="00EB0854"/>
    <w:rsid w:val="00EB1759"/>
    <w:rsid w:val="00EB1FD5"/>
    <w:rsid w:val="00EB209D"/>
    <w:rsid w:val="00EB3329"/>
    <w:rsid w:val="00EB41B0"/>
    <w:rsid w:val="00EB41EE"/>
    <w:rsid w:val="00EB4AD2"/>
    <w:rsid w:val="00EB6D82"/>
    <w:rsid w:val="00EC034D"/>
    <w:rsid w:val="00EC0606"/>
    <w:rsid w:val="00EC1F1F"/>
    <w:rsid w:val="00EC2796"/>
    <w:rsid w:val="00EC3376"/>
    <w:rsid w:val="00EC419D"/>
    <w:rsid w:val="00EC4DAF"/>
    <w:rsid w:val="00EC5E3E"/>
    <w:rsid w:val="00EC7795"/>
    <w:rsid w:val="00EC7F88"/>
    <w:rsid w:val="00EC7FCF"/>
    <w:rsid w:val="00ED011C"/>
    <w:rsid w:val="00ED0321"/>
    <w:rsid w:val="00ED0506"/>
    <w:rsid w:val="00ED0639"/>
    <w:rsid w:val="00ED179E"/>
    <w:rsid w:val="00ED369E"/>
    <w:rsid w:val="00ED3871"/>
    <w:rsid w:val="00ED44BE"/>
    <w:rsid w:val="00ED54EA"/>
    <w:rsid w:val="00ED5F40"/>
    <w:rsid w:val="00ED74C8"/>
    <w:rsid w:val="00ED7AD2"/>
    <w:rsid w:val="00EE077E"/>
    <w:rsid w:val="00EE1043"/>
    <w:rsid w:val="00EE4118"/>
    <w:rsid w:val="00EE46A4"/>
    <w:rsid w:val="00EE47D2"/>
    <w:rsid w:val="00EE59B8"/>
    <w:rsid w:val="00EE6A2C"/>
    <w:rsid w:val="00EE6BD7"/>
    <w:rsid w:val="00EE6DD1"/>
    <w:rsid w:val="00EE776F"/>
    <w:rsid w:val="00EE78C9"/>
    <w:rsid w:val="00EE7E7B"/>
    <w:rsid w:val="00EF02EB"/>
    <w:rsid w:val="00EF7156"/>
    <w:rsid w:val="00F0003E"/>
    <w:rsid w:val="00F026B7"/>
    <w:rsid w:val="00F02942"/>
    <w:rsid w:val="00F032BB"/>
    <w:rsid w:val="00F03640"/>
    <w:rsid w:val="00F038B9"/>
    <w:rsid w:val="00F040F9"/>
    <w:rsid w:val="00F05C08"/>
    <w:rsid w:val="00F07A7A"/>
    <w:rsid w:val="00F10A7D"/>
    <w:rsid w:val="00F11D0A"/>
    <w:rsid w:val="00F14574"/>
    <w:rsid w:val="00F14D63"/>
    <w:rsid w:val="00F161F0"/>
    <w:rsid w:val="00F16362"/>
    <w:rsid w:val="00F16761"/>
    <w:rsid w:val="00F1727A"/>
    <w:rsid w:val="00F17F83"/>
    <w:rsid w:val="00F20858"/>
    <w:rsid w:val="00F214FC"/>
    <w:rsid w:val="00F21729"/>
    <w:rsid w:val="00F21CE2"/>
    <w:rsid w:val="00F221E2"/>
    <w:rsid w:val="00F2394F"/>
    <w:rsid w:val="00F24D7D"/>
    <w:rsid w:val="00F253D2"/>
    <w:rsid w:val="00F26EC1"/>
    <w:rsid w:val="00F321F3"/>
    <w:rsid w:val="00F32B08"/>
    <w:rsid w:val="00F344C2"/>
    <w:rsid w:val="00F349D2"/>
    <w:rsid w:val="00F365F6"/>
    <w:rsid w:val="00F3696D"/>
    <w:rsid w:val="00F3768B"/>
    <w:rsid w:val="00F403A9"/>
    <w:rsid w:val="00F420C0"/>
    <w:rsid w:val="00F42AFC"/>
    <w:rsid w:val="00F430A2"/>
    <w:rsid w:val="00F4364B"/>
    <w:rsid w:val="00F43918"/>
    <w:rsid w:val="00F46B23"/>
    <w:rsid w:val="00F475AE"/>
    <w:rsid w:val="00F52FC5"/>
    <w:rsid w:val="00F53ADE"/>
    <w:rsid w:val="00F54495"/>
    <w:rsid w:val="00F5493E"/>
    <w:rsid w:val="00F55F40"/>
    <w:rsid w:val="00F6025C"/>
    <w:rsid w:val="00F60974"/>
    <w:rsid w:val="00F632FE"/>
    <w:rsid w:val="00F6471F"/>
    <w:rsid w:val="00F6504A"/>
    <w:rsid w:val="00F6681F"/>
    <w:rsid w:val="00F66DF2"/>
    <w:rsid w:val="00F66F21"/>
    <w:rsid w:val="00F70E4D"/>
    <w:rsid w:val="00F710AC"/>
    <w:rsid w:val="00F7269B"/>
    <w:rsid w:val="00F73012"/>
    <w:rsid w:val="00F73657"/>
    <w:rsid w:val="00F7379D"/>
    <w:rsid w:val="00F74B3B"/>
    <w:rsid w:val="00F75117"/>
    <w:rsid w:val="00F763CB"/>
    <w:rsid w:val="00F769A1"/>
    <w:rsid w:val="00F80441"/>
    <w:rsid w:val="00F80784"/>
    <w:rsid w:val="00F81164"/>
    <w:rsid w:val="00F81EF9"/>
    <w:rsid w:val="00F82011"/>
    <w:rsid w:val="00F82316"/>
    <w:rsid w:val="00F82CA7"/>
    <w:rsid w:val="00F82CBA"/>
    <w:rsid w:val="00F82D44"/>
    <w:rsid w:val="00F82EE6"/>
    <w:rsid w:val="00F83F88"/>
    <w:rsid w:val="00F8545F"/>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249A"/>
    <w:rsid w:val="00FB3189"/>
    <w:rsid w:val="00FB42D2"/>
    <w:rsid w:val="00FB49AD"/>
    <w:rsid w:val="00FB7891"/>
    <w:rsid w:val="00FB7A3C"/>
    <w:rsid w:val="00FB7FE1"/>
    <w:rsid w:val="00FC1390"/>
    <w:rsid w:val="00FC1BED"/>
    <w:rsid w:val="00FC2E40"/>
    <w:rsid w:val="00FC36D5"/>
    <w:rsid w:val="00FC52AC"/>
    <w:rsid w:val="00FC59D0"/>
    <w:rsid w:val="00FC7110"/>
    <w:rsid w:val="00FD0590"/>
    <w:rsid w:val="00FD1378"/>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4CF4"/>
    <w:rsid w:val="00FE5097"/>
    <w:rsid w:val="00FE661E"/>
    <w:rsid w:val="00FE75A5"/>
    <w:rsid w:val="00FF0E68"/>
    <w:rsid w:val="00FF4D42"/>
    <w:rsid w:val="00FF6A08"/>
    <w:rsid w:val="00FF6A3D"/>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7F0947-21AB-4AC7-B1CF-6AAFA45C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uiPriority w:val="99"/>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uiPriority w:val="99"/>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uiPriority w:val="99"/>
    <w:rsid w:val="006D5EAD"/>
    <w:pPr>
      <w:tabs>
        <w:tab w:val="center" w:pos="4153"/>
        <w:tab w:val="right" w:pos="8306"/>
      </w:tabs>
      <w:snapToGrid w:val="0"/>
    </w:pPr>
    <w:rPr>
      <w:sz w:val="20"/>
      <w:szCs w:val="20"/>
    </w:rPr>
  </w:style>
  <w:style w:type="character" w:customStyle="1" w:styleId="a8">
    <w:name w:val="頁尾 字元"/>
    <w:link w:val="a7"/>
    <w:uiPriority w:val="99"/>
    <w:locked/>
    <w:rsid w:val="00AC4EF2"/>
    <w:rPr>
      <w:rFonts w:ascii="標楷體" w:eastAsia="標楷體"/>
      <w:b/>
      <w:kern w:val="2"/>
    </w:rPr>
  </w:style>
  <w:style w:type="character" w:styleId="a9">
    <w:name w:val="page number"/>
    <w:uiPriority w:val="99"/>
    <w:rsid w:val="006D5EAD"/>
    <w:rPr>
      <w:rFonts w:cs="Times New Roman"/>
    </w:rPr>
  </w:style>
  <w:style w:type="paragraph" w:customStyle="1" w:styleId="10">
    <w:name w:val="樣式1"/>
    <w:basedOn w:val="a0"/>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uiPriority w:val="99"/>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uiPriority w:val="99"/>
    <w:rsid w:val="006D5EAD"/>
    <w:rPr>
      <w:rFonts w:ascii="細明體" w:eastAsia="細明體" w:hAnsi="Courier New"/>
      <w:b w:val="0"/>
      <w:bCs w:val="0"/>
      <w:sz w:val="24"/>
      <w:szCs w:val="20"/>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uiPriority w:val="99"/>
    <w:semiHidden/>
    <w:rsid w:val="00FE4AC9"/>
    <w:rPr>
      <w:rFonts w:ascii="Arial" w:eastAsia="新細明體" w:hAnsi="Arial"/>
      <w:sz w:val="18"/>
      <w:szCs w:val="18"/>
    </w:rPr>
  </w:style>
  <w:style w:type="character" w:customStyle="1" w:styleId="ad">
    <w:name w:val="註解方塊文字 字元"/>
    <w:link w:val="ac"/>
    <w:uiPriority w:val="99"/>
    <w:locked/>
    <w:rsid w:val="00C53C3C"/>
    <w:rPr>
      <w:rFonts w:ascii="Arial" w:eastAsia="新細明體" w:hAnsi="Arial"/>
      <w:b/>
      <w:kern w:val="2"/>
      <w:sz w:val="18"/>
      <w:lang w:val="en-US" w:eastAsia="zh-TW"/>
    </w:rPr>
  </w:style>
  <w:style w:type="paragraph" w:customStyle="1" w:styleId="ae">
    <w:name w:val="說明辦法首行"/>
    <w:basedOn w:val="a0"/>
    <w:uiPriority w:val="99"/>
    <w:rsid w:val="00391CCC"/>
    <w:pPr>
      <w:snapToGrid w:val="0"/>
      <w:spacing w:line="500" w:lineRule="exact"/>
      <w:ind w:left="964" w:hanging="964"/>
    </w:pPr>
    <w:rPr>
      <w:rFonts w:ascii="Times New Roman"/>
      <w:b w:val="0"/>
      <w:bCs w:val="0"/>
      <w:szCs w:val="20"/>
    </w:rPr>
  </w:style>
  <w:style w:type="paragraph" w:customStyle="1" w:styleId="Default">
    <w:name w:val="Default"/>
    <w:uiPriority w:val="99"/>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f">
    <w:name w:val="List Paragraph"/>
    <w:basedOn w:val="a0"/>
    <w:uiPriority w:val="34"/>
    <w:qFormat/>
    <w:rsid w:val="008F02B6"/>
    <w:pPr>
      <w:ind w:leftChars="200" w:left="480"/>
    </w:pPr>
  </w:style>
  <w:style w:type="paragraph" w:customStyle="1" w:styleId="a">
    <w:name w:val="分項段落"/>
    <w:basedOn w:val="a0"/>
    <w:uiPriority w:val="99"/>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3A2D-AA28-4772-8B6A-FA3A903E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1173</Words>
  <Characters>6688</Characters>
  <Application>Microsoft Office Word</Application>
  <DocSecurity>0</DocSecurity>
  <Lines>55</Lines>
  <Paragraphs>15</Paragraphs>
  <ScaleCrop>false</ScaleCrop>
  <Company>臺大人事室一組</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user</cp:lastModifiedBy>
  <cp:revision>8</cp:revision>
  <cp:lastPrinted>2016-01-04T10:15:00Z</cp:lastPrinted>
  <dcterms:created xsi:type="dcterms:W3CDTF">2016-01-04T10:17:00Z</dcterms:created>
  <dcterms:modified xsi:type="dcterms:W3CDTF">2016-01-04T10:40:00Z</dcterms:modified>
</cp:coreProperties>
</file>